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EAF4" w14:textId="77777777" w:rsidR="004A730E" w:rsidRDefault="004A730E"/>
    <w:p w14:paraId="09D5581A" w14:textId="7CF7E503" w:rsidR="004A730E" w:rsidRPr="00886963" w:rsidRDefault="004A730E">
      <w:pPr>
        <w:rPr>
          <w:rFonts w:ascii="Arial" w:hAnsi="Arial" w:cs="Arial"/>
          <w:b/>
          <w:sz w:val="36"/>
          <w:szCs w:val="36"/>
        </w:rPr>
      </w:pPr>
      <w:r w:rsidRPr="00886963">
        <w:rPr>
          <w:rFonts w:ascii="Arial" w:hAnsi="Arial" w:cs="Arial"/>
          <w:b/>
          <w:sz w:val="36"/>
          <w:szCs w:val="36"/>
        </w:rPr>
        <w:t xml:space="preserve">Application </w:t>
      </w:r>
      <w:r w:rsidR="00D7092F">
        <w:rPr>
          <w:rFonts w:ascii="Arial" w:hAnsi="Arial" w:cs="Arial"/>
          <w:b/>
          <w:sz w:val="36"/>
          <w:szCs w:val="36"/>
        </w:rPr>
        <w:t xml:space="preserve">to Appeal against Disciplinary </w:t>
      </w:r>
      <w:r w:rsidR="00031C36">
        <w:rPr>
          <w:rFonts w:ascii="Arial" w:hAnsi="Arial" w:cs="Arial"/>
          <w:b/>
          <w:sz w:val="36"/>
          <w:szCs w:val="36"/>
        </w:rPr>
        <w:t>Decision</w:t>
      </w:r>
      <w:r w:rsidR="002E4D72">
        <w:rPr>
          <w:rFonts w:ascii="Arial" w:hAnsi="Arial" w:cs="Arial"/>
          <w:b/>
          <w:sz w:val="36"/>
          <w:szCs w:val="36"/>
        </w:rPr>
        <w:t xml:space="preserve"> </w:t>
      </w:r>
    </w:p>
    <w:p w14:paraId="58A19F88" w14:textId="77777777" w:rsidR="004A730E" w:rsidRDefault="004A730E">
      <w:pPr>
        <w:rPr>
          <w:rFonts w:ascii="Arial" w:hAnsi="Arial" w:cs="Arial"/>
          <w:sz w:val="32"/>
          <w:szCs w:val="32"/>
        </w:rPr>
      </w:pPr>
    </w:p>
    <w:p w14:paraId="4B720630" w14:textId="77777777" w:rsidR="00D7092F" w:rsidRDefault="00D7092F">
      <w:pPr>
        <w:rPr>
          <w:rFonts w:ascii="Arial" w:hAnsi="Arial" w:cs="Arial"/>
          <w:sz w:val="22"/>
          <w:szCs w:val="22"/>
        </w:rPr>
      </w:pPr>
      <w:r>
        <w:rPr>
          <w:rFonts w:ascii="Arial" w:hAnsi="Arial" w:cs="Arial"/>
          <w:sz w:val="22"/>
          <w:szCs w:val="22"/>
        </w:rPr>
        <w:t>The outcome of your Disciplinary Hearing has bee</w:t>
      </w:r>
      <w:r w:rsidR="002F2E7B">
        <w:rPr>
          <w:rFonts w:ascii="Arial" w:hAnsi="Arial" w:cs="Arial"/>
          <w:sz w:val="22"/>
          <w:szCs w:val="22"/>
        </w:rPr>
        <w:t>n</w:t>
      </w:r>
      <w:r>
        <w:rPr>
          <w:rFonts w:ascii="Arial" w:hAnsi="Arial" w:cs="Arial"/>
          <w:sz w:val="22"/>
          <w:szCs w:val="22"/>
        </w:rPr>
        <w:t xml:space="preserve"> provided to you with this form. </w:t>
      </w:r>
      <w:r w:rsidRPr="004A730E">
        <w:rPr>
          <w:rFonts w:ascii="Arial" w:hAnsi="Arial" w:cs="Arial"/>
          <w:sz w:val="22"/>
          <w:szCs w:val="22"/>
        </w:rPr>
        <w:t xml:space="preserve"> </w:t>
      </w:r>
    </w:p>
    <w:p w14:paraId="70643AD9" w14:textId="77777777" w:rsidR="00D7092F" w:rsidRDefault="00D7092F">
      <w:pPr>
        <w:rPr>
          <w:rFonts w:ascii="Arial" w:hAnsi="Arial" w:cs="Arial"/>
          <w:sz w:val="22"/>
          <w:szCs w:val="22"/>
        </w:rPr>
      </w:pPr>
    </w:p>
    <w:p w14:paraId="503287C0" w14:textId="77777777" w:rsidR="004A730E" w:rsidRPr="004A730E" w:rsidRDefault="004A730E">
      <w:pPr>
        <w:rPr>
          <w:rFonts w:ascii="Arial" w:hAnsi="Arial" w:cs="Arial"/>
          <w:sz w:val="22"/>
          <w:szCs w:val="22"/>
        </w:rPr>
      </w:pPr>
      <w:r w:rsidRPr="004A730E">
        <w:rPr>
          <w:rFonts w:ascii="Arial" w:hAnsi="Arial" w:cs="Arial"/>
          <w:sz w:val="22"/>
          <w:szCs w:val="22"/>
        </w:rPr>
        <w:t xml:space="preserve">Your correspondence with the </w:t>
      </w:r>
      <w:r w:rsidR="000A6EE5">
        <w:rPr>
          <w:rFonts w:ascii="Arial" w:hAnsi="Arial" w:cs="Arial"/>
          <w:sz w:val="22"/>
          <w:szCs w:val="22"/>
        </w:rPr>
        <w:t>Campus Dean</w:t>
      </w:r>
      <w:r w:rsidR="00D7092F">
        <w:rPr>
          <w:rFonts w:ascii="Arial" w:hAnsi="Arial" w:cs="Arial"/>
          <w:sz w:val="22"/>
          <w:szCs w:val="22"/>
        </w:rPr>
        <w:t>, Investigating Officer and Hearing Officer on this matter</w:t>
      </w:r>
      <w:r w:rsidRPr="004A730E">
        <w:rPr>
          <w:rFonts w:ascii="Arial" w:hAnsi="Arial" w:cs="Arial"/>
          <w:sz w:val="22"/>
          <w:szCs w:val="22"/>
        </w:rPr>
        <w:t xml:space="preserve"> is now completed.</w:t>
      </w:r>
    </w:p>
    <w:p w14:paraId="3D8EA066" w14:textId="77777777" w:rsidR="004A730E" w:rsidRPr="004A730E" w:rsidRDefault="004A730E">
      <w:pPr>
        <w:rPr>
          <w:rFonts w:ascii="Arial" w:hAnsi="Arial" w:cs="Arial"/>
          <w:sz w:val="22"/>
          <w:szCs w:val="22"/>
        </w:rPr>
      </w:pPr>
    </w:p>
    <w:p w14:paraId="23AC461E" w14:textId="77777777" w:rsidR="004A730E" w:rsidRPr="004A730E" w:rsidRDefault="004A730E">
      <w:pPr>
        <w:rPr>
          <w:rFonts w:ascii="Arial" w:hAnsi="Arial" w:cs="Arial"/>
          <w:sz w:val="22"/>
          <w:szCs w:val="22"/>
        </w:rPr>
      </w:pPr>
      <w:r w:rsidRPr="004A730E">
        <w:rPr>
          <w:rFonts w:ascii="Arial" w:hAnsi="Arial" w:cs="Arial"/>
          <w:sz w:val="22"/>
          <w:szCs w:val="22"/>
        </w:rPr>
        <w:t>This form offers you the opportunity to make an application for a</w:t>
      </w:r>
      <w:r w:rsidR="00D7092F">
        <w:rPr>
          <w:rFonts w:ascii="Arial" w:hAnsi="Arial" w:cs="Arial"/>
          <w:sz w:val="22"/>
          <w:szCs w:val="22"/>
        </w:rPr>
        <w:t>n Appeal of the outcome of this Disciplinary Hearing, in accordance with the Disciplin</w:t>
      </w:r>
      <w:r w:rsidR="00373469">
        <w:rPr>
          <w:rFonts w:ascii="Arial" w:hAnsi="Arial" w:cs="Arial"/>
          <w:sz w:val="22"/>
          <w:szCs w:val="22"/>
        </w:rPr>
        <w:t>e Regulations</w:t>
      </w:r>
      <w:r w:rsidR="002F2E7B">
        <w:rPr>
          <w:rFonts w:ascii="Arial" w:hAnsi="Arial" w:cs="Arial"/>
          <w:sz w:val="22"/>
          <w:szCs w:val="22"/>
        </w:rPr>
        <w:t xml:space="preserve">. </w:t>
      </w:r>
      <w:r w:rsidRPr="004A730E">
        <w:rPr>
          <w:rFonts w:ascii="Arial" w:hAnsi="Arial" w:cs="Arial"/>
          <w:sz w:val="22"/>
          <w:szCs w:val="22"/>
        </w:rPr>
        <w:t xml:space="preserve"> If you wish to follow this route you must complete this form and send it together with all supporting evidence to:</w:t>
      </w:r>
    </w:p>
    <w:p w14:paraId="230AB74E" w14:textId="77777777" w:rsidR="004A730E" w:rsidRPr="004A730E" w:rsidRDefault="004A730E">
      <w:pPr>
        <w:rPr>
          <w:rFonts w:ascii="Arial" w:hAnsi="Arial" w:cs="Arial"/>
          <w:sz w:val="22"/>
          <w:szCs w:val="22"/>
        </w:rPr>
      </w:pPr>
    </w:p>
    <w:p w14:paraId="6D26ECF8" w14:textId="77777777" w:rsidR="004A730E" w:rsidRPr="004A730E" w:rsidRDefault="00373469">
      <w:pPr>
        <w:rPr>
          <w:rFonts w:ascii="Arial" w:hAnsi="Arial" w:cs="Arial"/>
          <w:b/>
          <w:sz w:val="22"/>
          <w:szCs w:val="22"/>
        </w:rPr>
      </w:pPr>
      <w:r>
        <w:rPr>
          <w:rFonts w:ascii="Arial" w:hAnsi="Arial" w:cs="Arial"/>
          <w:b/>
          <w:sz w:val="22"/>
          <w:szCs w:val="22"/>
        </w:rPr>
        <w:t>Academic Registry</w:t>
      </w:r>
      <w:r w:rsidR="004A730E" w:rsidRPr="004A730E">
        <w:rPr>
          <w:rFonts w:ascii="Arial" w:hAnsi="Arial" w:cs="Arial"/>
          <w:b/>
          <w:sz w:val="22"/>
          <w:szCs w:val="22"/>
        </w:rPr>
        <w:t xml:space="preserve"> (</w:t>
      </w:r>
      <w:r w:rsidR="00D7092F">
        <w:rPr>
          <w:rFonts w:ascii="Arial" w:hAnsi="Arial" w:cs="Arial"/>
          <w:b/>
          <w:sz w:val="22"/>
          <w:szCs w:val="22"/>
        </w:rPr>
        <w:t>Disciplinary Appeal</w:t>
      </w:r>
      <w:r w:rsidR="004A730E" w:rsidRPr="004A730E">
        <w:rPr>
          <w:rFonts w:ascii="Arial" w:hAnsi="Arial" w:cs="Arial"/>
          <w:b/>
          <w:sz w:val="22"/>
          <w:szCs w:val="22"/>
        </w:rPr>
        <w:t>)</w:t>
      </w:r>
    </w:p>
    <w:p w14:paraId="095DEACC" w14:textId="77777777" w:rsidR="004A730E" w:rsidRDefault="004A730E">
      <w:pPr>
        <w:rPr>
          <w:rFonts w:ascii="Arial" w:hAnsi="Arial" w:cs="Arial"/>
          <w:b/>
          <w:sz w:val="22"/>
          <w:szCs w:val="22"/>
        </w:rPr>
      </w:pPr>
      <w:r w:rsidRPr="004A730E">
        <w:rPr>
          <w:rFonts w:ascii="Arial" w:hAnsi="Arial" w:cs="Arial"/>
          <w:b/>
          <w:sz w:val="22"/>
          <w:szCs w:val="22"/>
        </w:rPr>
        <w:t xml:space="preserve">The </w:t>
      </w:r>
      <w:r w:rsidR="00F53B87">
        <w:rPr>
          <w:rFonts w:ascii="Arial" w:hAnsi="Arial" w:cs="Arial"/>
          <w:b/>
          <w:sz w:val="22"/>
          <w:szCs w:val="22"/>
        </w:rPr>
        <w:t>University</w:t>
      </w:r>
      <w:r w:rsidRPr="004A730E">
        <w:rPr>
          <w:rFonts w:ascii="Arial" w:hAnsi="Arial" w:cs="Arial"/>
          <w:b/>
          <w:sz w:val="22"/>
          <w:szCs w:val="22"/>
        </w:rPr>
        <w:t xml:space="preserve"> of Law</w:t>
      </w:r>
      <w:r w:rsidR="00385E1F">
        <w:rPr>
          <w:rFonts w:ascii="Arial" w:hAnsi="Arial" w:cs="Arial"/>
          <w:b/>
          <w:sz w:val="22"/>
          <w:szCs w:val="22"/>
        </w:rPr>
        <w:t xml:space="preserve">, </w:t>
      </w:r>
      <w:r w:rsidR="00A949DA">
        <w:rPr>
          <w:rFonts w:ascii="Arial" w:hAnsi="Arial" w:cs="Arial"/>
          <w:b/>
          <w:sz w:val="22"/>
          <w:szCs w:val="22"/>
        </w:rPr>
        <w:t>14 Store Street</w:t>
      </w:r>
    </w:p>
    <w:p w14:paraId="73053B98" w14:textId="77777777" w:rsidR="00017AB1" w:rsidRDefault="00A949DA">
      <w:pPr>
        <w:rPr>
          <w:rFonts w:ascii="Arial" w:hAnsi="Arial" w:cs="Arial"/>
          <w:sz w:val="22"/>
          <w:szCs w:val="22"/>
        </w:rPr>
      </w:pPr>
      <w:r>
        <w:rPr>
          <w:rFonts w:ascii="Arial" w:hAnsi="Arial" w:cs="Arial"/>
          <w:b/>
          <w:sz w:val="22"/>
          <w:szCs w:val="22"/>
        </w:rPr>
        <w:t>London</w:t>
      </w:r>
      <w:r w:rsidR="00385E1F">
        <w:rPr>
          <w:rFonts w:ascii="Arial" w:hAnsi="Arial" w:cs="Arial"/>
          <w:b/>
          <w:sz w:val="22"/>
          <w:szCs w:val="22"/>
        </w:rPr>
        <w:t xml:space="preserve">, </w:t>
      </w:r>
      <w:r>
        <w:rPr>
          <w:rFonts w:ascii="Arial" w:hAnsi="Arial" w:cs="Arial"/>
          <w:b/>
          <w:sz w:val="22"/>
          <w:szCs w:val="22"/>
        </w:rPr>
        <w:t>WC1E 7DE</w:t>
      </w:r>
    </w:p>
    <w:p w14:paraId="2ACC2BDC" w14:textId="77777777" w:rsidR="00017AB1" w:rsidRPr="004A730E" w:rsidRDefault="00017AB1">
      <w:pPr>
        <w:rPr>
          <w:rFonts w:ascii="Arial" w:hAnsi="Arial" w:cs="Arial"/>
          <w:sz w:val="22"/>
          <w:szCs w:val="22"/>
        </w:rPr>
      </w:pPr>
    </w:p>
    <w:p w14:paraId="75BB514A" w14:textId="77777777" w:rsidR="004A730E" w:rsidRPr="004A730E" w:rsidRDefault="00CE546A">
      <w:pPr>
        <w:rPr>
          <w:rFonts w:ascii="Arial" w:hAnsi="Arial" w:cs="Arial"/>
          <w:sz w:val="22"/>
          <w:szCs w:val="22"/>
        </w:rPr>
      </w:pPr>
      <w:r>
        <w:rPr>
          <w:rFonts w:ascii="Arial" w:hAnsi="Arial" w:cs="Arial"/>
          <w:sz w:val="22"/>
          <w:szCs w:val="22"/>
        </w:rPr>
        <w:t>Email:</w:t>
      </w:r>
      <w:r>
        <w:rPr>
          <w:rFonts w:ascii="Arial" w:hAnsi="Arial" w:cs="Arial"/>
          <w:sz w:val="22"/>
          <w:szCs w:val="22"/>
        </w:rPr>
        <w:tab/>
      </w:r>
      <w:hyperlink r:id="rId7" w:history="1">
        <w:r w:rsidR="00F53B87">
          <w:rPr>
            <w:rStyle w:val="Hyperlink"/>
            <w:rFonts w:ascii="Arial" w:hAnsi="Arial" w:cs="Arial"/>
            <w:sz w:val="22"/>
            <w:szCs w:val="22"/>
          </w:rPr>
          <w:t>academic.registry@law.ac.uk</w:t>
        </w:r>
      </w:hyperlink>
    </w:p>
    <w:p w14:paraId="2E2A70D4" w14:textId="77777777" w:rsidR="004A730E" w:rsidRDefault="004A730E">
      <w:pPr>
        <w:rPr>
          <w:rFonts w:ascii="Arial" w:hAnsi="Arial" w:cs="Arial"/>
          <w:sz w:val="22"/>
          <w:szCs w:val="22"/>
        </w:rPr>
      </w:pPr>
    </w:p>
    <w:p w14:paraId="2D37530D" w14:textId="687668F5" w:rsidR="00CE546A" w:rsidRDefault="00CE546A">
      <w:pPr>
        <w:rPr>
          <w:rFonts w:ascii="Arial" w:hAnsi="Arial" w:cs="Arial"/>
          <w:sz w:val="22"/>
          <w:szCs w:val="22"/>
        </w:rPr>
      </w:pPr>
      <w:r>
        <w:rPr>
          <w:rFonts w:ascii="Arial" w:hAnsi="Arial" w:cs="Arial"/>
          <w:sz w:val="22"/>
          <w:szCs w:val="22"/>
        </w:rPr>
        <w:t xml:space="preserve">Forms may be completed and submitted </w:t>
      </w:r>
      <w:r w:rsidR="004902B5">
        <w:rPr>
          <w:rFonts w:ascii="Arial" w:hAnsi="Arial" w:cs="Arial"/>
          <w:sz w:val="22"/>
          <w:szCs w:val="22"/>
        </w:rPr>
        <w:t>electronically or</w:t>
      </w:r>
      <w:r>
        <w:rPr>
          <w:rFonts w:ascii="Arial" w:hAnsi="Arial" w:cs="Arial"/>
          <w:sz w:val="22"/>
          <w:szCs w:val="22"/>
        </w:rPr>
        <w:t xml:space="preserve"> can be completed and submitted in hard copy.  Supporting documents must be provided with the application form.  If you have been provided with a hard copy form and wish to submit your application electronically, please email </w:t>
      </w:r>
      <w:hyperlink r:id="rId8" w:history="1">
        <w:r w:rsidR="00F53B87">
          <w:rPr>
            <w:rStyle w:val="Hyperlink"/>
            <w:rFonts w:ascii="Arial" w:hAnsi="Arial" w:cs="Arial"/>
            <w:sz w:val="22"/>
            <w:szCs w:val="22"/>
          </w:rPr>
          <w:t>academic.registry@law.ac.uk</w:t>
        </w:r>
      </w:hyperlink>
      <w:r>
        <w:rPr>
          <w:rFonts w:ascii="Arial" w:hAnsi="Arial" w:cs="Arial"/>
          <w:sz w:val="22"/>
          <w:szCs w:val="22"/>
        </w:rPr>
        <w:t xml:space="preserve"> to request the form electronically.</w:t>
      </w:r>
    </w:p>
    <w:p w14:paraId="3E79F1FD" w14:textId="77777777" w:rsidR="00D226EA" w:rsidRDefault="00D226EA">
      <w:pPr>
        <w:rPr>
          <w:rFonts w:ascii="Arial" w:hAnsi="Arial" w:cs="Arial"/>
          <w:sz w:val="22"/>
          <w:szCs w:val="22"/>
        </w:rPr>
      </w:pPr>
    </w:p>
    <w:p w14:paraId="67454FB3" w14:textId="77777777" w:rsidR="00D226EA" w:rsidRDefault="00D226EA">
      <w:pPr>
        <w:rPr>
          <w:rFonts w:ascii="Arial" w:hAnsi="Arial" w:cs="Arial"/>
          <w:sz w:val="22"/>
          <w:szCs w:val="22"/>
        </w:rPr>
      </w:pPr>
      <w:r>
        <w:rPr>
          <w:rFonts w:ascii="Arial" w:hAnsi="Arial" w:cs="Arial"/>
          <w:sz w:val="22"/>
          <w:szCs w:val="22"/>
        </w:rPr>
        <w:t xml:space="preserve">If you would like any advice or assistance in how best to complete the form and put together your evidence, you can contact the Student Association: </w:t>
      </w:r>
      <w:hyperlink r:id="rId9" w:history="1">
        <w:r w:rsidRPr="009253B6">
          <w:rPr>
            <w:rStyle w:val="Hyperlink"/>
            <w:rFonts w:ascii="Arial" w:hAnsi="Arial" w:cs="Arial"/>
            <w:sz w:val="22"/>
            <w:szCs w:val="22"/>
          </w:rPr>
          <w:t>student-association@law.ac.uk</w:t>
        </w:r>
      </w:hyperlink>
      <w:r>
        <w:rPr>
          <w:rFonts w:ascii="Arial" w:hAnsi="Arial" w:cs="Arial"/>
          <w:sz w:val="22"/>
          <w:szCs w:val="22"/>
        </w:rPr>
        <w:t xml:space="preserve"> </w:t>
      </w:r>
    </w:p>
    <w:p w14:paraId="690F693B" w14:textId="77777777" w:rsidR="00CE546A" w:rsidRPr="004A730E" w:rsidRDefault="00CE546A">
      <w:pPr>
        <w:rPr>
          <w:rFonts w:ascii="Arial" w:hAnsi="Arial" w:cs="Arial"/>
          <w:sz w:val="22"/>
          <w:szCs w:val="22"/>
        </w:rPr>
      </w:pPr>
    </w:p>
    <w:p w14:paraId="0F44E928" w14:textId="77777777" w:rsidR="004A730E" w:rsidRPr="004A730E" w:rsidRDefault="004A730E">
      <w:pPr>
        <w:rPr>
          <w:rFonts w:ascii="Arial" w:hAnsi="Arial" w:cs="Arial"/>
          <w:sz w:val="22"/>
          <w:szCs w:val="22"/>
        </w:rPr>
      </w:pPr>
      <w:r w:rsidRPr="004A730E">
        <w:rPr>
          <w:rFonts w:ascii="Arial" w:hAnsi="Arial" w:cs="Arial"/>
          <w:sz w:val="22"/>
          <w:szCs w:val="22"/>
        </w:rPr>
        <w:t xml:space="preserve">All forms must be received </w:t>
      </w:r>
      <w:r w:rsidRPr="00CE546A">
        <w:rPr>
          <w:rFonts w:ascii="Arial" w:hAnsi="Arial" w:cs="Arial"/>
          <w:b/>
          <w:sz w:val="22"/>
          <w:szCs w:val="22"/>
        </w:rPr>
        <w:t xml:space="preserve">within </w:t>
      </w:r>
      <w:r w:rsidR="00285C44">
        <w:rPr>
          <w:rFonts w:ascii="Arial" w:hAnsi="Arial" w:cs="Arial"/>
          <w:b/>
          <w:sz w:val="22"/>
          <w:szCs w:val="22"/>
        </w:rPr>
        <w:t>14 calendar</w:t>
      </w:r>
      <w:r w:rsidR="002F2E7B">
        <w:rPr>
          <w:rFonts w:ascii="Arial" w:hAnsi="Arial" w:cs="Arial"/>
          <w:b/>
          <w:sz w:val="22"/>
          <w:szCs w:val="22"/>
        </w:rPr>
        <w:t xml:space="preserve"> </w:t>
      </w:r>
      <w:r w:rsidRPr="00CE546A">
        <w:rPr>
          <w:rFonts w:ascii="Arial" w:hAnsi="Arial" w:cs="Arial"/>
          <w:b/>
          <w:sz w:val="22"/>
          <w:szCs w:val="22"/>
        </w:rPr>
        <w:t>days</w:t>
      </w:r>
      <w:r w:rsidRPr="004A730E">
        <w:rPr>
          <w:rFonts w:ascii="Arial" w:hAnsi="Arial" w:cs="Arial"/>
          <w:sz w:val="22"/>
          <w:szCs w:val="22"/>
        </w:rPr>
        <w:t xml:space="preserve"> of receipt of this form.</w:t>
      </w:r>
      <w:r w:rsidR="002F1272">
        <w:rPr>
          <w:rFonts w:ascii="Arial" w:hAnsi="Arial" w:cs="Arial"/>
          <w:sz w:val="22"/>
          <w:szCs w:val="22"/>
        </w:rPr>
        <w:t xml:space="preserve">  If you are unable to keep to this deadline, you must include an explanation as to why – the University will then determine </w:t>
      </w:r>
      <w:proofErr w:type="gramStart"/>
      <w:r w:rsidR="002F1272">
        <w:rPr>
          <w:rFonts w:ascii="Arial" w:hAnsi="Arial" w:cs="Arial"/>
          <w:sz w:val="22"/>
          <w:szCs w:val="22"/>
        </w:rPr>
        <w:t>whether or not</w:t>
      </w:r>
      <w:proofErr w:type="gramEnd"/>
      <w:r w:rsidR="002F1272">
        <w:rPr>
          <w:rFonts w:ascii="Arial" w:hAnsi="Arial" w:cs="Arial"/>
          <w:sz w:val="22"/>
          <w:szCs w:val="22"/>
        </w:rPr>
        <w:t xml:space="preserve"> the explanation is adequate.  If not, your appeal will be deemed ineligible for consideration.</w:t>
      </w:r>
    </w:p>
    <w:p w14:paraId="61B16C82" w14:textId="77777777" w:rsidR="004A730E" w:rsidRPr="004A730E" w:rsidRDefault="004A730E">
      <w:pPr>
        <w:rPr>
          <w:rFonts w:ascii="Arial" w:hAnsi="Arial" w:cs="Arial"/>
          <w:sz w:val="22"/>
          <w:szCs w:val="22"/>
        </w:rPr>
      </w:pPr>
    </w:p>
    <w:p w14:paraId="6E9CB448" w14:textId="77777777" w:rsidR="00D7092F" w:rsidRDefault="002F1272">
      <w:pPr>
        <w:rPr>
          <w:rFonts w:ascii="Arial" w:hAnsi="Arial" w:cs="Arial"/>
          <w:sz w:val="22"/>
          <w:szCs w:val="22"/>
        </w:rPr>
      </w:pPr>
      <w:r>
        <w:rPr>
          <w:rFonts w:ascii="Arial" w:hAnsi="Arial" w:cs="Arial"/>
          <w:sz w:val="22"/>
          <w:szCs w:val="22"/>
        </w:rPr>
        <w:t>If eligible, y</w:t>
      </w:r>
      <w:r w:rsidR="004A730E" w:rsidRPr="004A730E">
        <w:rPr>
          <w:rFonts w:ascii="Arial" w:hAnsi="Arial" w:cs="Arial"/>
          <w:sz w:val="22"/>
          <w:szCs w:val="22"/>
        </w:rPr>
        <w:t>our application for a</w:t>
      </w:r>
      <w:r w:rsidR="00D7092F">
        <w:rPr>
          <w:rFonts w:ascii="Arial" w:hAnsi="Arial" w:cs="Arial"/>
          <w:sz w:val="22"/>
          <w:szCs w:val="22"/>
        </w:rPr>
        <w:t xml:space="preserve">n Appeal </w:t>
      </w:r>
      <w:r w:rsidR="004A730E" w:rsidRPr="004A730E">
        <w:rPr>
          <w:rFonts w:ascii="Arial" w:hAnsi="Arial" w:cs="Arial"/>
          <w:sz w:val="22"/>
          <w:szCs w:val="22"/>
        </w:rPr>
        <w:t xml:space="preserve">will be considered by </w:t>
      </w:r>
      <w:r w:rsidR="00017AB1">
        <w:rPr>
          <w:rFonts w:ascii="Arial" w:hAnsi="Arial" w:cs="Arial"/>
          <w:sz w:val="22"/>
          <w:szCs w:val="22"/>
        </w:rPr>
        <w:t>two senior members</w:t>
      </w:r>
      <w:r w:rsidR="00D7092F">
        <w:rPr>
          <w:rFonts w:ascii="Arial" w:hAnsi="Arial" w:cs="Arial"/>
          <w:sz w:val="22"/>
          <w:szCs w:val="22"/>
        </w:rPr>
        <w:t xml:space="preserve"> of the </w:t>
      </w:r>
      <w:r w:rsidR="00F53B87">
        <w:rPr>
          <w:rFonts w:ascii="Arial" w:hAnsi="Arial" w:cs="Arial"/>
          <w:sz w:val="22"/>
          <w:szCs w:val="22"/>
        </w:rPr>
        <w:t>University</w:t>
      </w:r>
      <w:r w:rsidR="00017AB1">
        <w:rPr>
          <w:rFonts w:ascii="Arial" w:hAnsi="Arial" w:cs="Arial"/>
          <w:sz w:val="22"/>
          <w:szCs w:val="22"/>
        </w:rPr>
        <w:t xml:space="preserve"> staff</w:t>
      </w:r>
      <w:r w:rsidR="00D7092F">
        <w:rPr>
          <w:rFonts w:ascii="Arial" w:hAnsi="Arial" w:cs="Arial"/>
          <w:sz w:val="22"/>
          <w:szCs w:val="22"/>
        </w:rPr>
        <w:t xml:space="preserve"> (</w:t>
      </w:r>
      <w:r w:rsidR="00017AB1">
        <w:rPr>
          <w:rFonts w:ascii="Arial" w:hAnsi="Arial" w:cs="Arial"/>
          <w:sz w:val="22"/>
          <w:szCs w:val="22"/>
        </w:rPr>
        <w:t>who have not</w:t>
      </w:r>
      <w:r w:rsidR="00D7092F">
        <w:rPr>
          <w:rFonts w:ascii="Arial" w:hAnsi="Arial" w:cs="Arial"/>
          <w:sz w:val="22"/>
          <w:szCs w:val="22"/>
        </w:rPr>
        <w:t xml:space="preserve"> already </w:t>
      </w:r>
      <w:r w:rsidR="00017AB1">
        <w:rPr>
          <w:rFonts w:ascii="Arial" w:hAnsi="Arial" w:cs="Arial"/>
          <w:sz w:val="22"/>
          <w:szCs w:val="22"/>
        </w:rPr>
        <w:t xml:space="preserve">been </w:t>
      </w:r>
      <w:r w:rsidR="00D7092F">
        <w:rPr>
          <w:rFonts w:ascii="Arial" w:hAnsi="Arial" w:cs="Arial"/>
          <w:sz w:val="22"/>
          <w:szCs w:val="22"/>
        </w:rPr>
        <w:t>involved in your Disciplinary</w:t>
      </w:r>
      <w:r w:rsidR="00017AB1">
        <w:rPr>
          <w:rFonts w:ascii="Arial" w:hAnsi="Arial" w:cs="Arial"/>
          <w:sz w:val="22"/>
          <w:szCs w:val="22"/>
        </w:rPr>
        <w:t xml:space="preserve"> case</w:t>
      </w:r>
      <w:r w:rsidR="00D7092F">
        <w:rPr>
          <w:rFonts w:ascii="Arial" w:hAnsi="Arial" w:cs="Arial"/>
          <w:sz w:val="22"/>
          <w:szCs w:val="22"/>
        </w:rPr>
        <w:t>).</w:t>
      </w:r>
    </w:p>
    <w:p w14:paraId="0CBD0E11" w14:textId="77777777" w:rsidR="00D7092F" w:rsidRDefault="00D7092F">
      <w:pPr>
        <w:rPr>
          <w:rFonts w:ascii="Arial" w:hAnsi="Arial" w:cs="Arial"/>
          <w:sz w:val="22"/>
          <w:szCs w:val="22"/>
        </w:rPr>
      </w:pPr>
    </w:p>
    <w:p w14:paraId="4BD168D5" w14:textId="77777777" w:rsidR="00D7092F" w:rsidRDefault="00D7092F">
      <w:pPr>
        <w:rPr>
          <w:rFonts w:ascii="Arial" w:hAnsi="Arial" w:cs="Arial"/>
          <w:sz w:val="22"/>
          <w:szCs w:val="22"/>
        </w:rPr>
      </w:pPr>
      <w:r>
        <w:rPr>
          <w:rFonts w:ascii="Arial" w:hAnsi="Arial" w:cs="Arial"/>
          <w:sz w:val="22"/>
          <w:szCs w:val="22"/>
        </w:rPr>
        <w:t xml:space="preserve">The Appeal </w:t>
      </w:r>
      <w:r w:rsidR="00017AB1">
        <w:rPr>
          <w:rFonts w:ascii="Arial" w:hAnsi="Arial" w:cs="Arial"/>
          <w:sz w:val="22"/>
          <w:szCs w:val="22"/>
        </w:rPr>
        <w:t>Panel</w:t>
      </w:r>
      <w:r>
        <w:rPr>
          <w:rFonts w:ascii="Arial" w:hAnsi="Arial" w:cs="Arial"/>
          <w:sz w:val="22"/>
          <w:szCs w:val="22"/>
        </w:rPr>
        <w:t xml:space="preserve"> may either uphold or quash the decision made by the Disciplinary Hearing and may reduce (but not increase) the penalty which was imposed.</w:t>
      </w:r>
    </w:p>
    <w:p w14:paraId="3BAF983C" w14:textId="77777777" w:rsidR="004A730E" w:rsidRPr="004A730E" w:rsidRDefault="004A730E">
      <w:pPr>
        <w:rPr>
          <w:rFonts w:ascii="Arial" w:hAnsi="Arial" w:cs="Arial"/>
          <w:sz w:val="22"/>
          <w:szCs w:val="22"/>
        </w:rPr>
      </w:pPr>
    </w:p>
    <w:p w14:paraId="5A6FFC01" w14:textId="77777777" w:rsidR="004A730E" w:rsidRPr="004A730E" w:rsidRDefault="00D7092F">
      <w:pPr>
        <w:rPr>
          <w:rFonts w:ascii="Arial" w:hAnsi="Arial" w:cs="Arial"/>
          <w:sz w:val="22"/>
          <w:szCs w:val="22"/>
        </w:rPr>
      </w:pPr>
      <w:r>
        <w:rPr>
          <w:rFonts w:ascii="Arial" w:hAnsi="Arial" w:cs="Arial"/>
          <w:sz w:val="22"/>
          <w:szCs w:val="22"/>
        </w:rPr>
        <w:t>You will be entitled to attend the Appeal hearing and may be accompanied by a friend or relative</w:t>
      </w:r>
      <w:r w:rsidR="004A730E" w:rsidRPr="004A730E">
        <w:rPr>
          <w:rFonts w:ascii="Arial" w:hAnsi="Arial" w:cs="Arial"/>
          <w:sz w:val="22"/>
          <w:szCs w:val="22"/>
        </w:rPr>
        <w:t>.</w:t>
      </w:r>
    </w:p>
    <w:p w14:paraId="152393C6" w14:textId="77777777" w:rsidR="004A730E" w:rsidRPr="004A730E" w:rsidRDefault="004A730E">
      <w:pPr>
        <w:rPr>
          <w:rFonts w:ascii="Arial" w:hAnsi="Arial" w:cs="Arial"/>
          <w:sz w:val="22"/>
          <w:szCs w:val="22"/>
        </w:rPr>
      </w:pPr>
    </w:p>
    <w:p w14:paraId="10E8CB81" w14:textId="77777777" w:rsidR="004A730E" w:rsidRDefault="004A730E">
      <w:pPr>
        <w:rPr>
          <w:rFonts w:ascii="Arial" w:hAnsi="Arial" w:cs="Arial"/>
          <w:sz w:val="22"/>
          <w:szCs w:val="22"/>
        </w:rPr>
      </w:pPr>
      <w:r w:rsidRPr="004A730E">
        <w:rPr>
          <w:rFonts w:ascii="Arial" w:hAnsi="Arial" w:cs="Arial"/>
          <w:sz w:val="22"/>
          <w:szCs w:val="22"/>
        </w:rPr>
        <w:t xml:space="preserve">You will receive </w:t>
      </w:r>
      <w:r w:rsidR="00D7092F">
        <w:rPr>
          <w:rFonts w:ascii="Arial" w:hAnsi="Arial" w:cs="Arial"/>
          <w:sz w:val="22"/>
          <w:szCs w:val="22"/>
        </w:rPr>
        <w:t>the outcome of this appeal</w:t>
      </w:r>
      <w:r w:rsidRPr="004A730E">
        <w:rPr>
          <w:rFonts w:ascii="Arial" w:hAnsi="Arial" w:cs="Arial"/>
          <w:sz w:val="22"/>
          <w:szCs w:val="22"/>
        </w:rPr>
        <w:t xml:space="preserve"> from the Academic Registry </w:t>
      </w:r>
      <w:r w:rsidR="00D7092F">
        <w:rPr>
          <w:rFonts w:ascii="Arial" w:hAnsi="Arial" w:cs="Arial"/>
          <w:sz w:val="22"/>
          <w:szCs w:val="22"/>
        </w:rPr>
        <w:t xml:space="preserve">within </w:t>
      </w:r>
      <w:r w:rsidR="00285C44">
        <w:rPr>
          <w:rFonts w:ascii="Arial" w:hAnsi="Arial" w:cs="Arial"/>
          <w:sz w:val="22"/>
          <w:szCs w:val="22"/>
        </w:rPr>
        <w:t>14 calendar</w:t>
      </w:r>
      <w:r w:rsidR="00D7092F">
        <w:rPr>
          <w:rFonts w:ascii="Arial" w:hAnsi="Arial" w:cs="Arial"/>
          <w:sz w:val="22"/>
          <w:szCs w:val="22"/>
        </w:rPr>
        <w:t xml:space="preserve"> days of the hearing.  This </w:t>
      </w:r>
      <w:r w:rsidRPr="004A730E">
        <w:rPr>
          <w:rFonts w:ascii="Arial" w:hAnsi="Arial" w:cs="Arial"/>
          <w:sz w:val="22"/>
          <w:szCs w:val="22"/>
        </w:rPr>
        <w:t xml:space="preserve">will include a Completion of Procedures </w:t>
      </w:r>
      <w:r w:rsidR="00ED01A2" w:rsidRPr="004A730E">
        <w:rPr>
          <w:rFonts w:ascii="Arial" w:hAnsi="Arial" w:cs="Arial"/>
          <w:sz w:val="22"/>
          <w:szCs w:val="22"/>
        </w:rPr>
        <w:t>Letter</w:t>
      </w:r>
      <w:r w:rsidRPr="004A730E">
        <w:rPr>
          <w:rFonts w:ascii="Arial" w:hAnsi="Arial" w:cs="Arial"/>
          <w:sz w:val="22"/>
          <w:szCs w:val="22"/>
        </w:rPr>
        <w:t>, which you will require should you wish to make a submission to the Office of the Independent Adjudicator for Higher Education.</w:t>
      </w:r>
    </w:p>
    <w:p w14:paraId="4DD3CCA9" w14:textId="77777777" w:rsidR="00385E1F" w:rsidRDefault="00385E1F">
      <w:pPr>
        <w:rPr>
          <w:rFonts w:ascii="Arial" w:hAnsi="Arial" w:cs="Arial"/>
          <w:sz w:val="22"/>
          <w:szCs w:val="22"/>
        </w:rPr>
      </w:pPr>
    </w:p>
    <w:p w14:paraId="515F3D18" w14:textId="77777777" w:rsidR="00385E1F" w:rsidRPr="00385E1F" w:rsidRDefault="00385E1F">
      <w:pPr>
        <w:rPr>
          <w:rFonts w:ascii="Arial" w:hAnsi="Arial" w:cs="Arial"/>
          <w:b/>
          <w:sz w:val="22"/>
          <w:szCs w:val="22"/>
        </w:rPr>
      </w:pPr>
      <w:r w:rsidRPr="00385E1F">
        <w:rPr>
          <w:rFonts w:ascii="Arial" w:hAnsi="Arial" w:cs="Arial"/>
          <w:b/>
          <w:sz w:val="22"/>
          <w:szCs w:val="22"/>
        </w:rPr>
        <w:t>Submission of this form includes consent for all previous correspondence and University records relating to this matter to be divulged to the Disciplinary Appeal Panel, and any other relevant staff.</w:t>
      </w:r>
    </w:p>
    <w:p w14:paraId="4DB7A96B" w14:textId="77777777" w:rsidR="004A730E" w:rsidRDefault="004A730E">
      <w:pPr>
        <w:rPr>
          <w:rFonts w:ascii="Arial" w:hAnsi="Arial" w:cs="Arial"/>
          <w:szCs w:val="24"/>
        </w:rPr>
      </w:pPr>
    </w:p>
    <w:p w14:paraId="19EB56B3" w14:textId="77777777" w:rsidR="00250174" w:rsidRDefault="00250174">
      <w:pPr>
        <w:rPr>
          <w:rFonts w:ascii="Arial" w:hAnsi="Arial" w:cs="Arial"/>
          <w:szCs w:val="24"/>
        </w:rPr>
        <w:sectPr w:rsidR="00250174" w:rsidSect="004A730E">
          <w:headerReference w:type="default" r:id="rId10"/>
          <w:footerReference w:type="default" r:id="rId11"/>
          <w:pgSz w:w="12240" w:h="15840"/>
          <w:pgMar w:top="1134" w:right="1134" w:bottom="1134" w:left="1134" w:header="720" w:footer="720" w:gutter="0"/>
          <w:cols w:space="720"/>
        </w:sectPr>
      </w:pPr>
    </w:p>
    <w:tbl>
      <w:tblPr>
        <w:tblStyle w:val="TableGrid"/>
        <w:tblW w:w="10424" w:type="dxa"/>
        <w:tblBorders>
          <w:insideH w:val="none" w:sz="0" w:space="0" w:color="auto"/>
          <w:insideV w:val="none" w:sz="0" w:space="0" w:color="auto"/>
        </w:tblBorders>
        <w:tblLook w:val="01E0" w:firstRow="1" w:lastRow="1" w:firstColumn="1" w:lastColumn="1" w:noHBand="0" w:noVBand="0"/>
      </w:tblPr>
      <w:tblGrid>
        <w:gridCol w:w="3227"/>
        <w:gridCol w:w="7197"/>
      </w:tblGrid>
      <w:tr w:rsidR="00CE546A" w14:paraId="5E6C7AC8" w14:textId="77777777" w:rsidTr="00031C36">
        <w:tc>
          <w:tcPr>
            <w:tcW w:w="3227" w:type="dxa"/>
            <w:tcBorders>
              <w:top w:val="single" w:sz="4" w:space="0" w:color="auto"/>
              <w:bottom w:val="single" w:sz="4" w:space="0" w:color="auto"/>
            </w:tcBorders>
          </w:tcPr>
          <w:p w14:paraId="7469C8EC" w14:textId="77777777" w:rsidR="00CE546A" w:rsidRDefault="00CE546A" w:rsidP="004A730E">
            <w:pPr>
              <w:rPr>
                <w:rFonts w:ascii="Arial" w:hAnsi="Arial" w:cs="Arial"/>
                <w:sz w:val="22"/>
                <w:szCs w:val="22"/>
              </w:rPr>
            </w:pPr>
            <w:r>
              <w:rPr>
                <w:rFonts w:ascii="Arial" w:hAnsi="Arial" w:cs="Arial"/>
                <w:sz w:val="22"/>
                <w:szCs w:val="22"/>
              </w:rPr>
              <w:lastRenderedPageBreak/>
              <w:t>Name:</w:t>
            </w:r>
          </w:p>
        </w:tc>
        <w:tc>
          <w:tcPr>
            <w:tcW w:w="7197" w:type="dxa"/>
            <w:tcBorders>
              <w:top w:val="single" w:sz="4" w:space="0" w:color="auto"/>
              <w:bottom w:val="single" w:sz="4" w:space="0" w:color="auto"/>
            </w:tcBorders>
          </w:tcPr>
          <w:p w14:paraId="194DF2E8" w14:textId="77777777" w:rsidR="00CE546A" w:rsidRDefault="005F55BD" w:rsidP="004A730E">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sidR="00FB147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Pr>
                <w:rFonts w:ascii="Arial" w:hAnsi="Arial" w:cs="Arial"/>
                <w:sz w:val="22"/>
                <w:szCs w:val="22"/>
              </w:rPr>
              <w:fldChar w:fldCharType="end"/>
            </w:r>
            <w:bookmarkEnd w:id="0"/>
          </w:p>
        </w:tc>
      </w:tr>
      <w:tr w:rsidR="00CE546A" w14:paraId="5321581D" w14:textId="77777777" w:rsidTr="00031C36">
        <w:tc>
          <w:tcPr>
            <w:tcW w:w="3227" w:type="dxa"/>
            <w:tcBorders>
              <w:top w:val="single" w:sz="4" w:space="0" w:color="auto"/>
              <w:bottom w:val="single" w:sz="4" w:space="0" w:color="auto"/>
            </w:tcBorders>
          </w:tcPr>
          <w:p w14:paraId="02AF35F5" w14:textId="77777777" w:rsidR="00CE546A" w:rsidRDefault="00CE546A" w:rsidP="004A730E">
            <w:pPr>
              <w:rPr>
                <w:rFonts w:ascii="Arial" w:hAnsi="Arial" w:cs="Arial"/>
                <w:sz w:val="22"/>
                <w:szCs w:val="22"/>
              </w:rPr>
            </w:pPr>
            <w:r>
              <w:rPr>
                <w:rFonts w:ascii="Arial" w:hAnsi="Arial" w:cs="Arial"/>
                <w:sz w:val="22"/>
                <w:szCs w:val="22"/>
              </w:rPr>
              <w:t>Candidate Number:</w:t>
            </w:r>
          </w:p>
        </w:tc>
        <w:tc>
          <w:tcPr>
            <w:tcW w:w="7197" w:type="dxa"/>
            <w:tcBorders>
              <w:top w:val="single" w:sz="4" w:space="0" w:color="auto"/>
              <w:bottom w:val="single" w:sz="4" w:space="0" w:color="auto"/>
            </w:tcBorders>
          </w:tcPr>
          <w:p w14:paraId="16B5AFAE" w14:textId="77777777" w:rsidR="00CE546A" w:rsidRDefault="005F55BD" w:rsidP="004A730E">
            <w:pPr>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1" w:name="Text2"/>
            <w:r w:rsidR="00FB147E">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Pr>
                <w:rFonts w:ascii="Arial" w:hAnsi="Arial" w:cs="Arial"/>
                <w:sz w:val="22"/>
                <w:szCs w:val="22"/>
              </w:rPr>
              <w:fldChar w:fldCharType="end"/>
            </w:r>
            <w:bookmarkEnd w:id="1"/>
          </w:p>
        </w:tc>
      </w:tr>
      <w:tr w:rsidR="00031C36" w14:paraId="2923E437" w14:textId="77777777" w:rsidTr="00031C36">
        <w:tc>
          <w:tcPr>
            <w:tcW w:w="3227" w:type="dxa"/>
            <w:tcBorders>
              <w:top w:val="single" w:sz="4" w:space="0" w:color="auto"/>
              <w:bottom w:val="single" w:sz="4" w:space="0" w:color="auto"/>
            </w:tcBorders>
          </w:tcPr>
          <w:p w14:paraId="413E4054" w14:textId="77777777" w:rsidR="00031C36" w:rsidRDefault="00031C36" w:rsidP="004A730E">
            <w:pPr>
              <w:rPr>
                <w:rFonts w:ascii="Arial" w:hAnsi="Arial" w:cs="Arial"/>
                <w:sz w:val="22"/>
                <w:szCs w:val="22"/>
              </w:rPr>
            </w:pPr>
            <w:r>
              <w:rPr>
                <w:rFonts w:ascii="Arial" w:hAnsi="Arial" w:cs="Arial"/>
                <w:sz w:val="22"/>
                <w:szCs w:val="22"/>
              </w:rPr>
              <w:t>Email Address:</w:t>
            </w:r>
          </w:p>
        </w:tc>
        <w:tc>
          <w:tcPr>
            <w:tcW w:w="7197" w:type="dxa"/>
            <w:tcBorders>
              <w:top w:val="single" w:sz="4" w:space="0" w:color="auto"/>
              <w:bottom w:val="single" w:sz="4" w:space="0" w:color="auto"/>
            </w:tcBorders>
          </w:tcPr>
          <w:p w14:paraId="0C36B0A8" w14:textId="77777777" w:rsidR="00031C36" w:rsidRDefault="005F55BD" w:rsidP="004A730E">
            <w:pP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2" w:name="Text10"/>
            <w:r w:rsidR="00031C3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Pr>
                <w:rFonts w:ascii="Arial" w:hAnsi="Arial" w:cs="Arial"/>
                <w:sz w:val="22"/>
                <w:szCs w:val="22"/>
              </w:rPr>
              <w:fldChar w:fldCharType="end"/>
            </w:r>
            <w:bookmarkEnd w:id="2"/>
          </w:p>
        </w:tc>
      </w:tr>
      <w:tr w:rsidR="00031C36" w14:paraId="75524377" w14:textId="77777777" w:rsidTr="00031C36">
        <w:trPr>
          <w:trHeight w:val="943"/>
        </w:trPr>
        <w:tc>
          <w:tcPr>
            <w:tcW w:w="3227" w:type="dxa"/>
            <w:tcBorders>
              <w:top w:val="single" w:sz="4" w:space="0" w:color="auto"/>
              <w:bottom w:val="single" w:sz="4" w:space="0" w:color="auto"/>
            </w:tcBorders>
          </w:tcPr>
          <w:p w14:paraId="60F6DAE2" w14:textId="77777777" w:rsidR="00031C36" w:rsidRDefault="00031C36" w:rsidP="004A730E">
            <w:pPr>
              <w:rPr>
                <w:rFonts w:ascii="Arial" w:hAnsi="Arial" w:cs="Arial"/>
                <w:sz w:val="22"/>
                <w:szCs w:val="22"/>
              </w:rPr>
            </w:pPr>
            <w:r>
              <w:rPr>
                <w:rFonts w:ascii="Arial" w:hAnsi="Arial" w:cs="Arial"/>
                <w:sz w:val="22"/>
                <w:szCs w:val="22"/>
              </w:rPr>
              <w:t>Postal Address:</w:t>
            </w:r>
          </w:p>
        </w:tc>
        <w:tc>
          <w:tcPr>
            <w:tcW w:w="7197" w:type="dxa"/>
            <w:tcBorders>
              <w:top w:val="single" w:sz="4" w:space="0" w:color="auto"/>
              <w:bottom w:val="single" w:sz="4" w:space="0" w:color="auto"/>
            </w:tcBorders>
          </w:tcPr>
          <w:p w14:paraId="7938062F" w14:textId="77777777" w:rsidR="00031C36" w:rsidRDefault="005F55BD" w:rsidP="004A730E">
            <w:pPr>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3" w:name="Text11"/>
            <w:r w:rsidR="00031C3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Pr>
                <w:rFonts w:ascii="Arial" w:hAnsi="Arial" w:cs="Arial"/>
                <w:sz w:val="22"/>
                <w:szCs w:val="22"/>
              </w:rPr>
              <w:fldChar w:fldCharType="end"/>
            </w:r>
            <w:bookmarkEnd w:id="3"/>
          </w:p>
        </w:tc>
      </w:tr>
    </w:tbl>
    <w:p w14:paraId="6FF318F3" w14:textId="77777777" w:rsidR="00031C36" w:rsidRDefault="00031C36"/>
    <w:tbl>
      <w:tblPr>
        <w:tblStyle w:val="TableGrid"/>
        <w:tblW w:w="10424" w:type="dxa"/>
        <w:tblBorders>
          <w:insideH w:val="none" w:sz="0" w:space="0" w:color="auto"/>
          <w:insideV w:val="none" w:sz="0" w:space="0" w:color="auto"/>
        </w:tblBorders>
        <w:tblLook w:val="01E0" w:firstRow="1" w:lastRow="1" w:firstColumn="1" w:lastColumn="1" w:noHBand="0" w:noVBand="0"/>
      </w:tblPr>
      <w:tblGrid>
        <w:gridCol w:w="3227"/>
        <w:gridCol w:w="7197"/>
      </w:tblGrid>
      <w:tr w:rsidR="00031C36" w14:paraId="68E8A6CF" w14:textId="77777777" w:rsidTr="00031C36">
        <w:tc>
          <w:tcPr>
            <w:tcW w:w="3227" w:type="dxa"/>
            <w:tcBorders>
              <w:top w:val="single" w:sz="4" w:space="0" w:color="auto"/>
              <w:bottom w:val="single" w:sz="4" w:space="0" w:color="auto"/>
            </w:tcBorders>
          </w:tcPr>
          <w:p w14:paraId="5C1111B2" w14:textId="77777777" w:rsidR="00031C36" w:rsidRDefault="00031C36" w:rsidP="004A730E">
            <w:pPr>
              <w:rPr>
                <w:rFonts w:ascii="Arial" w:hAnsi="Arial" w:cs="Arial"/>
                <w:sz w:val="22"/>
                <w:szCs w:val="22"/>
              </w:rPr>
            </w:pPr>
            <w:r>
              <w:rPr>
                <w:rFonts w:ascii="Arial" w:hAnsi="Arial" w:cs="Arial"/>
                <w:sz w:val="22"/>
                <w:szCs w:val="22"/>
              </w:rPr>
              <w:t>Centre of study</w:t>
            </w:r>
          </w:p>
        </w:tc>
        <w:tc>
          <w:tcPr>
            <w:tcW w:w="7197" w:type="dxa"/>
            <w:tcBorders>
              <w:top w:val="single" w:sz="4" w:space="0" w:color="auto"/>
              <w:bottom w:val="single" w:sz="4" w:space="0" w:color="auto"/>
            </w:tcBorders>
          </w:tcPr>
          <w:p w14:paraId="15E0B767" w14:textId="77777777" w:rsidR="00031C36" w:rsidRDefault="005F55BD" w:rsidP="004A730E">
            <w:pP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4" w:name="Text8"/>
            <w:r w:rsidR="00031C3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Pr>
                <w:rFonts w:ascii="Arial" w:hAnsi="Arial" w:cs="Arial"/>
                <w:sz w:val="22"/>
                <w:szCs w:val="22"/>
              </w:rPr>
              <w:fldChar w:fldCharType="end"/>
            </w:r>
            <w:bookmarkEnd w:id="4"/>
          </w:p>
        </w:tc>
      </w:tr>
      <w:tr w:rsidR="00031C36" w14:paraId="064B8135" w14:textId="77777777" w:rsidTr="00031C36">
        <w:tc>
          <w:tcPr>
            <w:tcW w:w="3227" w:type="dxa"/>
            <w:tcBorders>
              <w:top w:val="single" w:sz="4" w:space="0" w:color="auto"/>
              <w:bottom w:val="single" w:sz="4" w:space="0" w:color="auto"/>
            </w:tcBorders>
          </w:tcPr>
          <w:p w14:paraId="40543C79" w14:textId="77777777" w:rsidR="00031C36" w:rsidRDefault="00031C36" w:rsidP="004A730E">
            <w:pPr>
              <w:rPr>
                <w:rFonts w:ascii="Arial" w:hAnsi="Arial" w:cs="Arial"/>
                <w:sz w:val="22"/>
                <w:szCs w:val="22"/>
              </w:rPr>
            </w:pPr>
            <w:r>
              <w:rPr>
                <w:rFonts w:ascii="Arial" w:hAnsi="Arial" w:cs="Arial"/>
                <w:sz w:val="22"/>
                <w:szCs w:val="22"/>
              </w:rPr>
              <w:t>Date of Disciplinary Hearing</w:t>
            </w:r>
          </w:p>
        </w:tc>
        <w:tc>
          <w:tcPr>
            <w:tcW w:w="7197" w:type="dxa"/>
            <w:tcBorders>
              <w:top w:val="single" w:sz="4" w:space="0" w:color="auto"/>
              <w:bottom w:val="single" w:sz="4" w:space="0" w:color="auto"/>
            </w:tcBorders>
          </w:tcPr>
          <w:p w14:paraId="7AA0CFA9" w14:textId="77777777" w:rsidR="00031C36" w:rsidRDefault="005F55BD" w:rsidP="004A730E">
            <w:pPr>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5" w:name="Text9"/>
            <w:r w:rsidR="00031C36">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sidR="00031C36">
              <w:rPr>
                <w:rFonts w:ascii="Arial" w:hAnsi="Arial" w:cs="Arial"/>
                <w:noProof/>
                <w:sz w:val="22"/>
                <w:szCs w:val="22"/>
              </w:rPr>
              <w:t> </w:t>
            </w:r>
            <w:r>
              <w:rPr>
                <w:rFonts w:ascii="Arial" w:hAnsi="Arial" w:cs="Arial"/>
                <w:sz w:val="22"/>
                <w:szCs w:val="22"/>
              </w:rPr>
              <w:fldChar w:fldCharType="end"/>
            </w:r>
            <w:bookmarkEnd w:id="5"/>
          </w:p>
        </w:tc>
      </w:tr>
    </w:tbl>
    <w:p w14:paraId="19A876A5" w14:textId="77777777" w:rsidR="00D7092F" w:rsidRDefault="00D7092F" w:rsidP="004A730E">
      <w:pPr>
        <w:rPr>
          <w:rFonts w:ascii="Arial" w:hAnsi="Arial" w:cs="Arial"/>
          <w:sz w:val="22"/>
          <w:szCs w:val="22"/>
        </w:rPr>
      </w:pPr>
    </w:p>
    <w:p w14:paraId="6EDC47BE" w14:textId="77777777" w:rsidR="00D7092F" w:rsidRDefault="00D7092F" w:rsidP="004A730E">
      <w:pPr>
        <w:rPr>
          <w:rFonts w:ascii="Arial" w:hAnsi="Arial" w:cs="Arial"/>
          <w:sz w:val="22"/>
          <w:szCs w:val="22"/>
        </w:rPr>
      </w:pPr>
    </w:p>
    <w:p w14:paraId="13B93FE2" w14:textId="77777777" w:rsidR="00A82BF9" w:rsidRPr="00A82BF9" w:rsidRDefault="00031C36">
      <w:pPr>
        <w:rPr>
          <w:rFonts w:ascii="Arial" w:hAnsi="Arial" w:cs="Arial"/>
          <w:sz w:val="22"/>
          <w:szCs w:val="22"/>
        </w:rPr>
      </w:pPr>
      <w:r>
        <w:rPr>
          <w:rFonts w:ascii="Arial" w:hAnsi="Arial" w:cs="Arial"/>
          <w:sz w:val="22"/>
          <w:szCs w:val="22"/>
        </w:rPr>
        <w:t>Please use the space</w:t>
      </w:r>
      <w:r w:rsidR="00A82BF9">
        <w:rPr>
          <w:rFonts w:ascii="Arial" w:hAnsi="Arial" w:cs="Arial"/>
          <w:sz w:val="22"/>
          <w:szCs w:val="22"/>
        </w:rPr>
        <w:t xml:space="preserve"> below to </w:t>
      </w:r>
      <w:r>
        <w:rPr>
          <w:rFonts w:ascii="Arial" w:hAnsi="Arial" w:cs="Arial"/>
          <w:sz w:val="22"/>
          <w:szCs w:val="22"/>
        </w:rPr>
        <w:t>set out the grounds on which you wish to appeal</w:t>
      </w:r>
      <w:r w:rsidR="00126FAF">
        <w:rPr>
          <w:rFonts w:ascii="Arial" w:hAnsi="Arial" w:cs="Arial"/>
          <w:sz w:val="22"/>
          <w:szCs w:val="22"/>
        </w:rPr>
        <w:t>, and detailed reasons for those grounds</w:t>
      </w:r>
      <w:r w:rsidR="00A82BF9">
        <w:rPr>
          <w:rFonts w:ascii="Arial" w:hAnsi="Arial" w:cs="Arial"/>
          <w:sz w:val="22"/>
          <w:szCs w:val="22"/>
        </w:rPr>
        <w:t xml:space="preserve">.  Please continue on a separate sheet if </w:t>
      </w:r>
      <w:proofErr w:type="gramStart"/>
      <w:r w:rsidR="00A82BF9">
        <w:rPr>
          <w:rFonts w:ascii="Arial" w:hAnsi="Arial" w:cs="Arial"/>
          <w:sz w:val="22"/>
          <w:szCs w:val="22"/>
        </w:rPr>
        <w:t>necessary, and</w:t>
      </w:r>
      <w:proofErr w:type="gramEnd"/>
      <w:r w:rsidR="00A82BF9">
        <w:rPr>
          <w:rFonts w:ascii="Arial" w:hAnsi="Arial" w:cs="Arial"/>
          <w:sz w:val="22"/>
          <w:szCs w:val="22"/>
        </w:rPr>
        <w:t xml:space="preserve"> include your correspondence address if not shown on supporting documentation.</w:t>
      </w:r>
    </w:p>
    <w:tbl>
      <w:tblPr>
        <w:tblStyle w:val="TableGrid"/>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962"/>
      </w:tblGrid>
      <w:tr w:rsidR="00A82BF9" w:rsidRPr="00A82BF9" w14:paraId="18E31EDE" w14:textId="77777777" w:rsidTr="00031C36">
        <w:trPr>
          <w:trHeight w:val="5578"/>
        </w:trPr>
        <w:tc>
          <w:tcPr>
            <w:tcW w:w="10188" w:type="dxa"/>
          </w:tcPr>
          <w:p w14:paraId="44D47E51" w14:textId="77777777" w:rsidR="00A82BF9" w:rsidRPr="00A82BF9" w:rsidRDefault="00A82BF9">
            <w:pPr>
              <w:rPr>
                <w:rFonts w:ascii="Arial" w:hAnsi="Arial" w:cs="Arial"/>
                <w:sz w:val="22"/>
                <w:szCs w:val="22"/>
              </w:rPr>
            </w:pPr>
          </w:p>
          <w:bookmarkStart w:id="6" w:name="Text3"/>
          <w:p w14:paraId="26FED2A1" w14:textId="77777777" w:rsidR="00A82BF9" w:rsidRPr="00A82BF9" w:rsidRDefault="005F55BD">
            <w:pPr>
              <w:rPr>
                <w:rFonts w:ascii="Arial" w:hAnsi="Arial" w:cs="Arial"/>
                <w:sz w:val="22"/>
                <w:szCs w:val="22"/>
              </w:rPr>
            </w:pPr>
            <w:r>
              <w:rPr>
                <w:rFonts w:ascii="Arial" w:hAnsi="Arial" w:cs="Arial"/>
                <w:sz w:val="22"/>
                <w:szCs w:val="22"/>
              </w:rPr>
              <w:fldChar w:fldCharType="begin">
                <w:ffData>
                  <w:name w:val="Text3"/>
                  <w:enabled/>
                  <w:calcOnExit w:val="0"/>
                  <w:textInput>
                    <w:maxLength w:val="1200"/>
                  </w:textInput>
                </w:ffData>
              </w:fldChar>
            </w:r>
            <w:r w:rsidR="003A614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6149">
              <w:rPr>
                <w:rFonts w:ascii="Arial" w:hAnsi="Arial" w:cs="Arial"/>
                <w:noProof/>
                <w:sz w:val="22"/>
                <w:szCs w:val="22"/>
              </w:rPr>
              <w:t> </w:t>
            </w:r>
            <w:r w:rsidR="003A6149">
              <w:rPr>
                <w:rFonts w:ascii="Arial" w:hAnsi="Arial" w:cs="Arial"/>
                <w:noProof/>
                <w:sz w:val="22"/>
                <w:szCs w:val="22"/>
              </w:rPr>
              <w:t> </w:t>
            </w:r>
            <w:r w:rsidR="003A6149">
              <w:rPr>
                <w:rFonts w:ascii="Arial" w:hAnsi="Arial" w:cs="Arial"/>
                <w:noProof/>
                <w:sz w:val="22"/>
                <w:szCs w:val="22"/>
              </w:rPr>
              <w:t> </w:t>
            </w:r>
            <w:r w:rsidR="003A6149">
              <w:rPr>
                <w:rFonts w:ascii="Arial" w:hAnsi="Arial" w:cs="Arial"/>
                <w:noProof/>
                <w:sz w:val="22"/>
                <w:szCs w:val="22"/>
              </w:rPr>
              <w:t> </w:t>
            </w:r>
            <w:r w:rsidR="003A6149">
              <w:rPr>
                <w:rFonts w:ascii="Arial" w:hAnsi="Arial" w:cs="Arial"/>
                <w:noProof/>
                <w:sz w:val="22"/>
                <w:szCs w:val="22"/>
              </w:rPr>
              <w:t> </w:t>
            </w:r>
            <w:r>
              <w:rPr>
                <w:rFonts w:ascii="Arial" w:hAnsi="Arial" w:cs="Arial"/>
                <w:sz w:val="22"/>
                <w:szCs w:val="22"/>
              </w:rPr>
              <w:fldChar w:fldCharType="end"/>
            </w:r>
            <w:bookmarkEnd w:id="6"/>
          </w:p>
        </w:tc>
      </w:tr>
    </w:tbl>
    <w:p w14:paraId="5C23DCD9" w14:textId="77777777" w:rsidR="00A82BF9" w:rsidRPr="00A82BF9" w:rsidRDefault="00A82BF9">
      <w:pPr>
        <w:rPr>
          <w:rFonts w:ascii="Arial" w:hAnsi="Arial" w:cs="Arial"/>
          <w:sz w:val="22"/>
          <w:szCs w:val="22"/>
        </w:rPr>
      </w:pPr>
    </w:p>
    <w:p w14:paraId="66DC657E" w14:textId="77777777" w:rsidR="004A730E" w:rsidRPr="00A82BF9" w:rsidRDefault="00A82BF9">
      <w:pPr>
        <w:rPr>
          <w:rFonts w:ascii="Arial" w:hAnsi="Arial" w:cs="Arial"/>
          <w:sz w:val="22"/>
          <w:szCs w:val="22"/>
        </w:rPr>
      </w:pPr>
      <w:r w:rsidRPr="00A82BF9">
        <w:rPr>
          <w:rFonts w:ascii="Arial" w:hAnsi="Arial" w:cs="Arial"/>
          <w:sz w:val="22"/>
          <w:szCs w:val="22"/>
        </w:rPr>
        <w:t>Please indicate the outcome you are requesting from this process.</w:t>
      </w:r>
    </w:p>
    <w:tbl>
      <w:tblPr>
        <w:tblStyle w:val="TableGrid"/>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962"/>
      </w:tblGrid>
      <w:tr w:rsidR="00A82BF9" w:rsidRPr="00A82BF9" w14:paraId="2B4D398D" w14:textId="77777777" w:rsidTr="003A6149">
        <w:trPr>
          <w:trHeight w:val="1607"/>
        </w:trPr>
        <w:tc>
          <w:tcPr>
            <w:tcW w:w="10188" w:type="dxa"/>
          </w:tcPr>
          <w:p w14:paraId="302E8BDC" w14:textId="77777777" w:rsidR="00A82BF9" w:rsidRDefault="00A82BF9">
            <w:pPr>
              <w:rPr>
                <w:rFonts w:ascii="Arial" w:hAnsi="Arial" w:cs="Arial"/>
                <w:sz w:val="22"/>
                <w:szCs w:val="22"/>
              </w:rPr>
            </w:pPr>
          </w:p>
          <w:bookmarkStart w:id="7" w:name="Text4"/>
          <w:p w14:paraId="04B83EC8" w14:textId="77777777" w:rsidR="00A82BF9" w:rsidRPr="00A82BF9" w:rsidRDefault="005F55BD">
            <w:pPr>
              <w:rPr>
                <w:rFonts w:ascii="Arial" w:hAnsi="Arial" w:cs="Arial"/>
                <w:sz w:val="22"/>
                <w:szCs w:val="22"/>
              </w:rPr>
            </w:pPr>
            <w:r>
              <w:rPr>
                <w:rFonts w:ascii="Arial" w:hAnsi="Arial" w:cs="Arial"/>
                <w:sz w:val="22"/>
                <w:szCs w:val="22"/>
              </w:rPr>
              <w:fldChar w:fldCharType="begin">
                <w:ffData>
                  <w:name w:val="Text4"/>
                  <w:enabled/>
                  <w:calcOnExit w:val="0"/>
                  <w:textInput>
                    <w:maxLength w:val="350"/>
                  </w:textInput>
                </w:ffData>
              </w:fldChar>
            </w:r>
            <w:r w:rsidR="003A614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6149">
              <w:rPr>
                <w:rFonts w:ascii="Arial" w:hAnsi="Arial" w:cs="Arial"/>
                <w:noProof/>
                <w:sz w:val="22"/>
                <w:szCs w:val="22"/>
              </w:rPr>
              <w:t> </w:t>
            </w:r>
            <w:r w:rsidR="003A6149">
              <w:rPr>
                <w:rFonts w:ascii="Arial" w:hAnsi="Arial" w:cs="Arial"/>
                <w:noProof/>
                <w:sz w:val="22"/>
                <w:szCs w:val="22"/>
              </w:rPr>
              <w:t> </w:t>
            </w:r>
            <w:r w:rsidR="003A6149">
              <w:rPr>
                <w:rFonts w:ascii="Arial" w:hAnsi="Arial" w:cs="Arial"/>
                <w:noProof/>
                <w:sz w:val="22"/>
                <w:szCs w:val="22"/>
              </w:rPr>
              <w:t> </w:t>
            </w:r>
            <w:r w:rsidR="003A6149">
              <w:rPr>
                <w:rFonts w:ascii="Arial" w:hAnsi="Arial" w:cs="Arial"/>
                <w:noProof/>
                <w:sz w:val="22"/>
                <w:szCs w:val="22"/>
              </w:rPr>
              <w:t> </w:t>
            </w:r>
            <w:r w:rsidR="003A6149">
              <w:rPr>
                <w:rFonts w:ascii="Arial" w:hAnsi="Arial" w:cs="Arial"/>
                <w:noProof/>
                <w:sz w:val="22"/>
                <w:szCs w:val="22"/>
              </w:rPr>
              <w:t> </w:t>
            </w:r>
            <w:r>
              <w:rPr>
                <w:rFonts w:ascii="Arial" w:hAnsi="Arial" w:cs="Arial"/>
                <w:sz w:val="22"/>
                <w:szCs w:val="22"/>
              </w:rPr>
              <w:fldChar w:fldCharType="end"/>
            </w:r>
            <w:bookmarkEnd w:id="7"/>
          </w:p>
        </w:tc>
      </w:tr>
    </w:tbl>
    <w:p w14:paraId="4CA5A738" w14:textId="77777777" w:rsidR="00A82BF9" w:rsidRPr="00A82BF9" w:rsidRDefault="00A82BF9">
      <w:pPr>
        <w:rPr>
          <w:rFonts w:ascii="Arial" w:hAnsi="Arial" w:cs="Arial"/>
          <w:sz w:val="22"/>
          <w:szCs w:val="22"/>
        </w:rPr>
      </w:pPr>
    </w:p>
    <w:p w14:paraId="0A0CF6C0" w14:textId="77777777" w:rsidR="004A730E" w:rsidRPr="00A82BF9" w:rsidRDefault="00A82BF9">
      <w:pPr>
        <w:rPr>
          <w:rFonts w:ascii="Arial" w:hAnsi="Arial" w:cs="Arial"/>
          <w:sz w:val="22"/>
          <w:szCs w:val="22"/>
          <w:u w:val="single"/>
        </w:rPr>
      </w:pPr>
      <w:r w:rsidRPr="00A82BF9">
        <w:rPr>
          <w:rFonts w:ascii="Arial" w:hAnsi="Arial" w:cs="Arial"/>
          <w:sz w:val="22"/>
          <w:szCs w:val="22"/>
        </w:rPr>
        <w:t xml:space="preserve">Signature: </w:t>
      </w:r>
      <w:r w:rsidR="005F55BD">
        <w:rPr>
          <w:rFonts w:ascii="Arial" w:hAnsi="Arial" w:cs="Arial"/>
          <w:sz w:val="22"/>
          <w:szCs w:val="22"/>
        </w:rPr>
        <w:fldChar w:fldCharType="begin">
          <w:ffData>
            <w:name w:val="Text5"/>
            <w:enabled/>
            <w:calcOnExit w:val="0"/>
            <w:textInput/>
          </w:ffData>
        </w:fldChar>
      </w:r>
      <w:bookmarkStart w:id="8" w:name="Text5"/>
      <w:r w:rsidR="00FB147E">
        <w:rPr>
          <w:rFonts w:ascii="Arial" w:hAnsi="Arial" w:cs="Arial"/>
          <w:sz w:val="22"/>
          <w:szCs w:val="22"/>
        </w:rPr>
        <w:instrText xml:space="preserve"> FORMTEXT </w:instrText>
      </w:r>
      <w:r w:rsidR="005F55BD">
        <w:rPr>
          <w:rFonts w:ascii="Arial" w:hAnsi="Arial" w:cs="Arial"/>
          <w:sz w:val="22"/>
          <w:szCs w:val="22"/>
        </w:rPr>
      </w:r>
      <w:r w:rsidR="005F55BD">
        <w:rPr>
          <w:rFonts w:ascii="Arial" w:hAnsi="Arial" w:cs="Arial"/>
          <w:sz w:val="22"/>
          <w:szCs w:val="22"/>
        </w:rPr>
        <w:fldChar w:fldCharType="separate"/>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5F55BD">
        <w:rPr>
          <w:rFonts w:ascii="Arial" w:hAnsi="Arial" w:cs="Arial"/>
          <w:sz w:val="22"/>
          <w:szCs w:val="22"/>
        </w:rPr>
        <w:fldChar w:fldCharType="end"/>
      </w:r>
      <w:bookmarkEnd w:id="8"/>
      <w:r w:rsidRPr="00A82BF9">
        <w:rPr>
          <w:rFonts w:ascii="Arial" w:hAnsi="Arial" w:cs="Arial"/>
          <w:sz w:val="22"/>
          <w:szCs w:val="22"/>
          <w:u w:val="single"/>
        </w:rPr>
        <w:tab/>
      </w:r>
      <w:r w:rsidR="00FB147E">
        <w:rPr>
          <w:rFonts w:ascii="Arial" w:hAnsi="Arial" w:cs="Arial"/>
          <w:sz w:val="22"/>
          <w:szCs w:val="22"/>
          <w:u w:val="single"/>
        </w:rPr>
        <w:tab/>
      </w:r>
      <w:r w:rsidR="00FB147E">
        <w:rPr>
          <w:rFonts w:ascii="Arial" w:hAnsi="Arial" w:cs="Arial"/>
          <w:sz w:val="22"/>
          <w:szCs w:val="22"/>
          <w:u w:val="single"/>
        </w:rPr>
        <w:tab/>
      </w:r>
      <w:r w:rsidR="00FB147E">
        <w:rPr>
          <w:rFonts w:ascii="Arial" w:hAnsi="Arial" w:cs="Arial"/>
          <w:sz w:val="22"/>
          <w:szCs w:val="22"/>
          <w:u w:val="single"/>
        </w:rPr>
        <w:tab/>
      </w:r>
      <w:proofErr w:type="gramStart"/>
      <w:r w:rsidR="00FB147E">
        <w:rPr>
          <w:rFonts w:ascii="Arial" w:hAnsi="Arial" w:cs="Arial"/>
          <w:sz w:val="22"/>
          <w:szCs w:val="22"/>
          <w:u w:val="single"/>
        </w:rPr>
        <w:tab/>
      </w:r>
      <w:r w:rsidRPr="00A82BF9">
        <w:rPr>
          <w:rFonts w:ascii="Arial" w:hAnsi="Arial" w:cs="Arial"/>
          <w:sz w:val="22"/>
          <w:szCs w:val="22"/>
        </w:rPr>
        <w:t xml:space="preserve">  Date</w:t>
      </w:r>
      <w:proofErr w:type="gramEnd"/>
      <w:r w:rsidRPr="00A82BF9">
        <w:rPr>
          <w:rFonts w:ascii="Arial" w:hAnsi="Arial" w:cs="Arial"/>
          <w:sz w:val="22"/>
          <w:szCs w:val="22"/>
        </w:rPr>
        <w:t xml:space="preserve">: </w:t>
      </w:r>
      <w:r w:rsidRPr="00A82BF9">
        <w:rPr>
          <w:rFonts w:ascii="Arial" w:hAnsi="Arial" w:cs="Arial"/>
          <w:sz w:val="22"/>
          <w:szCs w:val="22"/>
          <w:u w:val="single"/>
        </w:rPr>
        <w:tab/>
      </w:r>
      <w:r w:rsidR="005F55BD">
        <w:rPr>
          <w:rFonts w:ascii="Arial" w:hAnsi="Arial" w:cs="Arial"/>
          <w:sz w:val="22"/>
          <w:szCs w:val="22"/>
          <w:u w:val="single"/>
        </w:rPr>
        <w:fldChar w:fldCharType="begin">
          <w:ffData>
            <w:name w:val="Text6"/>
            <w:enabled/>
            <w:calcOnExit w:val="0"/>
            <w:textInput/>
          </w:ffData>
        </w:fldChar>
      </w:r>
      <w:bookmarkStart w:id="9" w:name="Text6"/>
      <w:r w:rsidR="00FB147E">
        <w:rPr>
          <w:rFonts w:ascii="Arial" w:hAnsi="Arial" w:cs="Arial"/>
          <w:sz w:val="22"/>
          <w:szCs w:val="22"/>
          <w:u w:val="single"/>
        </w:rPr>
        <w:instrText xml:space="preserve"> FORMTEXT </w:instrText>
      </w:r>
      <w:r w:rsidR="005F55BD">
        <w:rPr>
          <w:rFonts w:ascii="Arial" w:hAnsi="Arial" w:cs="Arial"/>
          <w:sz w:val="22"/>
          <w:szCs w:val="22"/>
          <w:u w:val="single"/>
        </w:rPr>
      </w:r>
      <w:r w:rsidR="005F55BD">
        <w:rPr>
          <w:rFonts w:ascii="Arial" w:hAnsi="Arial" w:cs="Arial"/>
          <w:sz w:val="22"/>
          <w:szCs w:val="22"/>
          <w:u w:val="single"/>
        </w:rPr>
        <w:fldChar w:fldCharType="separate"/>
      </w:r>
      <w:r w:rsidR="00FB147E">
        <w:rPr>
          <w:rFonts w:ascii="Arial" w:hAnsi="Arial" w:cs="Arial"/>
          <w:noProof/>
          <w:sz w:val="22"/>
          <w:szCs w:val="22"/>
          <w:u w:val="single"/>
        </w:rPr>
        <w:t> </w:t>
      </w:r>
      <w:r w:rsidR="00FB147E">
        <w:rPr>
          <w:rFonts w:ascii="Arial" w:hAnsi="Arial" w:cs="Arial"/>
          <w:noProof/>
          <w:sz w:val="22"/>
          <w:szCs w:val="22"/>
          <w:u w:val="single"/>
        </w:rPr>
        <w:t> </w:t>
      </w:r>
      <w:r w:rsidR="00FB147E">
        <w:rPr>
          <w:rFonts w:ascii="Arial" w:hAnsi="Arial" w:cs="Arial"/>
          <w:noProof/>
          <w:sz w:val="22"/>
          <w:szCs w:val="22"/>
          <w:u w:val="single"/>
        </w:rPr>
        <w:t> </w:t>
      </w:r>
      <w:r w:rsidR="00FB147E">
        <w:rPr>
          <w:rFonts w:ascii="Arial" w:hAnsi="Arial" w:cs="Arial"/>
          <w:noProof/>
          <w:sz w:val="22"/>
          <w:szCs w:val="22"/>
          <w:u w:val="single"/>
        </w:rPr>
        <w:t> </w:t>
      </w:r>
      <w:r w:rsidR="00FB147E">
        <w:rPr>
          <w:rFonts w:ascii="Arial" w:hAnsi="Arial" w:cs="Arial"/>
          <w:noProof/>
          <w:sz w:val="22"/>
          <w:szCs w:val="22"/>
          <w:u w:val="single"/>
        </w:rPr>
        <w:t> </w:t>
      </w:r>
      <w:r w:rsidR="005F55BD">
        <w:rPr>
          <w:rFonts w:ascii="Arial" w:hAnsi="Arial" w:cs="Arial"/>
          <w:sz w:val="22"/>
          <w:szCs w:val="22"/>
          <w:u w:val="single"/>
        </w:rPr>
        <w:fldChar w:fldCharType="end"/>
      </w:r>
      <w:bookmarkEnd w:id="9"/>
      <w:r w:rsidRPr="00A82BF9">
        <w:rPr>
          <w:rFonts w:ascii="Arial" w:hAnsi="Arial" w:cs="Arial"/>
          <w:sz w:val="22"/>
          <w:szCs w:val="22"/>
          <w:u w:val="single"/>
        </w:rPr>
        <w:tab/>
      </w:r>
      <w:r>
        <w:rPr>
          <w:rFonts w:ascii="Arial" w:hAnsi="Arial" w:cs="Arial"/>
          <w:sz w:val="22"/>
          <w:szCs w:val="22"/>
          <w:u w:val="single"/>
        </w:rPr>
        <w:tab/>
      </w:r>
      <w:r w:rsidRPr="00A82BF9">
        <w:rPr>
          <w:rFonts w:ascii="Arial" w:hAnsi="Arial" w:cs="Arial"/>
          <w:sz w:val="22"/>
          <w:szCs w:val="22"/>
          <w:u w:val="single"/>
        </w:rPr>
        <w:tab/>
      </w:r>
    </w:p>
    <w:p w14:paraId="2E62CA57" w14:textId="77777777" w:rsidR="004A730E" w:rsidRDefault="004A730E">
      <w:pPr>
        <w:rPr>
          <w:rFonts w:ascii="Arial" w:hAnsi="Arial" w:cs="Arial"/>
          <w:sz w:val="22"/>
          <w:szCs w:val="22"/>
        </w:rPr>
      </w:pPr>
    </w:p>
    <w:p w14:paraId="1EF933FD" w14:textId="77777777" w:rsidR="00D226EA" w:rsidRDefault="00D226EA">
      <w:pPr>
        <w:rPr>
          <w:rFonts w:ascii="Arial" w:hAnsi="Arial" w:cs="Arial"/>
          <w:sz w:val="22"/>
          <w:szCs w:val="22"/>
        </w:rPr>
      </w:pPr>
      <w:r>
        <w:rPr>
          <w:rFonts w:ascii="Arial" w:hAnsi="Arial" w:cs="Arial"/>
          <w:sz w:val="22"/>
          <w:szCs w:val="22"/>
        </w:rPr>
        <w:br w:type="page"/>
      </w:r>
    </w:p>
    <w:p w14:paraId="594C3638" w14:textId="77777777" w:rsidR="00D226EA" w:rsidRPr="00D226EA" w:rsidRDefault="00D226EA" w:rsidP="0016320C">
      <w:pPr>
        <w:jc w:val="center"/>
        <w:rPr>
          <w:rFonts w:ascii="Arial" w:hAnsi="Arial" w:cs="Arial"/>
          <w:b/>
          <w:sz w:val="22"/>
          <w:szCs w:val="22"/>
        </w:rPr>
      </w:pPr>
      <w:r w:rsidRPr="00D226EA">
        <w:rPr>
          <w:rFonts w:ascii="Arial" w:hAnsi="Arial" w:cs="Arial"/>
          <w:b/>
          <w:sz w:val="22"/>
          <w:szCs w:val="22"/>
        </w:rPr>
        <w:lastRenderedPageBreak/>
        <w:t>Discipline Regulations</w:t>
      </w:r>
    </w:p>
    <w:p w14:paraId="5BC8DCDB" w14:textId="77777777" w:rsidR="00D226EA" w:rsidRPr="00D226EA" w:rsidRDefault="00D226EA" w:rsidP="0016320C">
      <w:pPr>
        <w:jc w:val="center"/>
        <w:rPr>
          <w:rFonts w:ascii="Arial" w:hAnsi="Arial" w:cs="Arial"/>
          <w:b/>
          <w:sz w:val="22"/>
          <w:szCs w:val="22"/>
        </w:rPr>
      </w:pPr>
      <w:r w:rsidRPr="00D226EA">
        <w:rPr>
          <w:rFonts w:ascii="Arial" w:hAnsi="Arial" w:cs="Arial"/>
          <w:b/>
          <w:sz w:val="22"/>
          <w:szCs w:val="22"/>
        </w:rPr>
        <w:t>Student Guide</w:t>
      </w:r>
    </w:p>
    <w:p w14:paraId="43CDA795" w14:textId="77777777" w:rsidR="00D226EA" w:rsidRPr="00D226EA" w:rsidRDefault="00D226EA" w:rsidP="00D226EA">
      <w:pPr>
        <w:rPr>
          <w:rFonts w:ascii="Arial" w:hAnsi="Arial" w:cs="Arial"/>
          <w:b/>
          <w:sz w:val="22"/>
          <w:szCs w:val="22"/>
        </w:rPr>
      </w:pPr>
    </w:p>
    <w:p w14:paraId="43A2D9CB"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As a student at the University of Law, you are expected and agree to adhere to regulations about your behaviour. If it is felt that your behaviour has contravened this agreement, and an allegation against you is made, then the University can instigate the Disciplinary Regulations and Policy to determine whether this allegation is founded or unfounded. This guide is designed to give you a brief overview of the University’s student disciplinary procedure and some tips for responding to a disciplinary allegation. As this is only a guide, it is important that you also read the </w:t>
      </w:r>
      <w:r w:rsidRPr="00D226EA">
        <w:rPr>
          <w:rFonts w:ascii="Arial" w:hAnsi="Arial" w:cs="Arial"/>
          <w:sz w:val="22"/>
          <w:szCs w:val="22"/>
          <w:u w:val="single"/>
        </w:rPr>
        <w:t>Student Disciplinary Regulations</w:t>
      </w:r>
      <w:r w:rsidRPr="00D226EA">
        <w:rPr>
          <w:rFonts w:ascii="Arial" w:hAnsi="Arial" w:cs="Arial"/>
          <w:sz w:val="22"/>
          <w:szCs w:val="22"/>
        </w:rPr>
        <w:t xml:space="preserve"> and the </w:t>
      </w:r>
      <w:r w:rsidRPr="00D226EA">
        <w:rPr>
          <w:rFonts w:ascii="Arial" w:hAnsi="Arial" w:cs="Arial"/>
          <w:sz w:val="22"/>
          <w:szCs w:val="22"/>
          <w:u w:val="single"/>
        </w:rPr>
        <w:t>Student Discipline Policy</w:t>
      </w:r>
      <w:r w:rsidRPr="00D226EA">
        <w:rPr>
          <w:rFonts w:ascii="Arial" w:hAnsi="Arial" w:cs="Arial"/>
          <w:sz w:val="22"/>
          <w:szCs w:val="22"/>
        </w:rPr>
        <w:t>.</w:t>
      </w:r>
    </w:p>
    <w:p w14:paraId="598A1257" w14:textId="77777777" w:rsidR="00D226EA" w:rsidRPr="00D226EA" w:rsidRDefault="00D226EA" w:rsidP="00D226EA">
      <w:pPr>
        <w:rPr>
          <w:rFonts w:ascii="Arial" w:hAnsi="Arial" w:cs="Arial"/>
          <w:sz w:val="22"/>
          <w:szCs w:val="22"/>
        </w:rPr>
      </w:pPr>
    </w:p>
    <w:p w14:paraId="20EE8C64" w14:textId="77777777" w:rsidR="00D226EA" w:rsidRPr="00D226EA" w:rsidRDefault="00D226EA" w:rsidP="00D226EA">
      <w:pPr>
        <w:rPr>
          <w:rFonts w:ascii="Arial" w:hAnsi="Arial" w:cs="Arial"/>
          <w:sz w:val="22"/>
          <w:szCs w:val="22"/>
        </w:rPr>
      </w:pPr>
      <w:r w:rsidRPr="00D226EA">
        <w:rPr>
          <w:rFonts w:ascii="Arial" w:hAnsi="Arial" w:cs="Arial"/>
          <w:b/>
          <w:sz w:val="22"/>
          <w:szCs w:val="22"/>
        </w:rPr>
        <w:t>What allegations can be made against me?</w:t>
      </w:r>
    </w:p>
    <w:p w14:paraId="7A8CAAAC" w14:textId="77777777" w:rsidR="00D226EA" w:rsidRPr="00D226EA" w:rsidRDefault="00D226EA" w:rsidP="00D226EA">
      <w:pPr>
        <w:rPr>
          <w:rFonts w:ascii="Arial" w:hAnsi="Arial" w:cs="Arial"/>
          <w:sz w:val="22"/>
          <w:szCs w:val="22"/>
        </w:rPr>
      </w:pPr>
      <w:r w:rsidRPr="00D226EA">
        <w:rPr>
          <w:rFonts w:ascii="Arial" w:hAnsi="Arial" w:cs="Arial"/>
          <w:sz w:val="22"/>
          <w:szCs w:val="22"/>
        </w:rPr>
        <w:t>Under the discipline regulations, there are four main areas which may give grounds to bring an allegation against you:</w:t>
      </w:r>
    </w:p>
    <w:p w14:paraId="017C7A3B" w14:textId="77777777" w:rsidR="00D226EA" w:rsidRPr="00D226EA" w:rsidRDefault="00D226EA" w:rsidP="00D226EA">
      <w:pPr>
        <w:numPr>
          <w:ilvl w:val="0"/>
          <w:numId w:val="10"/>
        </w:numPr>
        <w:rPr>
          <w:rFonts w:ascii="Arial" w:hAnsi="Arial" w:cs="Arial"/>
          <w:sz w:val="22"/>
          <w:szCs w:val="22"/>
        </w:rPr>
      </w:pPr>
      <w:r w:rsidRPr="00D226EA">
        <w:rPr>
          <w:rFonts w:ascii="Arial" w:hAnsi="Arial" w:cs="Arial"/>
          <w:sz w:val="22"/>
          <w:szCs w:val="22"/>
        </w:rPr>
        <w:t>Ordinary disciplinary offences</w:t>
      </w:r>
    </w:p>
    <w:p w14:paraId="1F69D2B9" w14:textId="77777777" w:rsidR="00D226EA" w:rsidRPr="00D226EA" w:rsidRDefault="00D226EA" w:rsidP="00D226EA">
      <w:pPr>
        <w:numPr>
          <w:ilvl w:val="0"/>
          <w:numId w:val="10"/>
        </w:numPr>
        <w:rPr>
          <w:rFonts w:ascii="Arial" w:hAnsi="Arial" w:cs="Arial"/>
          <w:sz w:val="22"/>
          <w:szCs w:val="22"/>
        </w:rPr>
      </w:pPr>
      <w:r w:rsidRPr="00D226EA">
        <w:rPr>
          <w:rFonts w:ascii="Arial" w:hAnsi="Arial" w:cs="Arial"/>
          <w:sz w:val="22"/>
          <w:szCs w:val="22"/>
        </w:rPr>
        <w:t>Assessment Related offences</w:t>
      </w:r>
    </w:p>
    <w:p w14:paraId="39C5B9E8" w14:textId="77777777" w:rsidR="00D226EA" w:rsidRPr="00D226EA" w:rsidRDefault="00D226EA" w:rsidP="00D226EA">
      <w:pPr>
        <w:numPr>
          <w:ilvl w:val="0"/>
          <w:numId w:val="10"/>
        </w:numPr>
        <w:rPr>
          <w:rFonts w:ascii="Arial" w:hAnsi="Arial" w:cs="Arial"/>
          <w:sz w:val="22"/>
          <w:szCs w:val="22"/>
        </w:rPr>
      </w:pPr>
      <w:r w:rsidRPr="00D226EA">
        <w:rPr>
          <w:rFonts w:ascii="Arial" w:hAnsi="Arial" w:cs="Arial"/>
          <w:sz w:val="22"/>
          <w:szCs w:val="22"/>
        </w:rPr>
        <w:t>Participation Related offences, and</w:t>
      </w:r>
    </w:p>
    <w:p w14:paraId="7179CF2F" w14:textId="77777777" w:rsidR="00D226EA" w:rsidRPr="00D226EA" w:rsidRDefault="00D226EA" w:rsidP="00D226EA">
      <w:pPr>
        <w:numPr>
          <w:ilvl w:val="0"/>
          <w:numId w:val="10"/>
        </w:numPr>
        <w:rPr>
          <w:rFonts w:ascii="Arial" w:hAnsi="Arial" w:cs="Arial"/>
          <w:sz w:val="22"/>
          <w:szCs w:val="22"/>
        </w:rPr>
      </w:pPr>
      <w:r w:rsidRPr="00D226EA">
        <w:rPr>
          <w:rFonts w:ascii="Arial" w:hAnsi="Arial" w:cs="Arial"/>
          <w:sz w:val="22"/>
          <w:szCs w:val="22"/>
        </w:rPr>
        <w:t>Gross Misconduct</w:t>
      </w:r>
    </w:p>
    <w:p w14:paraId="690E34C2"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Examples of what each of this may involve can be found under Regulation 6 of the </w:t>
      </w:r>
      <w:r w:rsidRPr="00D226EA">
        <w:rPr>
          <w:rFonts w:ascii="Arial" w:hAnsi="Arial" w:cs="Arial"/>
          <w:sz w:val="22"/>
          <w:szCs w:val="22"/>
          <w:u w:val="single"/>
        </w:rPr>
        <w:t>Student Disciplinary Regulations</w:t>
      </w:r>
      <w:r w:rsidRPr="00D226EA">
        <w:rPr>
          <w:rFonts w:ascii="Arial" w:hAnsi="Arial" w:cs="Arial"/>
          <w:sz w:val="22"/>
          <w:szCs w:val="22"/>
        </w:rPr>
        <w:t>.</w:t>
      </w:r>
    </w:p>
    <w:p w14:paraId="610AEBE3" w14:textId="77777777" w:rsidR="00D226EA" w:rsidRPr="00D226EA" w:rsidRDefault="00D226EA" w:rsidP="00D226EA">
      <w:pPr>
        <w:rPr>
          <w:rFonts w:ascii="Arial" w:hAnsi="Arial" w:cs="Arial"/>
          <w:sz w:val="22"/>
          <w:szCs w:val="22"/>
        </w:rPr>
      </w:pPr>
    </w:p>
    <w:p w14:paraId="7B085581" w14:textId="77777777" w:rsidR="00D226EA" w:rsidRPr="00D226EA" w:rsidRDefault="00D226EA" w:rsidP="00D226EA">
      <w:pPr>
        <w:rPr>
          <w:rFonts w:ascii="Arial" w:hAnsi="Arial" w:cs="Arial"/>
          <w:sz w:val="22"/>
          <w:szCs w:val="22"/>
        </w:rPr>
      </w:pPr>
      <w:r w:rsidRPr="00D226EA">
        <w:rPr>
          <w:rFonts w:ascii="Arial" w:hAnsi="Arial" w:cs="Arial"/>
          <w:b/>
          <w:sz w:val="22"/>
          <w:szCs w:val="22"/>
        </w:rPr>
        <w:t>What is the first stage in the disciplinary process?</w:t>
      </w:r>
    </w:p>
    <w:p w14:paraId="09C5213D" w14:textId="77777777" w:rsidR="00D226EA" w:rsidRPr="00D226EA" w:rsidRDefault="00D226EA" w:rsidP="00D226EA">
      <w:pPr>
        <w:rPr>
          <w:rFonts w:ascii="Arial" w:hAnsi="Arial" w:cs="Arial"/>
          <w:sz w:val="22"/>
          <w:szCs w:val="22"/>
        </w:rPr>
      </w:pPr>
      <w:r w:rsidRPr="00D226EA">
        <w:rPr>
          <w:rFonts w:ascii="Arial" w:hAnsi="Arial" w:cs="Arial"/>
          <w:sz w:val="22"/>
          <w:szCs w:val="22"/>
        </w:rPr>
        <w:t>Firstly, resolution of an allegation will be attempted informally. This may include discussing any issues with you. This may not happen in all circumstances, as some disciplinary issues may not be resolved in this way.</w:t>
      </w:r>
    </w:p>
    <w:p w14:paraId="6A98DFDF" w14:textId="77777777" w:rsidR="00D226EA" w:rsidRPr="00D226EA" w:rsidRDefault="00D226EA" w:rsidP="00D226EA">
      <w:pPr>
        <w:rPr>
          <w:rFonts w:ascii="Arial" w:hAnsi="Arial" w:cs="Arial"/>
          <w:sz w:val="22"/>
          <w:szCs w:val="22"/>
        </w:rPr>
      </w:pPr>
    </w:p>
    <w:p w14:paraId="05D16F7E" w14:textId="77777777" w:rsidR="00D226EA" w:rsidRPr="00D226EA" w:rsidRDefault="00D226EA" w:rsidP="00D226EA">
      <w:pPr>
        <w:rPr>
          <w:rFonts w:ascii="Arial" w:hAnsi="Arial" w:cs="Arial"/>
          <w:b/>
          <w:sz w:val="22"/>
          <w:szCs w:val="22"/>
        </w:rPr>
      </w:pPr>
      <w:r w:rsidRPr="00D226EA">
        <w:rPr>
          <w:rFonts w:ascii="Arial" w:hAnsi="Arial" w:cs="Arial"/>
          <w:b/>
          <w:sz w:val="22"/>
          <w:szCs w:val="22"/>
        </w:rPr>
        <w:t>How does an allegation become formal?</w:t>
      </w:r>
    </w:p>
    <w:p w14:paraId="4EAEE374"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If the resolution is unable to be completed informally, your </w:t>
      </w:r>
      <w:r w:rsidR="000A6EE5">
        <w:rPr>
          <w:rFonts w:ascii="Arial" w:hAnsi="Arial" w:cs="Arial"/>
          <w:sz w:val="22"/>
          <w:szCs w:val="22"/>
        </w:rPr>
        <w:t>Campus Dean</w:t>
      </w:r>
      <w:r w:rsidRPr="00D226EA">
        <w:rPr>
          <w:rFonts w:ascii="Arial" w:hAnsi="Arial" w:cs="Arial"/>
          <w:sz w:val="22"/>
          <w:szCs w:val="22"/>
        </w:rPr>
        <w:t xml:space="preserve"> shall appoint a senior member of staff (who has no connection to the allegation) to investigate the allegation and report the outcome of the investigation to them.</w:t>
      </w:r>
    </w:p>
    <w:p w14:paraId="2658B933" w14:textId="77777777" w:rsidR="00D226EA" w:rsidRPr="00D226EA" w:rsidRDefault="00D226EA" w:rsidP="00D226EA">
      <w:pPr>
        <w:rPr>
          <w:rFonts w:ascii="Arial" w:hAnsi="Arial" w:cs="Arial"/>
          <w:sz w:val="22"/>
          <w:szCs w:val="22"/>
        </w:rPr>
      </w:pPr>
    </w:p>
    <w:p w14:paraId="34C5AE1F" w14:textId="77777777" w:rsidR="00D226EA" w:rsidRPr="00D226EA" w:rsidRDefault="00D226EA" w:rsidP="00D226EA">
      <w:pPr>
        <w:rPr>
          <w:rFonts w:ascii="Arial" w:hAnsi="Arial" w:cs="Arial"/>
          <w:sz w:val="22"/>
          <w:szCs w:val="22"/>
        </w:rPr>
      </w:pPr>
      <w:r w:rsidRPr="00D226EA">
        <w:rPr>
          <w:rFonts w:ascii="Arial" w:hAnsi="Arial" w:cs="Arial"/>
          <w:b/>
          <w:sz w:val="22"/>
          <w:szCs w:val="22"/>
        </w:rPr>
        <w:t>When do I get informed?</w:t>
      </w:r>
    </w:p>
    <w:p w14:paraId="1EB5B7E0"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When the </w:t>
      </w:r>
      <w:r w:rsidR="000A6EE5">
        <w:rPr>
          <w:rFonts w:ascii="Arial" w:hAnsi="Arial" w:cs="Arial"/>
          <w:sz w:val="22"/>
          <w:szCs w:val="22"/>
        </w:rPr>
        <w:t>Campus Dean</w:t>
      </w:r>
      <w:r w:rsidRPr="00D226EA">
        <w:rPr>
          <w:rFonts w:ascii="Arial" w:hAnsi="Arial" w:cs="Arial"/>
          <w:sz w:val="22"/>
          <w:szCs w:val="22"/>
        </w:rPr>
        <w:t xml:space="preserve"> appoints a staff member to investigate the allegation, you are informed of the allegation against you: who the Investigating Officer is, the nature of the investigation and the relevant regulations.  In some cases, you will not be notified until after the investigation has been concluded (this happens where your knowledge of the investigation may prejudice the outcome).</w:t>
      </w:r>
    </w:p>
    <w:p w14:paraId="3C5BD355" w14:textId="77777777" w:rsidR="00D226EA" w:rsidRPr="00D226EA" w:rsidRDefault="00D226EA" w:rsidP="00D226EA">
      <w:pPr>
        <w:rPr>
          <w:rFonts w:ascii="Arial" w:hAnsi="Arial" w:cs="Arial"/>
          <w:sz w:val="22"/>
          <w:szCs w:val="22"/>
        </w:rPr>
      </w:pPr>
    </w:p>
    <w:p w14:paraId="29C73E3E" w14:textId="77777777" w:rsidR="00D226EA" w:rsidRPr="00D226EA" w:rsidRDefault="00D226EA" w:rsidP="00D226EA">
      <w:pPr>
        <w:rPr>
          <w:rFonts w:ascii="Arial" w:hAnsi="Arial" w:cs="Arial"/>
          <w:sz w:val="22"/>
          <w:szCs w:val="22"/>
        </w:rPr>
      </w:pPr>
      <w:r w:rsidRPr="00D226EA">
        <w:rPr>
          <w:rFonts w:ascii="Arial" w:hAnsi="Arial" w:cs="Arial"/>
          <w:b/>
          <w:sz w:val="22"/>
          <w:szCs w:val="22"/>
        </w:rPr>
        <w:t>Does the Investigating Officer always hold a meeting with me?</w:t>
      </w:r>
    </w:p>
    <w:p w14:paraId="5BABAC9C"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Not always. Once the Investigating Officer reports back to the </w:t>
      </w:r>
      <w:r w:rsidR="000A6EE5">
        <w:rPr>
          <w:rFonts w:ascii="Arial" w:hAnsi="Arial" w:cs="Arial"/>
          <w:sz w:val="22"/>
          <w:szCs w:val="22"/>
        </w:rPr>
        <w:t>Campus Dean</w:t>
      </w:r>
      <w:r w:rsidRPr="00D226EA">
        <w:rPr>
          <w:rFonts w:ascii="Arial" w:hAnsi="Arial" w:cs="Arial"/>
          <w:sz w:val="22"/>
          <w:szCs w:val="22"/>
        </w:rPr>
        <w:t>, they can exclude you from or restrict your access to their centre.</w:t>
      </w:r>
    </w:p>
    <w:p w14:paraId="6409BF93" w14:textId="77777777" w:rsidR="00D226EA" w:rsidRPr="00D226EA" w:rsidRDefault="00D226EA" w:rsidP="00D226EA">
      <w:pPr>
        <w:rPr>
          <w:rFonts w:ascii="Arial" w:hAnsi="Arial" w:cs="Arial"/>
          <w:sz w:val="22"/>
          <w:szCs w:val="22"/>
        </w:rPr>
      </w:pPr>
      <w:r w:rsidRPr="00D226EA">
        <w:rPr>
          <w:rFonts w:ascii="Arial" w:hAnsi="Arial" w:cs="Arial"/>
          <w:sz w:val="22"/>
          <w:szCs w:val="22"/>
        </w:rPr>
        <w:t>If the Investigating Officer requires a meeting, they shall inform you of the relevant details so you can attend in person.</w:t>
      </w:r>
    </w:p>
    <w:p w14:paraId="6507619C" w14:textId="77777777" w:rsidR="00D226EA" w:rsidRPr="00D226EA" w:rsidRDefault="00D226EA" w:rsidP="00D226EA">
      <w:pPr>
        <w:rPr>
          <w:rFonts w:ascii="Arial" w:hAnsi="Arial" w:cs="Arial"/>
          <w:sz w:val="22"/>
          <w:szCs w:val="22"/>
        </w:rPr>
      </w:pPr>
    </w:p>
    <w:p w14:paraId="67389D7F" w14:textId="77777777" w:rsidR="00D226EA" w:rsidRPr="00D226EA" w:rsidRDefault="00D226EA" w:rsidP="00D226EA">
      <w:pPr>
        <w:rPr>
          <w:rFonts w:ascii="Arial" w:hAnsi="Arial" w:cs="Arial"/>
          <w:sz w:val="22"/>
          <w:szCs w:val="22"/>
        </w:rPr>
      </w:pPr>
      <w:r w:rsidRPr="00D226EA">
        <w:rPr>
          <w:rFonts w:ascii="Arial" w:hAnsi="Arial" w:cs="Arial"/>
          <w:b/>
          <w:sz w:val="22"/>
          <w:szCs w:val="22"/>
        </w:rPr>
        <w:t>Can I be represented at the Investigating Officer’s meeting?</w:t>
      </w:r>
    </w:p>
    <w:p w14:paraId="01FF0CB3"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You </w:t>
      </w:r>
      <w:proofErr w:type="gramStart"/>
      <w:r w:rsidRPr="00D226EA">
        <w:rPr>
          <w:rFonts w:ascii="Arial" w:hAnsi="Arial" w:cs="Arial"/>
          <w:sz w:val="22"/>
          <w:szCs w:val="22"/>
        </w:rPr>
        <w:t>are able to</w:t>
      </w:r>
      <w:proofErr w:type="gramEnd"/>
      <w:r w:rsidRPr="00D226EA">
        <w:rPr>
          <w:rFonts w:ascii="Arial" w:hAnsi="Arial" w:cs="Arial"/>
          <w:sz w:val="22"/>
          <w:szCs w:val="22"/>
        </w:rPr>
        <w:t xml:space="preserve"> bring a friend or family member for support. However, they are not able to make representations on your behalf and, likewise, you are unable to bring any legal representation.</w:t>
      </w:r>
    </w:p>
    <w:p w14:paraId="3096D04C" w14:textId="77777777" w:rsidR="00D226EA" w:rsidRPr="00D226EA" w:rsidRDefault="00D226EA" w:rsidP="00D226EA">
      <w:pPr>
        <w:rPr>
          <w:rFonts w:ascii="Arial" w:hAnsi="Arial" w:cs="Arial"/>
          <w:sz w:val="22"/>
          <w:szCs w:val="22"/>
        </w:rPr>
      </w:pPr>
    </w:p>
    <w:p w14:paraId="24C1BFF7" w14:textId="77777777" w:rsidR="00D226EA" w:rsidRDefault="00D226EA" w:rsidP="00D226EA">
      <w:pPr>
        <w:rPr>
          <w:rFonts w:ascii="Arial" w:hAnsi="Arial" w:cs="Arial"/>
          <w:b/>
          <w:sz w:val="22"/>
          <w:szCs w:val="22"/>
        </w:rPr>
      </w:pPr>
    </w:p>
    <w:p w14:paraId="37EE34BB" w14:textId="77777777" w:rsidR="00E87E86" w:rsidRDefault="00E87E86" w:rsidP="00D226EA">
      <w:pPr>
        <w:rPr>
          <w:rFonts w:ascii="Arial" w:hAnsi="Arial" w:cs="Arial"/>
          <w:b/>
          <w:sz w:val="22"/>
          <w:szCs w:val="22"/>
        </w:rPr>
      </w:pPr>
    </w:p>
    <w:p w14:paraId="4869C725" w14:textId="77777777" w:rsidR="00D226EA" w:rsidRDefault="00D226EA" w:rsidP="00D226EA">
      <w:pPr>
        <w:rPr>
          <w:rFonts w:ascii="Arial" w:hAnsi="Arial" w:cs="Arial"/>
          <w:b/>
          <w:sz w:val="22"/>
          <w:szCs w:val="22"/>
        </w:rPr>
      </w:pPr>
    </w:p>
    <w:p w14:paraId="1D09AEC9" w14:textId="77777777" w:rsidR="00D226EA" w:rsidRDefault="00D226EA" w:rsidP="00D226EA">
      <w:pPr>
        <w:rPr>
          <w:rFonts w:ascii="Arial" w:hAnsi="Arial" w:cs="Arial"/>
          <w:b/>
          <w:sz w:val="22"/>
          <w:szCs w:val="22"/>
        </w:rPr>
      </w:pPr>
    </w:p>
    <w:p w14:paraId="17830E6B" w14:textId="77777777" w:rsidR="00D226EA" w:rsidRPr="00D226EA" w:rsidRDefault="00D226EA" w:rsidP="00D226EA">
      <w:pPr>
        <w:rPr>
          <w:rFonts w:ascii="Arial" w:hAnsi="Arial" w:cs="Arial"/>
          <w:b/>
          <w:sz w:val="22"/>
          <w:szCs w:val="22"/>
        </w:rPr>
      </w:pPr>
      <w:r w:rsidRPr="00D226EA">
        <w:rPr>
          <w:rFonts w:ascii="Arial" w:hAnsi="Arial" w:cs="Arial"/>
          <w:b/>
          <w:sz w:val="22"/>
          <w:szCs w:val="22"/>
        </w:rPr>
        <w:lastRenderedPageBreak/>
        <w:t>Is this the disciplinary hearing?</w:t>
      </w:r>
    </w:p>
    <w:p w14:paraId="19CCD798"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No. This meeting with the Investigating Officer may be to clarify any details which have not become apparent through their investigation. They may also want to obtain your side of the situation to present in their report to your </w:t>
      </w:r>
      <w:r w:rsidR="000A6EE5">
        <w:rPr>
          <w:rFonts w:ascii="Arial" w:hAnsi="Arial" w:cs="Arial"/>
          <w:sz w:val="22"/>
          <w:szCs w:val="22"/>
        </w:rPr>
        <w:t>Campus Dean</w:t>
      </w:r>
      <w:r w:rsidRPr="00D226EA">
        <w:rPr>
          <w:rFonts w:ascii="Arial" w:hAnsi="Arial" w:cs="Arial"/>
          <w:sz w:val="22"/>
          <w:szCs w:val="22"/>
        </w:rPr>
        <w:t>.</w:t>
      </w:r>
    </w:p>
    <w:p w14:paraId="6277A8F3" w14:textId="77777777" w:rsidR="00D226EA" w:rsidRPr="00D226EA" w:rsidRDefault="00D226EA" w:rsidP="00D226EA">
      <w:pPr>
        <w:rPr>
          <w:rFonts w:ascii="Arial" w:hAnsi="Arial" w:cs="Arial"/>
          <w:sz w:val="22"/>
          <w:szCs w:val="22"/>
        </w:rPr>
      </w:pPr>
    </w:p>
    <w:p w14:paraId="23995E1A" w14:textId="77777777" w:rsidR="00D226EA" w:rsidRPr="00D226EA" w:rsidRDefault="00D226EA" w:rsidP="00D226EA">
      <w:pPr>
        <w:rPr>
          <w:rFonts w:ascii="Arial" w:hAnsi="Arial" w:cs="Arial"/>
          <w:sz w:val="22"/>
          <w:szCs w:val="22"/>
        </w:rPr>
      </w:pPr>
      <w:r w:rsidRPr="00D226EA">
        <w:rPr>
          <w:rFonts w:ascii="Arial" w:hAnsi="Arial" w:cs="Arial"/>
          <w:b/>
          <w:sz w:val="22"/>
          <w:szCs w:val="22"/>
        </w:rPr>
        <w:t>What happens with the Investigating Officer’s report?</w:t>
      </w:r>
    </w:p>
    <w:p w14:paraId="4DBBCD88"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This is sent to your </w:t>
      </w:r>
      <w:r w:rsidR="000A6EE5">
        <w:rPr>
          <w:rFonts w:ascii="Arial" w:hAnsi="Arial" w:cs="Arial"/>
          <w:sz w:val="22"/>
          <w:szCs w:val="22"/>
        </w:rPr>
        <w:t>Campus Dean</w:t>
      </w:r>
      <w:r w:rsidRPr="00D226EA">
        <w:rPr>
          <w:rFonts w:ascii="Arial" w:hAnsi="Arial" w:cs="Arial"/>
          <w:sz w:val="22"/>
          <w:szCs w:val="22"/>
        </w:rPr>
        <w:t xml:space="preserve"> who can decide to do one of several things: take no further action, instigate a disciplinary hearing or deal with the matter informally and via the available support services.</w:t>
      </w:r>
    </w:p>
    <w:p w14:paraId="38C8BC30" w14:textId="77777777" w:rsidR="00D226EA" w:rsidRDefault="00D226EA" w:rsidP="00D226EA">
      <w:pPr>
        <w:rPr>
          <w:rFonts w:ascii="Arial" w:hAnsi="Arial" w:cs="Arial"/>
          <w:sz w:val="22"/>
          <w:szCs w:val="22"/>
        </w:rPr>
      </w:pPr>
    </w:p>
    <w:p w14:paraId="07E858DB"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If you have been informed that the investigation has taken place, the </w:t>
      </w:r>
      <w:r w:rsidR="000A6EE5">
        <w:rPr>
          <w:rFonts w:ascii="Arial" w:hAnsi="Arial" w:cs="Arial"/>
          <w:sz w:val="22"/>
          <w:szCs w:val="22"/>
        </w:rPr>
        <w:t>Campus Dean</w:t>
      </w:r>
      <w:r w:rsidRPr="00D226EA">
        <w:rPr>
          <w:rFonts w:ascii="Arial" w:hAnsi="Arial" w:cs="Arial"/>
          <w:sz w:val="22"/>
          <w:szCs w:val="22"/>
        </w:rPr>
        <w:t xml:space="preserve"> will let you know the outcome.  If you have not been informed, and the </w:t>
      </w:r>
      <w:r w:rsidR="000A6EE5">
        <w:rPr>
          <w:rFonts w:ascii="Arial" w:hAnsi="Arial" w:cs="Arial"/>
          <w:sz w:val="22"/>
          <w:szCs w:val="22"/>
        </w:rPr>
        <w:t>Campus Dean</w:t>
      </w:r>
      <w:r w:rsidRPr="00D226EA">
        <w:rPr>
          <w:rFonts w:ascii="Arial" w:hAnsi="Arial" w:cs="Arial"/>
          <w:sz w:val="22"/>
          <w:szCs w:val="22"/>
        </w:rPr>
        <w:t xml:space="preserve"> decides to take no further action, they are not obligated to tell you the investigation has taken place.</w:t>
      </w:r>
    </w:p>
    <w:p w14:paraId="77A56DBF" w14:textId="77777777" w:rsidR="00D226EA" w:rsidRPr="00D226EA" w:rsidRDefault="00D226EA" w:rsidP="00D226EA">
      <w:pPr>
        <w:rPr>
          <w:rFonts w:ascii="Arial" w:hAnsi="Arial" w:cs="Arial"/>
          <w:sz w:val="22"/>
          <w:szCs w:val="22"/>
        </w:rPr>
      </w:pPr>
    </w:p>
    <w:p w14:paraId="20702E53" w14:textId="77777777" w:rsidR="00D226EA" w:rsidRPr="00D226EA" w:rsidRDefault="00D226EA" w:rsidP="00D226EA">
      <w:pPr>
        <w:rPr>
          <w:rFonts w:ascii="Arial" w:hAnsi="Arial" w:cs="Arial"/>
          <w:sz w:val="22"/>
          <w:szCs w:val="22"/>
        </w:rPr>
      </w:pPr>
    </w:p>
    <w:p w14:paraId="0AADFC66" w14:textId="77777777" w:rsidR="00D226EA" w:rsidRPr="00D226EA" w:rsidRDefault="00D226EA" w:rsidP="00D226EA">
      <w:pPr>
        <w:rPr>
          <w:rFonts w:ascii="Arial" w:hAnsi="Arial" w:cs="Arial"/>
          <w:sz w:val="22"/>
          <w:szCs w:val="22"/>
        </w:rPr>
      </w:pPr>
      <w:r w:rsidRPr="00D226EA">
        <w:rPr>
          <w:rFonts w:ascii="Arial" w:hAnsi="Arial" w:cs="Arial"/>
          <w:b/>
          <w:sz w:val="22"/>
          <w:szCs w:val="22"/>
        </w:rPr>
        <w:t>What happens if a disciplinary hearing is necessary?</w:t>
      </w:r>
    </w:p>
    <w:p w14:paraId="4FB88B27"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If your </w:t>
      </w:r>
      <w:r w:rsidR="000A6EE5">
        <w:rPr>
          <w:rFonts w:ascii="Arial" w:hAnsi="Arial" w:cs="Arial"/>
          <w:sz w:val="22"/>
          <w:szCs w:val="22"/>
        </w:rPr>
        <w:t>Campus Dean</w:t>
      </w:r>
      <w:r w:rsidRPr="00D226EA">
        <w:rPr>
          <w:rFonts w:ascii="Arial" w:hAnsi="Arial" w:cs="Arial"/>
          <w:sz w:val="22"/>
          <w:szCs w:val="22"/>
        </w:rPr>
        <w:t xml:space="preserve"> determines that a hearing is necessary, your </w:t>
      </w:r>
      <w:r w:rsidR="000A6EE5">
        <w:rPr>
          <w:rFonts w:ascii="Arial" w:hAnsi="Arial" w:cs="Arial"/>
          <w:sz w:val="22"/>
          <w:szCs w:val="22"/>
        </w:rPr>
        <w:t>Campus Dean</w:t>
      </w:r>
      <w:r w:rsidRPr="00D226EA">
        <w:rPr>
          <w:rFonts w:ascii="Arial" w:hAnsi="Arial" w:cs="Arial"/>
          <w:sz w:val="22"/>
          <w:szCs w:val="22"/>
        </w:rPr>
        <w:t xml:space="preserve"> may exclude you from all or part of their centre under Regulation 4.</w:t>
      </w:r>
    </w:p>
    <w:p w14:paraId="75BF368C" w14:textId="77777777" w:rsidR="00D226EA" w:rsidRDefault="00D226EA" w:rsidP="00D226EA">
      <w:pPr>
        <w:rPr>
          <w:rFonts w:ascii="Arial" w:hAnsi="Arial" w:cs="Arial"/>
          <w:sz w:val="22"/>
          <w:szCs w:val="22"/>
        </w:rPr>
      </w:pPr>
    </w:p>
    <w:p w14:paraId="439CA1D4" w14:textId="77777777" w:rsidR="00D226EA" w:rsidRPr="00D226EA" w:rsidRDefault="00D226EA" w:rsidP="00D226EA">
      <w:pPr>
        <w:rPr>
          <w:rFonts w:ascii="Arial" w:hAnsi="Arial" w:cs="Arial"/>
          <w:sz w:val="22"/>
          <w:szCs w:val="22"/>
        </w:rPr>
      </w:pPr>
      <w:r w:rsidRPr="00D226EA">
        <w:rPr>
          <w:rFonts w:ascii="Arial" w:hAnsi="Arial" w:cs="Arial"/>
          <w:sz w:val="22"/>
          <w:szCs w:val="22"/>
        </w:rPr>
        <w:t>The Head of Student Discipline shall appoint a senior member of staff (who has no previous connection to the allegation) as the Hearing Officer.</w:t>
      </w:r>
    </w:p>
    <w:p w14:paraId="6AF91D5A" w14:textId="77777777" w:rsidR="00D226EA" w:rsidRPr="00D226EA" w:rsidRDefault="00D226EA" w:rsidP="00D226EA">
      <w:pPr>
        <w:rPr>
          <w:rFonts w:ascii="Arial" w:hAnsi="Arial" w:cs="Arial"/>
          <w:sz w:val="22"/>
          <w:szCs w:val="22"/>
        </w:rPr>
      </w:pPr>
    </w:p>
    <w:p w14:paraId="71E7EFA4" w14:textId="77777777" w:rsidR="00D226EA" w:rsidRPr="00D226EA" w:rsidRDefault="00D226EA" w:rsidP="00D226EA">
      <w:pPr>
        <w:rPr>
          <w:rFonts w:ascii="Arial" w:hAnsi="Arial" w:cs="Arial"/>
          <w:sz w:val="22"/>
          <w:szCs w:val="22"/>
        </w:rPr>
      </w:pPr>
      <w:r w:rsidRPr="00D226EA">
        <w:rPr>
          <w:rFonts w:ascii="Arial" w:hAnsi="Arial" w:cs="Arial"/>
          <w:b/>
          <w:sz w:val="22"/>
          <w:szCs w:val="22"/>
        </w:rPr>
        <w:t>What is the process for a disciplinary hearing?</w:t>
      </w:r>
    </w:p>
    <w:p w14:paraId="69E160C9"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You will be informed no later than seven days before the hearing of </w:t>
      </w:r>
      <w:proofErr w:type="gramStart"/>
      <w:r w:rsidRPr="00D226EA">
        <w:rPr>
          <w:rFonts w:ascii="Arial" w:hAnsi="Arial" w:cs="Arial"/>
          <w:sz w:val="22"/>
          <w:szCs w:val="22"/>
        </w:rPr>
        <w:t>all of</w:t>
      </w:r>
      <w:proofErr w:type="gramEnd"/>
      <w:r w:rsidRPr="00D226EA">
        <w:rPr>
          <w:rFonts w:ascii="Arial" w:hAnsi="Arial" w:cs="Arial"/>
          <w:sz w:val="22"/>
          <w:szCs w:val="22"/>
        </w:rPr>
        <w:t xml:space="preserve"> the hearing details, see Regulation 5.2. This includes the right to be represented in the same way as at the Investigating Officer’s meeting.</w:t>
      </w:r>
    </w:p>
    <w:p w14:paraId="064AE2C1" w14:textId="77777777" w:rsidR="00D226EA" w:rsidRDefault="00D226EA" w:rsidP="00D226EA">
      <w:pPr>
        <w:rPr>
          <w:rFonts w:ascii="Arial" w:hAnsi="Arial" w:cs="Arial"/>
          <w:sz w:val="22"/>
          <w:szCs w:val="22"/>
        </w:rPr>
      </w:pPr>
    </w:p>
    <w:p w14:paraId="01E9B087"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The Hearing Officer will open the meeting, which shall be audio recorded, by introducing themselves and the note taker present and explaining the allegations against you. They will explain the relevant terms of the regulations and what this means for you. You will then have an opportunity to present your side of your case, ask the Investigating Officer any questions you have about their report, and present any evidence that you have provided. The Hearing Officer is able to question you throughout; this is to ensure that any matters are </w:t>
      </w:r>
      <w:proofErr w:type="gramStart"/>
      <w:r w:rsidRPr="00D226EA">
        <w:rPr>
          <w:rFonts w:ascii="Arial" w:hAnsi="Arial" w:cs="Arial"/>
          <w:sz w:val="22"/>
          <w:szCs w:val="22"/>
        </w:rPr>
        <w:t>clarified</w:t>
      </w:r>
      <w:proofErr w:type="gramEnd"/>
      <w:r w:rsidRPr="00D226EA">
        <w:rPr>
          <w:rFonts w:ascii="Arial" w:hAnsi="Arial" w:cs="Arial"/>
          <w:sz w:val="22"/>
          <w:szCs w:val="22"/>
        </w:rPr>
        <w:t xml:space="preserve"> and they have all the evidence they need to make their decision.</w:t>
      </w:r>
    </w:p>
    <w:p w14:paraId="7D25D72C" w14:textId="77777777" w:rsidR="00D226EA" w:rsidRPr="00D226EA" w:rsidRDefault="00D226EA" w:rsidP="00D226EA">
      <w:pPr>
        <w:rPr>
          <w:rFonts w:ascii="Arial" w:hAnsi="Arial" w:cs="Arial"/>
          <w:sz w:val="22"/>
          <w:szCs w:val="22"/>
        </w:rPr>
      </w:pPr>
    </w:p>
    <w:p w14:paraId="2FBCB2AA" w14:textId="77777777" w:rsidR="00D226EA" w:rsidRPr="00D226EA" w:rsidRDefault="00D226EA" w:rsidP="00D226EA">
      <w:pPr>
        <w:rPr>
          <w:rFonts w:ascii="Arial" w:hAnsi="Arial" w:cs="Arial"/>
          <w:sz w:val="22"/>
          <w:szCs w:val="22"/>
        </w:rPr>
      </w:pPr>
      <w:r w:rsidRPr="00D226EA">
        <w:rPr>
          <w:rFonts w:ascii="Arial" w:hAnsi="Arial" w:cs="Arial"/>
          <w:b/>
          <w:sz w:val="22"/>
          <w:szCs w:val="22"/>
        </w:rPr>
        <w:t>When will the Hearing Officer make their decision, and when will I be informed?</w:t>
      </w:r>
    </w:p>
    <w:p w14:paraId="751F0217"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The Hearing Officer determines firstly whether the allegations made against you are founded and, if so, what penalties they </w:t>
      </w:r>
      <w:proofErr w:type="gramStart"/>
      <w:r w:rsidRPr="00D226EA">
        <w:rPr>
          <w:rFonts w:ascii="Arial" w:hAnsi="Arial" w:cs="Arial"/>
          <w:sz w:val="22"/>
          <w:szCs w:val="22"/>
        </w:rPr>
        <w:t>are able to</w:t>
      </w:r>
      <w:proofErr w:type="gramEnd"/>
      <w:r w:rsidRPr="00D226EA">
        <w:rPr>
          <w:rFonts w:ascii="Arial" w:hAnsi="Arial" w:cs="Arial"/>
          <w:sz w:val="22"/>
          <w:szCs w:val="22"/>
        </w:rPr>
        <w:t xml:space="preserve"> impose. This decision must be made, approved by the Head of Student Discipline and your </w:t>
      </w:r>
      <w:r w:rsidR="000A6EE5">
        <w:rPr>
          <w:rFonts w:ascii="Arial" w:hAnsi="Arial" w:cs="Arial"/>
          <w:sz w:val="22"/>
          <w:szCs w:val="22"/>
        </w:rPr>
        <w:t>Campus Dean</w:t>
      </w:r>
      <w:r w:rsidRPr="00D226EA">
        <w:rPr>
          <w:rFonts w:ascii="Arial" w:hAnsi="Arial" w:cs="Arial"/>
          <w:sz w:val="22"/>
          <w:szCs w:val="22"/>
        </w:rPr>
        <w:t>, and you will be informed of the outcome within 14 calendar days of the hearing.</w:t>
      </w:r>
    </w:p>
    <w:p w14:paraId="41A0207F" w14:textId="77777777" w:rsidR="00D226EA" w:rsidRPr="00D226EA" w:rsidRDefault="00D226EA" w:rsidP="00D226EA">
      <w:pPr>
        <w:rPr>
          <w:rFonts w:ascii="Arial" w:hAnsi="Arial" w:cs="Arial"/>
          <w:sz w:val="22"/>
          <w:szCs w:val="22"/>
        </w:rPr>
      </w:pPr>
    </w:p>
    <w:p w14:paraId="370B7098" w14:textId="77777777" w:rsidR="00D226EA" w:rsidRPr="00D226EA" w:rsidRDefault="00D226EA" w:rsidP="00D226EA">
      <w:pPr>
        <w:rPr>
          <w:rFonts w:ascii="Arial" w:hAnsi="Arial" w:cs="Arial"/>
          <w:sz w:val="22"/>
          <w:szCs w:val="22"/>
        </w:rPr>
      </w:pPr>
      <w:r w:rsidRPr="00D226EA">
        <w:rPr>
          <w:rFonts w:ascii="Arial" w:hAnsi="Arial" w:cs="Arial"/>
          <w:b/>
          <w:sz w:val="22"/>
          <w:szCs w:val="22"/>
        </w:rPr>
        <w:t>What happens if I fail to attend the disciplinary hearing?</w:t>
      </w:r>
    </w:p>
    <w:p w14:paraId="4CEB437F"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The Hearing Officer may proceed in your absence and therefore you may not have the opportunity to present your side of your case. However, you </w:t>
      </w:r>
      <w:proofErr w:type="gramStart"/>
      <w:r w:rsidRPr="00D226EA">
        <w:rPr>
          <w:rFonts w:ascii="Arial" w:hAnsi="Arial" w:cs="Arial"/>
          <w:sz w:val="22"/>
          <w:szCs w:val="22"/>
        </w:rPr>
        <w:t>are able to</w:t>
      </w:r>
      <w:proofErr w:type="gramEnd"/>
      <w:r w:rsidRPr="00D226EA">
        <w:rPr>
          <w:rFonts w:ascii="Arial" w:hAnsi="Arial" w:cs="Arial"/>
          <w:sz w:val="22"/>
          <w:szCs w:val="22"/>
        </w:rPr>
        <w:t xml:space="preserve"> submit written evidence at least two working days before your hearing.</w:t>
      </w:r>
    </w:p>
    <w:p w14:paraId="78893587" w14:textId="77777777" w:rsidR="00D226EA" w:rsidRPr="00D226EA" w:rsidRDefault="00D226EA" w:rsidP="00D226EA">
      <w:pPr>
        <w:rPr>
          <w:rFonts w:ascii="Arial" w:hAnsi="Arial" w:cs="Arial"/>
          <w:sz w:val="22"/>
          <w:szCs w:val="22"/>
        </w:rPr>
      </w:pPr>
    </w:p>
    <w:p w14:paraId="42D76671" w14:textId="77777777" w:rsidR="00D226EA" w:rsidRPr="00D226EA" w:rsidRDefault="00D226EA" w:rsidP="00D226EA">
      <w:pPr>
        <w:rPr>
          <w:rFonts w:ascii="Arial" w:hAnsi="Arial" w:cs="Arial"/>
          <w:b/>
          <w:sz w:val="22"/>
          <w:szCs w:val="22"/>
        </w:rPr>
      </w:pPr>
      <w:r w:rsidRPr="00D226EA">
        <w:rPr>
          <w:rFonts w:ascii="Arial" w:hAnsi="Arial" w:cs="Arial"/>
          <w:b/>
          <w:sz w:val="22"/>
          <w:szCs w:val="22"/>
        </w:rPr>
        <w:t>What are the penalties that can be imposed if the allegation is upheld?</w:t>
      </w:r>
    </w:p>
    <w:p w14:paraId="5C81D431" w14:textId="77777777" w:rsidR="00D226EA" w:rsidRPr="00D226EA" w:rsidRDefault="00D226EA" w:rsidP="00D226EA">
      <w:pPr>
        <w:rPr>
          <w:rFonts w:ascii="Arial" w:hAnsi="Arial" w:cs="Arial"/>
          <w:sz w:val="22"/>
          <w:szCs w:val="22"/>
        </w:rPr>
      </w:pPr>
      <w:r w:rsidRPr="00D226EA">
        <w:rPr>
          <w:rFonts w:ascii="Arial" w:hAnsi="Arial" w:cs="Arial"/>
          <w:sz w:val="22"/>
          <w:szCs w:val="22"/>
        </w:rPr>
        <w:t>This depends on the type of allegation made against you. Please see Regulation 7 for further information.</w:t>
      </w:r>
    </w:p>
    <w:p w14:paraId="7BB63F27" w14:textId="77777777" w:rsidR="00D226EA" w:rsidRPr="00D226EA" w:rsidRDefault="00D226EA" w:rsidP="00D226EA">
      <w:pPr>
        <w:rPr>
          <w:rFonts w:ascii="Arial" w:hAnsi="Arial" w:cs="Arial"/>
          <w:sz w:val="22"/>
          <w:szCs w:val="22"/>
        </w:rPr>
      </w:pPr>
    </w:p>
    <w:p w14:paraId="19A1B5D4" w14:textId="77777777" w:rsidR="00E87E86" w:rsidRDefault="00E87E86" w:rsidP="00D226EA">
      <w:pPr>
        <w:rPr>
          <w:rFonts w:ascii="Arial" w:hAnsi="Arial" w:cs="Arial"/>
          <w:b/>
          <w:sz w:val="22"/>
          <w:szCs w:val="22"/>
        </w:rPr>
      </w:pPr>
    </w:p>
    <w:p w14:paraId="6BC946D4" w14:textId="77777777" w:rsidR="00D226EA" w:rsidRPr="00D226EA" w:rsidRDefault="00D226EA" w:rsidP="00D226EA">
      <w:pPr>
        <w:rPr>
          <w:rFonts w:ascii="Arial" w:hAnsi="Arial" w:cs="Arial"/>
          <w:sz w:val="22"/>
          <w:szCs w:val="22"/>
        </w:rPr>
      </w:pPr>
      <w:r w:rsidRPr="00D226EA">
        <w:rPr>
          <w:rFonts w:ascii="Arial" w:hAnsi="Arial" w:cs="Arial"/>
          <w:b/>
          <w:sz w:val="22"/>
          <w:szCs w:val="22"/>
        </w:rPr>
        <w:lastRenderedPageBreak/>
        <w:t>What are the differences between a written and a final written warning?</w:t>
      </w:r>
    </w:p>
    <w:p w14:paraId="23AF116D" w14:textId="77777777" w:rsidR="00D226EA" w:rsidRPr="00D226EA" w:rsidRDefault="00D226EA" w:rsidP="00D226EA">
      <w:pPr>
        <w:rPr>
          <w:rFonts w:ascii="Arial" w:hAnsi="Arial" w:cs="Arial"/>
          <w:sz w:val="22"/>
          <w:szCs w:val="22"/>
        </w:rPr>
      </w:pPr>
      <w:r w:rsidRPr="00D226EA">
        <w:rPr>
          <w:rFonts w:ascii="Arial" w:hAnsi="Arial" w:cs="Arial"/>
          <w:sz w:val="22"/>
          <w:szCs w:val="22"/>
        </w:rPr>
        <w:t>A written warning may be the penalty imposed on you. A final written warning may be made if you have committed a previous offence under the disciplinary regulations, or if your offence is considered very serious. After this, the next penalty for any further offence is expulsion.</w:t>
      </w:r>
    </w:p>
    <w:p w14:paraId="0E3C5758" w14:textId="77777777" w:rsidR="00D226EA" w:rsidRPr="00D226EA" w:rsidRDefault="00D226EA" w:rsidP="00D226EA">
      <w:pPr>
        <w:rPr>
          <w:rFonts w:ascii="Arial" w:hAnsi="Arial" w:cs="Arial"/>
          <w:sz w:val="22"/>
          <w:szCs w:val="22"/>
        </w:rPr>
      </w:pPr>
    </w:p>
    <w:p w14:paraId="3BEF8F27" w14:textId="77777777" w:rsidR="00D226EA" w:rsidRPr="00D226EA" w:rsidRDefault="00D226EA" w:rsidP="00D226EA">
      <w:pPr>
        <w:rPr>
          <w:rFonts w:ascii="Arial" w:hAnsi="Arial" w:cs="Arial"/>
          <w:sz w:val="22"/>
          <w:szCs w:val="22"/>
        </w:rPr>
      </w:pPr>
      <w:r w:rsidRPr="00D226EA">
        <w:rPr>
          <w:rFonts w:ascii="Arial" w:hAnsi="Arial" w:cs="Arial"/>
          <w:b/>
          <w:sz w:val="22"/>
          <w:szCs w:val="22"/>
        </w:rPr>
        <w:t>Can I appeal the decision that has been made?</w:t>
      </w:r>
    </w:p>
    <w:p w14:paraId="7053B03E"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Yes, you </w:t>
      </w:r>
      <w:proofErr w:type="gramStart"/>
      <w:r w:rsidRPr="00D226EA">
        <w:rPr>
          <w:rFonts w:ascii="Arial" w:hAnsi="Arial" w:cs="Arial"/>
          <w:sz w:val="22"/>
          <w:szCs w:val="22"/>
        </w:rPr>
        <w:t>are able to</w:t>
      </w:r>
      <w:proofErr w:type="gramEnd"/>
      <w:r w:rsidRPr="00D226EA">
        <w:rPr>
          <w:rFonts w:ascii="Arial" w:hAnsi="Arial" w:cs="Arial"/>
          <w:sz w:val="22"/>
          <w:szCs w:val="22"/>
        </w:rPr>
        <w:t xml:space="preserve"> appeal the decision within 14 calendar days of being sent notice of the original decision. You must apply in writing to the Academic Registrar, adhering to Regulation 10.2.</w:t>
      </w:r>
    </w:p>
    <w:p w14:paraId="559D3C00" w14:textId="77777777" w:rsidR="00D226EA" w:rsidRPr="00D226EA" w:rsidRDefault="00D226EA" w:rsidP="00D226EA">
      <w:pPr>
        <w:rPr>
          <w:rFonts w:ascii="Arial" w:hAnsi="Arial" w:cs="Arial"/>
          <w:sz w:val="22"/>
          <w:szCs w:val="22"/>
        </w:rPr>
      </w:pPr>
    </w:p>
    <w:p w14:paraId="0C13A10C" w14:textId="77777777" w:rsidR="00D226EA" w:rsidRPr="00D226EA" w:rsidRDefault="00D226EA" w:rsidP="00D226EA">
      <w:pPr>
        <w:rPr>
          <w:rFonts w:ascii="Arial" w:hAnsi="Arial" w:cs="Arial"/>
          <w:sz w:val="22"/>
          <w:szCs w:val="22"/>
        </w:rPr>
      </w:pPr>
      <w:r w:rsidRPr="00D226EA">
        <w:rPr>
          <w:rFonts w:ascii="Arial" w:hAnsi="Arial" w:cs="Arial"/>
          <w:b/>
          <w:sz w:val="22"/>
          <w:szCs w:val="22"/>
        </w:rPr>
        <w:t>How does the appeal work?</w:t>
      </w:r>
    </w:p>
    <w:p w14:paraId="6816030D"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The appeal will work in a similar way to the disciplinary hearing, and if you fail to show up, the appeal chair may </w:t>
      </w:r>
      <w:proofErr w:type="gramStart"/>
      <w:r w:rsidRPr="00D226EA">
        <w:rPr>
          <w:rFonts w:ascii="Arial" w:hAnsi="Arial" w:cs="Arial"/>
          <w:sz w:val="22"/>
          <w:szCs w:val="22"/>
        </w:rPr>
        <w:t>make a decision</w:t>
      </w:r>
      <w:proofErr w:type="gramEnd"/>
      <w:r w:rsidRPr="00D226EA">
        <w:rPr>
          <w:rFonts w:ascii="Arial" w:hAnsi="Arial" w:cs="Arial"/>
          <w:sz w:val="22"/>
          <w:szCs w:val="22"/>
        </w:rPr>
        <w:t xml:space="preserve"> in your absence. You are also able to bring a friend along in the same way, but not legal or other representation.</w:t>
      </w:r>
    </w:p>
    <w:p w14:paraId="2F8004AE" w14:textId="77777777" w:rsidR="00D226EA" w:rsidRPr="00D226EA" w:rsidRDefault="00D226EA" w:rsidP="00D226EA">
      <w:pPr>
        <w:rPr>
          <w:rFonts w:ascii="Arial" w:hAnsi="Arial" w:cs="Arial"/>
          <w:sz w:val="22"/>
          <w:szCs w:val="22"/>
        </w:rPr>
      </w:pPr>
    </w:p>
    <w:p w14:paraId="5D4063D2" w14:textId="77777777" w:rsidR="00D226EA" w:rsidRPr="00D226EA" w:rsidRDefault="00D226EA" w:rsidP="00D226EA">
      <w:pPr>
        <w:rPr>
          <w:rFonts w:ascii="Arial" w:hAnsi="Arial" w:cs="Arial"/>
          <w:sz w:val="22"/>
          <w:szCs w:val="22"/>
        </w:rPr>
      </w:pPr>
      <w:r w:rsidRPr="00D226EA">
        <w:rPr>
          <w:rFonts w:ascii="Arial" w:hAnsi="Arial" w:cs="Arial"/>
          <w:b/>
          <w:sz w:val="22"/>
          <w:szCs w:val="22"/>
        </w:rPr>
        <w:t>What can I do if I am still not satisfied?</w:t>
      </w:r>
    </w:p>
    <w:p w14:paraId="0A425C9D" w14:textId="77777777" w:rsidR="00D226EA" w:rsidRPr="00D226EA" w:rsidRDefault="00D226EA" w:rsidP="00D226EA">
      <w:pPr>
        <w:rPr>
          <w:rFonts w:ascii="Arial" w:hAnsi="Arial" w:cs="Arial"/>
          <w:sz w:val="22"/>
          <w:szCs w:val="22"/>
        </w:rPr>
      </w:pPr>
      <w:r w:rsidRPr="00D226EA">
        <w:rPr>
          <w:rFonts w:ascii="Arial" w:hAnsi="Arial" w:cs="Arial"/>
          <w:sz w:val="22"/>
          <w:szCs w:val="22"/>
        </w:rPr>
        <w:t>The appeals decision is the final decision within the University. However, if you are still not satisfied with your appeal, you may ask that the decision be reviewed by the Office of the Independent Adjudicator (OIA), and details of how to do this will be provided in the Completion of Procedures Letter that accompanies the final decision by the University.</w:t>
      </w:r>
    </w:p>
    <w:p w14:paraId="2EE7A709" w14:textId="77777777" w:rsidR="00D226EA" w:rsidRPr="00D226EA" w:rsidRDefault="00D226EA" w:rsidP="00D226EA">
      <w:pPr>
        <w:rPr>
          <w:rFonts w:ascii="Arial" w:hAnsi="Arial" w:cs="Arial"/>
          <w:sz w:val="22"/>
          <w:szCs w:val="22"/>
        </w:rPr>
      </w:pPr>
    </w:p>
    <w:p w14:paraId="07FFE05C" w14:textId="77777777" w:rsidR="00D226EA" w:rsidRPr="00D226EA" w:rsidRDefault="00D226EA" w:rsidP="00D226EA">
      <w:pPr>
        <w:rPr>
          <w:rFonts w:ascii="Arial" w:hAnsi="Arial" w:cs="Arial"/>
          <w:sz w:val="22"/>
          <w:szCs w:val="22"/>
        </w:rPr>
      </w:pPr>
      <w:r w:rsidRPr="00D226EA">
        <w:rPr>
          <w:rFonts w:ascii="Arial" w:hAnsi="Arial" w:cs="Arial"/>
          <w:b/>
          <w:sz w:val="22"/>
          <w:szCs w:val="22"/>
        </w:rPr>
        <w:t>What is the Completion of Procedures Letter?</w:t>
      </w:r>
    </w:p>
    <w:p w14:paraId="7E4EE5F6" w14:textId="77777777" w:rsidR="00D226EA" w:rsidRPr="00D226EA" w:rsidRDefault="00D226EA" w:rsidP="00D226EA">
      <w:pPr>
        <w:rPr>
          <w:rFonts w:ascii="Arial" w:hAnsi="Arial" w:cs="Arial"/>
          <w:sz w:val="22"/>
          <w:szCs w:val="22"/>
        </w:rPr>
      </w:pPr>
      <w:r w:rsidRPr="00D226EA">
        <w:rPr>
          <w:rFonts w:ascii="Arial" w:hAnsi="Arial" w:cs="Arial"/>
          <w:sz w:val="22"/>
          <w:szCs w:val="22"/>
        </w:rPr>
        <w:t>This is to inform you that there are no further avenues to pursue your issue at the University and, if you would like to go to the OIA, this letter is required.</w:t>
      </w:r>
    </w:p>
    <w:p w14:paraId="33D90594" w14:textId="77777777" w:rsidR="00D226EA" w:rsidRPr="00D226EA" w:rsidRDefault="00D226EA" w:rsidP="00D226EA">
      <w:pPr>
        <w:rPr>
          <w:rFonts w:ascii="Arial" w:hAnsi="Arial" w:cs="Arial"/>
          <w:sz w:val="22"/>
          <w:szCs w:val="22"/>
        </w:rPr>
      </w:pPr>
    </w:p>
    <w:p w14:paraId="27B7D84F" w14:textId="77777777" w:rsidR="00D226EA" w:rsidRPr="00D226EA" w:rsidRDefault="00D226EA" w:rsidP="00D226EA">
      <w:pPr>
        <w:rPr>
          <w:rFonts w:ascii="Arial" w:hAnsi="Arial" w:cs="Arial"/>
          <w:b/>
          <w:sz w:val="22"/>
          <w:szCs w:val="22"/>
        </w:rPr>
      </w:pPr>
      <w:r w:rsidRPr="00D226EA">
        <w:rPr>
          <w:rFonts w:ascii="Arial" w:hAnsi="Arial" w:cs="Arial"/>
          <w:b/>
          <w:sz w:val="22"/>
          <w:szCs w:val="22"/>
        </w:rPr>
        <w:t>What if I have a question not covered here?</w:t>
      </w:r>
    </w:p>
    <w:p w14:paraId="52F2047F"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For further details please contact the Academic Registry at </w:t>
      </w:r>
      <w:hyperlink r:id="rId12" w:history="1">
        <w:r w:rsidRPr="00D226EA">
          <w:rPr>
            <w:rStyle w:val="Hyperlink"/>
            <w:rFonts w:ascii="Arial" w:hAnsi="Arial" w:cs="Arial"/>
            <w:sz w:val="22"/>
            <w:szCs w:val="22"/>
          </w:rPr>
          <w:t>academic.registry@law.ac.uk</w:t>
        </w:r>
      </w:hyperlink>
      <w:r w:rsidRPr="00D226EA">
        <w:rPr>
          <w:rFonts w:ascii="Arial" w:hAnsi="Arial" w:cs="Arial"/>
          <w:sz w:val="22"/>
          <w:szCs w:val="22"/>
        </w:rPr>
        <w:t>.</w:t>
      </w:r>
    </w:p>
    <w:p w14:paraId="29A36603" w14:textId="77777777" w:rsidR="00D226EA" w:rsidRDefault="00D226EA" w:rsidP="00D226EA">
      <w:pPr>
        <w:rPr>
          <w:rFonts w:ascii="Arial" w:hAnsi="Arial" w:cs="Arial"/>
          <w:sz w:val="22"/>
          <w:szCs w:val="22"/>
        </w:rPr>
      </w:pPr>
    </w:p>
    <w:p w14:paraId="7C8D4DD0" w14:textId="77777777" w:rsidR="007F2A15" w:rsidRPr="00D226EA" w:rsidRDefault="007F2A15" w:rsidP="00D226EA">
      <w:pPr>
        <w:rPr>
          <w:rFonts w:ascii="Arial" w:hAnsi="Arial" w:cs="Arial"/>
          <w:sz w:val="22"/>
          <w:szCs w:val="22"/>
        </w:rPr>
      </w:pPr>
    </w:p>
    <w:p w14:paraId="53EF24C4" w14:textId="77777777" w:rsidR="00D226EA" w:rsidRPr="00D226EA" w:rsidRDefault="00D226EA" w:rsidP="00D226EA">
      <w:pPr>
        <w:rPr>
          <w:rFonts w:ascii="Arial" w:hAnsi="Arial" w:cs="Arial"/>
          <w:sz w:val="22"/>
          <w:szCs w:val="22"/>
        </w:rPr>
      </w:pPr>
      <w:r w:rsidRPr="00D226EA">
        <w:rPr>
          <w:rFonts w:ascii="Arial" w:hAnsi="Arial" w:cs="Arial"/>
          <w:b/>
          <w:sz w:val="22"/>
          <w:szCs w:val="22"/>
        </w:rPr>
        <w:t>Guidance for responding to an allegation</w:t>
      </w:r>
    </w:p>
    <w:p w14:paraId="186244F4" w14:textId="77777777" w:rsidR="00D226EA" w:rsidRDefault="00D226EA" w:rsidP="00D226EA">
      <w:pPr>
        <w:rPr>
          <w:rFonts w:ascii="Arial" w:hAnsi="Arial" w:cs="Arial"/>
          <w:b/>
          <w:sz w:val="22"/>
          <w:szCs w:val="22"/>
        </w:rPr>
      </w:pPr>
    </w:p>
    <w:p w14:paraId="0CFBFEA3" w14:textId="77777777" w:rsidR="00D226EA" w:rsidRPr="00D226EA" w:rsidRDefault="00D226EA" w:rsidP="00D226EA">
      <w:pPr>
        <w:rPr>
          <w:rFonts w:ascii="Arial" w:hAnsi="Arial" w:cs="Arial"/>
          <w:sz w:val="22"/>
          <w:szCs w:val="22"/>
        </w:rPr>
      </w:pPr>
      <w:r w:rsidRPr="00D226EA">
        <w:rPr>
          <w:rFonts w:ascii="Arial" w:hAnsi="Arial" w:cs="Arial"/>
          <w:b/>
          <w:sz w:val="22"/>
          <w:szCs w:val="22"/>
        </w:rPr>
        <w:t>Evidence</w:t>
      </w:r>
    </w:p>
    <w:p w14:paraId="3A647D52" w14:textId="77777777" w:rsidR="00D226EA" w:rsidRPr="00D226EA" w:rsidRDefault="00D226EA" w:rsidP="00D226EA">
      <w:pPr>
        <w:rPr>
          <w:rFonts w:ascii="Arial" w:hAnsi="Arial" w:cs="Arial"/>
          <w:sz w:val="22"/>
          <w:szCs w:val="22"/>
        </w:rPr>
      </w:pPr>
      <w:r w:rsidRPr="00D226EA">
        <w:rPr>
          <w:rFonts w:ascii="Arial" w:hAnsi="Arial" w:cs="Arial"/>
          <w:sz w:val="22"/>
          <w:szCs w:val="22"/>
        </w:rPr>
        <w:t>You need to be clear about the grounds for rebutting the allegation against you and how you intend to evidence your side of events. Evidence may include letters or email correspondence or excerpts from policies or textbooks (please beware of any copyright laws).</w:t>
      </w:r>
    </w:p>
    <w:p w14:paraId="3C287EEB" w14:textId="77777777" w:rsidR="00D226EA" w:rsidRDefault="00D226EA" w:rsidP="00D226EA">
      <w:pPr>
        <w:rPr>
          <w:rFonts w:ascii="Arial" w:hAnsi="Arial" w:cs="Arial"/>
          <w:sz w:val="22"/>
          <w:szCs w:val="22"/>
        </w:rPr>
      </w:pPr>
    </w:p>
    <w:p w14:paraId="7899C5D3"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A small tip for students is to ensure that you provide a copy for the Hearing Officer. If they go away to make their decision, it would be a lot easier to have a complete picture of the case if they have </w:t>
      </w:r>
      <w:proofErr w:type="gramStart"/>
      <w:r w:rsidRPr="00D226EA">
        <w:rPr>
          <w:rFonts w:ascii="Arial" w:hAnsi="Arial" w:cs="Arial"/>
          <w:sz w:val="22"/>
          <w:szCs w:val="22"/>
        </w:rPr>
        <w:t>all of</w:t>
      </w:r>
      <w:proofErr w:type="gramEnd"/>
      <w:r w:rsidRPr="00D226EA">
        <w:rPr>
          <w:rFonts w:ascii="Arial" w:hAnsi="Arial" w:cs="Arial"/>
          <w:sz w:val="22"/>
          <w:szCs w:val="22"/>
        </w:rPr>
        <w:t xml:space="preserve"> your evidence to hand.</w:t>
      </w:r>
    </w:p>
    <w:p w14:paraId="3E47224B" w14:textId="77777777" w:rsidR="00D226EA" w:rsidRPr="00D226EA" w:rsidRDefault="00D226EA" w:rsidP="00D226EA">
      <w:pPr>
        <w:rPr>
          <w:rFonts w:ascii="Arial" w:hAnsi="Arial" w:cs="Arial"/>
          <w:sz w:val="22"/>
          <w:szCs w:val="22"/>
        </w:rPr>
      </w:pPr>
    </w:p>
    <w:p w14:paraId="49FB6DCA" w14:textId="77777777" w:rsidR="00D226EA" w:rsidRPr="00D226EA" w:rsidRDefault="00D226EA" w:rsidP="00D226EA">
      <w:pPr>
        <w:rPr>
          <w:rFonts w:ascii="Arial" w:hAnsi="Arial" w:cs="Arial"/>
          <w:sz w:val="22"/>
          <w:szCs w:val="22"/>
        </w:rPr>
      </w:pPr>
      <w:r w:rsidRPr="00D226EA">
        <w:rPr>
          <w:rFonts w:ascii="Arial" w:hAnsi="Arial" w:cs="Arial"/>
          <w:b/>
          <w:sz w:val="22"/>
          <w:szCs w:val="22"/>
        </w:rPr>
        <w:t>Content</w:t>
      </w:r>
    </w:p>
    <w:p w14:paraId="4DAFB05B"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When responding to your disciplinary allegation, it is important to remember that it will be investigated by someone who has no prior involvement with the allegation. This is true for both the Investigating and Hearing Officer’s. Therefore, please include plenty of detail such as what happened, when, what was said, who was involved and what evidence you </w:t>
      </w:r>
      <w:proofErr w:type="gramStart"/>
      <w:r w:rsidRPr="00D226EA">
        <w:rPr>
          <w:rFonts w:ascii="Arial" w:hAnsi="Arial" w:cs="Arial"/>
          <w:sz w:val="22"/>
          <w:szCs w:val="22"/>
        </w:rPr>
        <w:t>have to</w:t>
      </w:r>
      <w:proofErr w:type="gramEnd"/>
      <w:r w:rsidRPr="00D226EA">
        <w:rPr>
          <w:rFonts w:ascii="Arial" w:hAnsi="Arial" w:cs="Arial"/>
          <w:sz w:val="22"/>
          <w:szCs w:val="22"/>
        </w:rPr>
        <w:t xml:space="preserve"> support your case. The more specific you are, the more your case shall be put across to the Hearing Officer and the easier it shall be to understand and </w:t>
      </w:r>
      <w:proofErr w:type="gramStart"/>
      <w:r w:rsidRPr="00D226EA">
        <w:rPr>
          <w:rFonts w:ascii="Arial" w:hAnsi="Arial" w:cs="Arial"/>
          <w:sz w:val="22"/>
          <w:szCs w:val="22"/>
        </w:rPr>
        <w:t>make a decision</w:t>
      </w:r>
      <w:proofErr w:type="gramEnd"/>
      <w:r w:rsidRPr="00D226EA">
        <w:rPr>
          <w:rFonts w:ascii="Arial" w:hAnsi="Arial" w:cs="Arial"/>
          <w:sz w:val="22"/>
          <w:szCs w:val="22"/>
        </w:rPr>
        <w:t>.</w:t>
      </w:r>
    </w:p>
    <w:p w14:paraId="680D61F5" w14:textId="77777777" w:rsidR="00D226EA" w:rsidRDefault="00D226EA" w:rsidP="00D226EA">
      <w:pPr>
        <w:rPr>
          <w:rFonts w:ascii="Arial" w:hAnsi="Arial" w:cs="Arial"/>
          <w:sz w:val="22"/>
          <w:szCs w:val="22"/>
        </w:rPr>
      </w:pPr>
    </w:p>
    <w:p w14:paraId="6473D81B" w14:textId="77777777" w:rsidR="00D226EA" w:rsidRPr="00D226EA" w:rsidRDefault="00D226EA" w:rsidP="00D226EA">
      <w:pPr>
        <w:rPr>
          <w:rFonts w:ascii="Arial" w:hAnsi="Arial" w:cs="Arial"/>
          <w:sz w:val="22"/>
          <w:szCs w:val="22"/>
        </w:rPr>
      </w:pPr>
      <w:r w:rsidRPr="00D226EA">
        <w:rPr>
          <w:rFonts w:ascii="Arial" w:hAnsi="Arial" w:cs="Arial"/>
          <w:sz w:val="22"/>
          <w:szCs w:val="22"/>
        </w:rPr>
        <w:t>Please remember, although detail is key, irrelevant details will simply confuse the Investigating and Hearing Officer’s. If you feel your response requires context, put the background details in a separately labelled paragraph or paragraphs.</w:t>
      </w:r>
    </w:p>
    <w:p w14:paraId="4B36776C" w14:textId="77777777" w:rsidR="00D226EA" w:rsidRDefault="00D226EA" w:rsidP="00D226EA">
      <w:pPr>
        <w:rPr>
          <w:rFonts w:ascii="Arial" w:hAnsi="Arial" w:cs="Arial"/>
          <w:sz w:val="22"/>
          <w:szCs w:val="22"/>
        </w:rPr>
      </w:pPr>
    </w:p>
    <w:p w14:paraId="03904E7E" w14:textId="77777777" w:rsidR="00D226EA" w:rsidRPr="00D226EA" w:rsidRDefault="00D226EA" w:rsidP="00D226EA">
      <w:pPr>
        <w:rPr>
          <w:rFonts w:ascii="Arial" w:hAnsi="Arial" w:cs="Arial"/>
          <w:sz w:val="22"/>
          <w:szCs w:val="22"/>
        </w:rPr>
      </w:pPr>
      <w:r w:rsidRPr="00D226EA">
        <w:rPr>
          <w:rFonts w:ascii="Arial" w:hAnsi="Arial" w:cs="Arial"/>
          <w:sz w:val="22"/>
          <w:szCs w:val="22"/>
        </w:rPr>
        <w:lastRenderedPageBreak/>
        <w:t xml:space="preserve">Remember when completing the review form there are only three possible grounds for </w:t>
      </w:r>
      <w:proofErr w:type="gramStart"/>
      <w:r w:rsidRPr="00D226EA">
        <w:rPr>
          <w:rFonts w:ascii="Arial" w:hAnsi="Arial" w:cs="Arial"/>
          <w:sz w:val="22"/>
          <w:szCs w:val="22"/>
        </w:rPr>
        <w:t>review</w:t>
      </w:r>
      <w:proofErr w:type="gramEnd"/>
      <w:r w:rsidRPr="00D226EA">
        <w:rPr>
          <w:rFonts w:ascii="Arial" w:hAnsi="Arial" w:cs="Arial"/>
          <w:sz w:val="22"/>
          <w:szCs w:val="22"/>
        </w:rPr>
        <w:t xml:space="preserve"> and you must explain why you believe one of these grounds exists. You cannot simply reiterate your original response.</w:t>
      </w:r>
    </w:p>
    <w:p w14:paraId="521FEC99" w14:textId="77777777" w:rsidR="00D226EA" w:rsidRPr="00D226EA" w:rsidRDefault="00D226EA" w:rsidP="00D226EA">
      <w:pPr>
        <w:rPr>
          <w:rFonts w:ascii="Arial" w:hAnsi="Arial" w:cs="Arial"/>
          <w:sz w:val="22"/>
          <w:szCs w:val="22"/>
        </w:rPr>
      </w:pPr>
    </w:p>
    <w:p w14:paraId="2DC48598" w14:textId="77777777" w:rsidR="00D226EA" w:rsidRPr="00D226EA" w:rsidRDefault="00D226EA" w:rsidP="00D226EA">
      <w:pPr>
        <w:rPr>
          <w:rFonts w:ascii="Arial" w:hAnsi="Arial" w:cs="Arial"/>
          <w:sz w:val="22"/>
          <w:szCs w:val="22"/>
        </w:rPr>
      </w:pPr>
      <w:r w:rsidRPr="00D226EA">
        <w:rPr>
          <w:rFonts w:ascii="Arial" w:hAnsi="Arial" w:cs="Arial"/>
          <w:b/>
          <w:sz w:val="22"/>
          <w:szCs w:val="22"/>
        </w:rPr>
        <w:t>Structure</w:t>
      </w:r>
    </w:p>
    <w:p w14:paraId="6745F427"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Our advice for this would be to approach things in a logical order; use sub-headings and bullet points if appropriate. It may also be useful for draw yourself a timeline of events so that you can construct your response to </w:t>
      </w:r>
      <w:proofErr w:type="gramStart"/>
      <w:r w:rsidRPr="00D226EA">
        <w:rPr>
          <w:rFonts w:ascii="Arial" w:hAnsi="Arial" w:cs="Arial"/>
          <w:sz w:val="22"/>
          <w:szCs w:val="22"/>
        </w:rPr>
        <w:t>any and all</w:t>
      </w:r>
      <w:proofErr w:type="gramEnd"/>
      <w:r w:rsidRPr="00D226EA">
        <w:rPr>
          <w:rFonts w:ascii="Arial" w:hAnsi="Arial" w:cs="Arial"/>
          <w:sz w:val="22"/>
          <w:szCs w:val="22"/>
        </w:rPr>
        <w:t xml:space="preserve"> allegations accordingly. This shall also assist in you knowing what evidence to present and how you may want to present it.</w:t>
      </w:r>
    </w:p>
    <w:p w14:paraId="01B47781" w14:textId="77777777" w:rsidR="00D226EA" w:rsidRDefault="00D226EA" w:rsidP="00D226EA">
      <w:pPr>
        <w:rPr>
          <w:rFonts w:ascii="Arial" w:hAnsi="Arial" w:cs="Arial"/>
          <w:sz w:val="22"/>
          <w:szCs w:val="22"/>
        </w:rPr>
      </w:pPr>
    </w:p>
    <w:p w14:paraId="03594298"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If you are going to present and submit any written evidence to the Hearing Officer prior to your disciplinary hearing, it may be useful numbering each paragraph, </w:t>
      </w:r>
      <w:proofErr w:type="gramStart"/>
      <w:r w:rsidRPr="00D226EA">
        <w:rPr>
          <w:rFonts w:ascii="Arial" w:hAnsi="Arial" w:cs="Arial"/>
          <w:sz w:val="22"/>
          <w:szCs w:val="22"/>
        </w:rPr>
        <w:t>page</w:t>
      </w:r>
      <w:proofErr w:type="gramEnd"/>
      <w:r w:rsidRPr="00D226EA">
        <w:rPr>
          <w:rFonts w:ascii="Arial" w:hAnsi="Arial" w:cs="Arial"/>
          <w:sz w:val="22"/>
          <w:szCs w:val="22"/>
        </w:rPr>
        <w:t xml:space="preserve"> and item of evidence. This shall make it easier for the Hearing Officer to refer to your written evidence </w:t>
      </w:r>
      <w:proofErr w:type="gramStart"/>
      <w:r w:rsidRPr="00D226EA">
        <w:rPr>
          <w:rFonts w:ascii="Arial" w:hAnsi="Arial" w:cs="Arial"/>
          <w:sz w:val="22"/>
          <w:szCs w:val="22"/>
        </w:rPr>
        <w:t>and also</w:t>
      </w:r>
      <w:proofErr w:type="gramEnd"/>
      <w:r w:rsidRPr="00D226EA">
        <w:rPr>
          <w:rFonts w:ascii="Arial" w:hAnsi="Arial" w:cs="Arial"/>
          <w:sz w:val="22"/>
          <w:szCs w:val="22"/>
        </w:rPr>
        <w:t xml:space="preserve"> to refer back to when attending the hearing in person.</w:t>
      </w:r>
    </w:p>
    <w:p w14:paraId="125C7393" w14:textId="77777777" w:rsidR="00D226EA" w:rsidRPr="00D226EA" w:rsidRDefault="00D226EA" w:rsidP="00D226EA">
      <w:pPr>
        <w:rPr>
          <w:rFonts w:ascii="Arial" w:hAnsi="Arial" w:cs="Arial"/>
          <w:b/>
          <w:sz w:val="22"/>
          <w:szCs w:val="22"/>
        </w:rPr>
      </w:pPr>
    </w:p>
    <w:p w14:paraId="7FCA9B44" w14:textId="77777777" w:rsidR="00D226EA" w:rsidRPr="00D226EA" w:rsidRDefault="00D226EA" w:rsidP="00D226EA">
      <w:pPr>
        <w:rPr>
          <w:rFonts w:ascii="Arial" w:hAnsi="Arial" w:cs="Arial"/>
          <w:sz w:val="22"/>
          <w:szCs w:val="22"/>
        </w:rPr>
      </w:pPr>
      <w:r w:rsidRPr="00D226EA">
        <w:rPr>
          <w:rFonts w:ascii="Arial" w:hAnsi="Arial" w:cs="Arial"/>
          <w:b/>
          <w:sz w:val="22"/>
          <w:szCs w:val="22"/>
        </w:rPr>
        <w:t>Style</w:t>
      </w:r>
    </w:p>
    <w:p w14:paraId="1AB37E99" w14:textId="77777777" w:rsidR="00D226EA" w:rsidRPr="00D226EA" w:rsidRDefault="00D226EA" w:rsidP="00D226EA">
      <w:pPr>
        <w:rPr>
          <w:rFonts w:ascii="Arial" w:hAnsi="Arial" w:cs="Arial"/>
          <w:sz w:val="22"/>
          <w:szCs w:val="22"/>
        </w:rPr>
      </w:pPr>
      <w:r w:rsidRPr="00D226EA">
        <w:rPr>
          <w:rFonts w:ascii="Arial" w:hAnsi="Arial" w:cs="Arial"/>
          <w:sz w:val="22"/>
          <w:szCs w:val="22"/>
        </w:rPr>
        <w:t>We understand that if a disciplinary allegation has been made against you, this can be upsetting, however, when presenting your case and evidence, it is best to try and remain detached. It is best to keep to the facts and present the evidence chronologically.</w:t>
      </w:r>
    </w:p>
    <w:p w14:paraId="730C6B40" w14:textId="77777777" w:rsidR="00D226EA" w:rsidRPr="00D226EA" w:rsidRDefault="00D226EA" w:rsidP="00D226EA">
      <w:pPr>
        <w:rPr>
          <w:rFonts w:ascii="Arial" w:hAnsi="Arial" w:cs="Arial"/>
          <w:sz w:val="22"/>
          <w:szCs w:val="22"/>
        </w:rPr>
      </w:pPr>
    </w:p>
    <w:p w14:paraId="3E7B74E1" w14:textId="77777777" w:rsidR="00D226EA" w:rsidRPr="00D226EA" w:rsidRDefault="00D226EA" w:rsidP="00D226EA">
      <w:pPr>
        <w:rPr>
          <w:rFonts w:ascii="Arial" w:hAnsi="Arial" w:cs="Arial"/>
          <w:sz w:val="22"/>
          <w:szCs w:val="22"/>
        </w:rPr>
      </w:pPr>
      <w:r w:rsidRPr="00D226EA">
        <w:rPr>
          <w:rFonts w:ascii="Arial" w:hAnsi="Arial" w:cs="Arial"/>
          <w:sz w:val="22"/>
          <w:szCs w:val="22"/>
        </w:rPr>
        <w:t xml:space="preserve">If you have any further questions about responding to an allegation, please contact the Student Association Administrator at </w:t>
      </w:r>
      <w:hyperlink r:id="rId13" w:history="1">
        <w:r w:rsidRPr="00D226EA">
          <w:rPr>
            <w:rStyle w:val="Hyperlink"/>
            <w:rFonts w:ascii="Arial" w:hAnsi="Arial" w:cs="Arial"/>
            <w:sz w:val="22"/>
            <w:szCs w:val="22"/>
          </w:rPr>
          <w:t>Student-Association@law.ac.uk</w:t>
        </w:r>
      </w:hyperlink>
      <w:r w:rsidRPr="00D226EA">
        <w:rPr>
          <w:rFonts w:ascii="Arial" w:hAnsi="Arial" w:cs="Arial"/>
          <w:sz w:val="22"/>
          <w:szCs w:val="22"/>
        </w:rPr>
        <w:t xml:space="preserve"> </w:t>
      </w:r>
    </w:p>
    <w:p w14:paraId="213FB4AE" w14:textId="77777777" w:rsidR="00D226EA" w:rsidRPr="00A82BF9" w:rsidRDefault="00D226EA" w:rsidP="00D226EA">
      <w:pPr>
        <w:rPr>
          <w:rFonts w:ascii="Arial" w:hAnsi="Arial" w:cs="Arial"/>
          <w:sz w:val="22"/>
          <w:szCs w:val="22"/>
        </w:rPr>
      </w:pPr>
    </w:p>
    <w:sectPr w:rsidR="00D226EA" w:rsidRPr="00A82BF9" w:rsidSect="004A730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9C26" w14:textId="77777777" w:rsidR="00233A98" w:rsidRDefault="00233A98">
      <w:r>
        <w:separator/>
      </w:r>
    </w:p>
  </w:endnote>
  <w:endnote w:type="continuationSeparator" w:id="0">
    <w:p w14:paraId="367C6336" w14:textId="77777777" w:rsidR="00233A98" w:rsidRDefault="0023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3"/>
      <w:gridCol w:w="3318"/>
      <w:gridCol w:w="3331"/>
    </w:tblGrid>
    <w:tr w:rsidR="00285C44" w:rsidRPr="00AE43DD" w14:paraId="25669280" w14:textId="77777777" w:rsidTr="007B4B85">
      <w:tc>
        <w:tcPr>
          <w:tcW w:w="3379" w:type="dxa"/>
        </w:tcPr>
        <w:p w14:paraId="68A3FDBD" w14:textId="489BACA4" w:rsidR="00285C44" w:rsidRPr="00AE43DD" w:rsidRDefault="002E4D72" w:rsidP="00385E1F">
          <w:pPr>
            <w:pStyle w:val="Footer"/>
            <w:rPr>
              <w:rFonts w:ascii="Arial" w:hAnsi="Arial" w:cs="Arial"/>
              <w:sz w:val="16"/>
              <w:szCs w:val="16"/>
            </w:rPr>
          </w:pPr>
          <w:r>
            <w:rPr>
              <w:rFonts w:ascii="Arial" w:hAnsi="Arial" w:cs="Arial"/>
              <w:sz w:val="16"/>
            </w:rPr>
            <w:t xml:space="preserve">V1.1 </w:t>
          </w:r>
        </w:p>
      </w:tc>
      <w:tc>
        <w:tcPr>
          <w:tcW w:w="3379" w:type="dxa"/>
        </w:tcPr>
        <w:p w14:paraId="764A1C51" w14:textId="77777777" w:rsidR="00285C44" w:rsidRPr="00AE43DD" w:rsidRDefault="005F55BD" w:rsidP="007B4B85">
          <w:pPr>
            <w:pStyle w:val="Footer"/>
            <w:jc w:val="center"/>
            <w:rPr>
              <w:rFonts w:ascii="Arial" w:hAnsi="Arial" w:cs="Arial"/>
              <w:sz w:val="16"/>
              <w:szCs w:val="16"/>
            </w:rPr>
          </w:pPr>
          <w:r w:rsidRPr="00AE43DD">
            <w:rPr>
              <w:rStyle w:val="PageNumber"/>
              <w:rFonts w:ascii="Arial" w:hAnsi="Arial" w:cs="Arial"/>
              <w:sz w:val="16"/>
              <w:szCs w:val="16"/>
            </w:rPr>
            <w:fldChar w:fldCharType="begin"/>
          </w:r>
          <w:r w:rsidR="00285C44" w:rsidRPr="00AE43DD">
            <w:rPr>
              <w:rStyle w:val="PageNumber"/>
              <w:rFonts w:ascii="Arial" w:hAnsi="Arial" w:cs="Arial"/>
              <w:sz w:val="16"/>
              <w:szCs w:val="16"/>
            </w:rPr>
            <w:instrText xml:space="preserve"> PAGE </w:instrText>
          </w:r>
          <w:r w:rsidRPr="00AE43DD">
            <w:rPr>
              <w:rStyle w:val="PageNumber"/>
              <w:rFonts w:ascii="Arial" w:hAnsi="Arial" w:cs="Arial"/>
              <w:sz w:val="16"/>
              <w:szCs w:val="16"/>
            </w:rPr>
            <w:fldChar w:fldCharType="separate"/>
          </w:r>
          <w:r w:rsidR="0016320C">
            <w:rPr>
              <w:rStyle w:val="PageNumber"/>
              <w:rFonts w:ascii="Arial" w:hAnsi="Arial" w:cs="Arial"/>
              <w:noProof/>
              <w:sz w:val="16"/>
              <w:szCs w:val="16"/>
            </w:rPr>
            <w:t>3</w:t>
          </w:r>
          <w:r w:rsidRPr="00AE43DD">
            <w:rPr>
              <w:rStyle w:val="PageNumber"/>
              <w:rFonts w:ascii="Arial" w:hAnsi="Arial" w:cs="Arial"/>
              <w:sz w:val="16"/>
              <w:szCs w:val="16"/>
            </w:rPr>
            <w:fldChar w:fldCharType="end"/>
          </w:r>
        </w:p>
      </w:tc>
      <w:tc>
        <w:tcPr>
          <w:tcW w:w="3380" w:type="dxa"/>
        </w:tcPr>
        <w:p w14:paraId="142D3568" w14:textId="60F2EB2A" w:rsidR="00285C44" w:rsidRPr="00AE43DD" w:rsidRDefault="00285C44" w:rsidP="000A6EE5">
          <w:pPr>
            <w:pStyle w:val="Footer"/>
            <w:jc w:val="right"/>
            <w:rPr>
              <w:rFonts w:ascii="Arial" w:hAnsi="Arial" w:cs="Arial"/>
              <w:sz w:val="16"/>
              <w:szCs w:val="16"/>
            </w:rPr>
          </w:pPr>
          <w:r>
            <w:rPr>
              <w:rFonts w:ascii="Arial" w:hAnsi="Arial" w:cs="Arial"/>
              <w:sz w:val="16"/>
              <w:szCs w:val="16"/>
            </w:rPr>
            <w:t>© The University of Law 20</w:t>
          </w:r>
          <w:r w:rsidR="000A6EE5">
            <w:rPr>
              <w:rFonts w:ascii="Arial" w:hAnsi="Arial" w:cs="Arial"/>
              <w:sz w:val="16"/>
              <w:szCs w:val="16"/>
            </w:rPr>
            <w:t>2</w:t>
          </w:r>
          <w:r w:rsidR="002E4D72">
            <w:rPr>
              <w:rFonts w:ascii="Arial" w:hAnsi="Arial" w:cs="Arial"/>
              <w:sz w:val="16"/>
              <w:szCs w:val="16"/>
            </w:rPr>
            <w:t>1</w:t>
          </w:r>
        </w:p>
      </w:tc>
    </w:tr>
  </w:tbl>
  <w:p w14:paraId="6B0F096C" w14:textId="77777777" w:rsidR="0057261E" w:rsidRPr="009344D0" w:rsidRDefault="0057261E" w:rsidP="00285C44">
    <w:pPr>
      <w:pStyle w:val="Footer"/>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41FE" w14:textId="77777777" w:rsidR="00233A98" w:rsidRDefault="00233A98">
      <w:r>
        <w:separator/>
      </w:r>
    </w:p>
  </w:footnote>
  <w:footnote w:type="continuationSeparator" w:id="0">
    <w:p w14:paraId="33AFA50F" w14:textId="77777777" w:rsidR="00233A98" w:rsidRDefault="0023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07"/>
      <w:gridCol w:w="4965"/>
    </w:tblGrid>
    <w:tr w:rsidR="0057261E" w14:paraId="532518C4" w14:textId="77777777" w:rsidTr="00F53B87">
      <w:tc>
        <w:tcPr>
          <w:tcW w:w="5094" w:type="dxa"/>
        </w:tcPr>
        <w:p w14:paraId="505F59CB" w14:textId="77777777" w:rsidR="004902B5" w:rsidRDefault="00F53B87" w:rsidP="00F53B87">
          <w:pPr>
            <w:pStyle w:val="Header"/>
            <w:rPr>
              <w:rFonts w:ascii="Arial" w:hAnsi="Arial" w:cs="Arial"/>
              <w:b/>
              <w:sz w:val="28"/>
              <w:szCs w:val="28"/>
            </w:rPr>
          </w:pPr>
          <w:r>
            <w:rPr>
              <w:rFonts w:ascii="Arial" w:hAnsi="Arial" w:cs="Arial"/>
              <w:b/>
              <w:sz w:val="28"/>
              <w:szCs w:val="28"/>
            </w:rPr>
            <w:t xml:space="preserve">Application for </w:t>
          </w:r>
        </w:p>
        <w:p w14:paraId="4BD9C334" w14:textId="0CFC9150" w:rsidR="0057261E" w:rsidRPr="00E87E86" w:rsidRDefault="00F53B87" w:rsidP="00F53B87">
          <w:pPr>
            <w:pStyle w:val="Header"/>
            <w:rPr>
              <w:rFonts w:ascii="Arial" w:hAnsi="Arial" w:cs="Arial"/>
              <w:b/>
              <w:sz w:val="28"/>
              <w:szCs w:val="28"/>
            </w:rPr>
          </w:pPr>
          <w:r>
            <w:rPr>
              <w:rFonts w:ascii="Arial" w:hAnsi="Arial" w:cs="Arial"/>
              <w:b/>
              <w:sz w:val="28"/>
              <w:szCs w:val="28"/>
            </w:rPr>
            <w:t>a Disciplinary</w:t>
          </w:r>
          <w:r w:rsidR="004902B5">
            <w:rPr>
              <w:rFonts w:ascii="Arial" w:hAnsi="Arial" w:cs="Arial"/>
              <w:b/>
              <w:sz w:val="28"/>
              <w:szCs w:val="28"/>
            </w:rPr>
            <w:t xml:space="preserve"> </w:t>
          </w:r>
          <w:r>
            <w:rPr>
              <w:rFonts w:ascii="Arial" w:hAnsi="Arial" w:cs="Arial"/>
              <w:b/>
              <w:sz w:val="28"/>
              <w:szCs w:val="28"/>
            </w:rPr>
            <w:t>Appeal</w:t>
          </w:r>
        </w:p>
      </w:tc>
      <w:tc>
        <w:tcPr>
          <w:tcW w:w="5094" w:type="dxa"/>
          <w:vAlign w:val="center"/>
        </w:tcPr>
        <w:p w14:paraId="7C2283BE" w14:textId="77777777" w:rsidR="0057261E" w:rsidRPr="00FB147E" w:rsidRDefault="00E87E86" w:rsidP="00FB147E">
          <w:pPr>
            <w:pStyle w:val="Header"/>
            <w:jc w:val="right"/>
            <w:rPr>
              <w:rFonts w:ascii="Arial" w:hAnsi="Arial" w:cs="Arial"/>
              <w:b/>
              <w:szCs w:val="24"/>
            </w:rPr>
          </w:pPr>
          <w:r w:rsidRPr="00492EAA">
            <w:rPr>
              <w:noProof/>
              <w:sz w:val="12"/>
              <w:szCs w:val="18"/>
            </w:rPr>
            <w:drawing>
              <wp:anchor distT="0" distB="0" distL="114300" distR="114300" simplePos="0" relativeHeight="251659264" behindDoc="0" locked="0" layoutInCell="1" allowOverlap="1" wp14:anchorId="5D0B270A" wp14:editId="0FE595B5">
                <wp:simplePos x="0" y="0"/>
                <wp:positionH relativeFrom="column">
                  <wp:posOffset>2295525</wp:posOffset>
                </wp:positionH>
                <wp:positionV relativeFrom="paragraph">
                  <wp:posOffset>-92710</wp:posOffset>
                </wp:positionV>
                <wp:extent cx="902970" cy="707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stacked.png"/>
                        <pic:cNvPicPr/>
                      </pic:nvPicPr>
                      <pic:blipFill>
                        <a:blip r:embed="rId1">
                          <a:extLst>
                            <a:ext uri="{28A0092B-C50C-407E-A947-70E740481C1C}">
                              <a14:useLocalDpi xmlns:a14="http://schemas.microsoft.com/office/drawing/2010/main" val="0"/>
                            </a:ext>
                          </a:extLst>
                        </a:blip>
                        <a:stretch>
                          <a:fillRect/>
                        </a:stretch>
                      </pic:blipFill>
                      <pic:spPr>
                        <a:xfrm>
                          <a:off x="0" y="0"/>
                          <a:ext cx="902970" cy="707390"/>
                        </a:xfrm>
                        <a:prstGeom prst="rect">
                          <a:avLst/>
                        </a:prstGeom>
                      </pic:spPr>
                    </pic:pic>
                  </a:graphicData>
                </a:graphic>
                <wp14:sizeRelH relativeFrom="margin">
                  <wp14:pctWidth>0</wp14:pctWidth>
                </wp14:sizeRelH>
                <wp14:sizeRelV relativeFrom="margin">
                  <wp14:pctHeight>0</wp14:pctHeight>
                </wp14:sizeRelV>
              </wp:anchor>
            </w:drawing>
          </w:r>
        </w:p>
      </w:tc>
    </w:tr>
  </w:tbl>
  <w:p w14:paraId="51340413" w14:textId="77777777" w:rsidR="0057261E" w:rsidRDefault="0057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lvlText w:val="%1.%2.%3.%4.%5."/>
      <w:legacy w:legacy="1" w:legacySpace="0" w:legacyIndent="708"/>
      <w:lvlJc w:val="left"/>
      <w:pPr>
        <w:ind w:left="3588" w:hanging="708"/>
      </w:pPr>
    </w:lvl>
    <w:lvl w:ilvl="5">
      <w:start w:val="1"/>
      <w:numFmt w:val="decimal"/>
      <w:lvlText w:val="%1.%2.%3.%4.%5.%6."/>
      <w:legacy w:legacy="1" w:legacySpace="0" w:legacyIndent="708"/>
      <w:lvlJc w:val="left"/>
      <w:pPr>
        <w:ind w:left="4296" w:hanging="708"/>
      </w:pPr>
    </w:lvl>
    <w:lvl w:ilvl="6">
      <w:start w:val="1"/>
      <w:numFmt w:val="decimal"/>
      <w:lvlText w:val="%1.%2.%3.%4.%5.%6.%7."/>
      <w:legacy w:legacy="1" w:legacySpace="0" w:legacyIndent="708"/>
      <w:lvlJc w:val="left"/>
      <w:pPr>
        <w:ind w:left="5004" w:hanging="708"/>
      </w:pPr>
    </w:lvl>
    <w:lvl w:ilvl="7">
      <w:start w:val="1"/>
      <w:numFmt w:val="decimal"/>
      <w:lvlText w:val="%1.%2.%3.%4.%5.%6.%7.%8."/>
      <w:legacy w:legacy="1" w:legacySpace="0" w:legacyIndent="708"/>
      <w:lvlJc w:val="left"/>
      <w:pPr>
        <w:ind w:left="5712" w:hanging="708"/>
      </w:pPr>
    </w:lvl>
    <w:lvl w:ilvl="8">
      <w:start w:val="1"/>
      <w:numFmt w:val="decimal"/>
      <w:lvlText w:val="%1.%2.%3.%4.%5.%6.%7.%8.%9."/>
      <w:legacy w:legacy="1" w:legacySpace="0" w:legacyIndent="708"/>
      <w:lvlJc w:val="left"/>
      <w:pPr>
        <w:ind w:left="6420" w:hanging="708"/>
      </w:pPr>
    </w:lvl>
  </w:abstractNum>
  <w:abstractNum w:abstractNumId="1" w15:restartNumberingAfterBreak="0">
    <w:nsid w:val="0A4C2D70"/>
    <w:multiLevelType w:val="hybridMultilevel"/>
    <w:tmpl w:val="BE2AC790"/>
    <w:lvl w:ilvl="0" w:tplc="C4A0A31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0F0EDF"/>
    <w:multiLevelType w:val="hybridMultilevel"/>
    <w:tmpl w:val="EE1E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596060">
    <w:abstractNumId w:val="0"/>
  </w:num>
  <w:num w:numId="2" w16cid:durableId="637955581">
    <w:abstractNumId w:val="0"/>
  </w:num>
  <w:num w:numId="3" w16cid:durableId="1632713204">
    <w:abstractNumId w:val="0"/>
  </w:num>
  <w:num w:numId="4" w16cid:durableId="883325429">
    <w:abstractNumId w:val="0"/>
  </w:num>
  <w:num w:numId="5" w16cid:durableId="517892316">
    <w:abstractNumId w:val="0"/>
  </w:num>
  <w:num w:numId="6" w16cid:durableId="1821924198">
    <w:abstractNumId w:val="0"/>
  </w:num>
  <w:num w:numId="7" w16cid:durableId="2133280729">
    <w:abstractNumId w:val="0"/>
  </w:num>
  <w:num w:numId="8" w16cid:durableId="534581681">
    <w:abstractNumId w:val="0"/>
  </w:num>
  <w:num w:numId="9" w16cid:durableId="1903756634">
    <w:abstractNumId w:val="1"/>
  </w:num>
  <w:num w:numId="10" w16cid:durableId="121538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0E"/>
    <w:rsid w:val="000005B7"/>
    <w:rsid w:val="00001371"/>
    <w:rsid w:val="00001CFC"/>
    <w:rsid w:val="00002532"/>
    <w:rsid w:val="000032A5"/>
    <w:rsid w:val="0001054A"/>
    <w:rsid w:val="00010CE3"/>
    <w:rsid w:val="00011D02"/>
    <w:rsid w:val="00011ED3"/>
    <w:rsid w:val="000127B5"/>
    <w:rsid w:val="00012E1F"/>
    <w:rsid w:val="00012ED6"/>
    <w:rsid w:val="00013999"/>
    <w:rsid w:val="000160AC"/>
    <w:rsid w:val="00016E76"/>
    <w:rsid w:val="00017AB1"/>
    <w:rsid w:val="00024628"/>
    <w:rsid w:val="00024B58"/>
    <w:rsid w:val="000303B4"/>
    <w:rsid w:val="00031C36"/>
    <w:rsid w:val="00033086"/>
    <w:rsid w:val="000352CF"/>
    <w:rsid w:val="00037DCF"/>
    <w:rsid w:val="00051523"/>
    <w:rsid w:val="00052800"/>
    <w:rsid w:val="00052D28"/>
    <w:rsid w:val="00052F07"/>
    <w:rsid w:val="00054495"/>
    <w:rsid w:val="000550EF"/>
    <w:rsid w:val="00060215"/>
    <w:rsid w:val="000603A8"/>
    <w:rsid w:val="000610E2"/>
    <w:rsid w:val="000615EE"/>
    <w:rsid w:val="0006493B"/>
    <w:rsid w:val="0006509B"/>
    <w:rsid w:val="000713AE"/>
    <w:rsid w:val="00074990"/>
    <w:rsid w:val="00080315"/>
    <w:rsid w:val="00083006"/>
    <w:rsid w:val="00084ADC"/>
    <w:rsid w:val="000851BF"/>
    <w:rsid w:val="0009040E"/>
    <w:rsid w:val="00090E3E"/>
    <w:rsid w:val="000915B6"/>
    <w:rsid w:val="00093FD4"/>
    <w:rsid w:val="000A6EE5"/>
    <w:rsid w:val="000A7763"/>
    <w:rsid w:val="000B1EEE"/>
    <w:rsid w:val="000B2BF5"/>
    <w:rsid w:val="000B4695"/>
    <w:rsid w:val="000C22C7"/>
    <w:rsid w:val="000C26EA"/>
    <w:rsid w:val="000C30A0"/>
    <w:rsid w:val="000C34C0"/>
    <w:rsid w:val="000D0642"/>
    <w:rsid w:val="000D076E"/>
    <w:rsid w:val="000D427E"/>
    <w:rsid w:val="000D5BC8"/>
    <w:rsid w:val="000E05CC"/>
    <w:rsid w:val="000E118E"/>
    <w:rsid w:val="000E1190"/>
    <w:rsid w:val="000E4475"/>
    <w:rsid w:val="000F00DA"/>
    <w:rsid w:val="000F2F99"/>
    <w:rsid w:val="00100237"/>
    <w:rsid w:val="00100B6F"/>
    <w:rsid w:val="00101FFF"/>
    <w:rsid w:val="0010716A"/>
    <w:rsid w:val="001106D8"/>
    <w:rsid w:val="00111452"/>
    <w:rsid w:val="00113B48"/>
    <w:rsid w:val="00114584"/>
    <w:rsid w:val="00116C87"/>
    <w:rsid w:val="00117252"/>
    <w:rsid w:val="00117380"/>
    <w:rsid w:val="00122050"/>
    <w:rsid w:val="0012282A"/>
    <w:rsid w:val="00126E08"/>
    <w:rsid w:val="00126FAF"/>
    <w:rsid w:val="00130BD6"/>
    <w:rsid w:val="00131A71"/>
    <w:rsid w:val="00132287"/>
    <w:rsid w:val="00133209"/>
    <w:rsid w:val="0013589C"/>
    <w:rsid w:val="00136878"/>
    <w:rsid w:val="001403F8"/>
    <w:rsid w:val="001417D3"/>
    <w:rsid w:val="00145261"/>
    <w:rsid w:val="00145EC2"/>
    <w:rsid w:val="0014781A"/>
    <w:rsid w:val="001513B5"/>
    <w:rsid w:val="00152E10"/>
    <w:rsid w:val="0015599F"/>
    <w:rsid w:val="00155DEF"/>
    <w:rsid w:val="001562EF"/>
    <w:rsid w:val="001568AC"/>
    <w:rsid w:val="00156B88"/>
    <w:rsid w:val="001601C3"/>
    <w:rsid w:val="00160F66"/>
    <w:rsid w:val="0016320C"/>
    <w:rsid w:val="00170B87"/>
    <w:rsid w:val="0017315E"/>
    <w:rsid w:val="00175A70"/>
    <w:rsid w:val="00175D32"/>
    <w:rsid w:val="00175EB3"/>
    <w:rsid w:val="00176891"/>
    <w:rsid w:val="001774EA"/>
    <w:rsid w:val="00181EFD"/>
    <w:rsid w:val="00182336"/>
    <w:rsid w:val="001825E1"/>
    <w:rsid w:val="00184973"/>
    <w:rsid w:val="001858A7"/>
    <w:rsid w:val="00185EB2"/>
    <w:rsid w:val="00190182"/>
    <w:rsid w:val="00192F88"/>
    <w:rsid w:val="001967C4"/>
    <w:rsid w:val="0019751A"/>
    <w:rsid w:val="001A1759"/>
    <w:rsid w:val="001A1DC0"/>
    <w:rsid w:val="001A21D6"/>
    <w:rsid w:val="001A2B3B"/>
    <w:rsid w:val="001A561B"/>
    <w:rsid w:val="001A5AD3"/>
    <w:rsid w:val="001A5EBE"/>
    <w:rsid w:val="001B036C"/>
    <w:rsid w:val="001B06A4"/>
    <w:rsid w:val="001B0A8B"/>
    <w:rsid w:val="001B0FA2"/>
    <w:rsid w:val="001B498B"/>
    <w:rsid w:val="001C40CF"/>
    <w:rsid w:val="001C5080"/>
    <w:rsid w:val="001C52F6"/>
    <w:rsid w:val="001C68D5"/>
    <w:rsid w:val="001D06F6"/>
    <w:rsid w:val="001D22F9"/>
    <w:rsid w:val="001D2451"/>
    <w:rsid w:val="001D4C27"/>
    <w:rsid w:val="001D513B"/>
    <w:rsid w:val="001D6008"/>
    <w:rsid w:val="001D62C9"/>
    <w:rsid w:val="001D6DF9"/>
    <w:rsid w:val="001D7313"/>
    <w:rsid w:val="001D75BE"/>
    <w:rsid w:val="001E0BDF"/>
    <w:rsid w:val="001E22A7"/>
    <w:rsid w:val="001E4ACB"/>
    <w:rsid w:val="001E7FC3"/>
    <w:rsid w:val="001F1F58"/>
    <w:rsid w:val="001F288E"/>
    <w:rsid w:val="001F2BEF"/>
    <w:rsid w:val="001F38A7"/>
    <w:rsid w:val="001F5EE2"/>
    <w:rsid w:val="001F637A"/>
    <w:rsid w:val="00202EA4"/>
    <w:rsid w:val="00203B0E"/>
    <w:rsid w:val="00203D58"/>
    <w:rsid w:val="00203E31"/>
    <w:rsid w:val="002046F0"/>
    <w:rsid w:val="00205753"/>
    <w:rsid w:val="00210E5B"/>
    <w:rsid w:val="00212135"/>
    <w:rsid w:val="002143B0"/>
    <w:rsid w:val="0021707E"/>
    <w:rsid w:val="00217FA8"/>
    <w:rsid w:val="00220821"/>
    <w:rsid w:val="002222E0"/>
    <w:rsid w:val="00222560"/>
    <w:rsid w:val="002247A4"/>
    <w:rsid w:val="00231862"/>
    <w:rsid w:val="00232026"/>
    <w:rsid w:val="00233A98"/>
    <w:rsid w:val="00233EA5"/>
    <w:rsid w:val="0023677E"/>
    <w:rsid w:val="00240377"/>
    <w:rsid w:val="00243209"/>
    <w:rsid w:val="00250174"/>
    <w:rsid w:val="0025556C"/>
    <w:rsid w:val="00255613"/>
    <w:rsid w:val="002561FB"/>
    <w:rsid w:val="002569B0"/>
    <w:rsid w:val="002602B3"/>
    <w:rsid w:val="00261575"/>
    <w:rsid w:val="00262871"/>
    <w:rsid w:val="002645B6"/>
    <w:rsid w:val="002650A3"/>
    <w:rsid w:val="0026633E"/>
    <w:rsid w:val="002666B1"/>
    <w:rsid w:val="00266922"/>
    <w:rsid w:val="00271AC1"/>
    <w:rsid w:val="0027311E"/>
    <w:rsid w:val="00274536"/>
    <w:rsid w:val="00280F19"/>
    <w:rsid w:val="002820D9"/>
    <w:rsid w:val="00283975"/>
    <w:rsid w:val="0028426E"/>
    <w:rsid w:val="002848E6"/>
    <w:rsid w:val="00285C44"/>
    <w:rsid w:val="002904BC"/>
    <w:rsid w:val="00290E69"/>
    <w:rsid w:val="00290E70"/>
    <w:rsid w:val="00291EAD"/>
    <w:rsid w:val="002926B5"/>
    <w:rsid w:val="00294D73"/>
    <w:rsid w:val="00295824"/>
    <w:rsid w:val="00296309"/>
    <w:rsid w:val="0029758B"/>
    <w:rsid w:val="00297F4A"/>
    <w:rsid w:val="002A6272"/>
    <w:rsid w:val="002B08CC"/>
    <w:rsid w:val="002B1C00"/>
    <w:rsid w:val="002B4283"/>
    <w:rsid w:val="002B5FFF"/>
    <w:rsid w:val="002C2D8B"/>
    <w:rsid w:val="002C48EA"/>
    <w:rsid w:val="002D1028"/>
    <w:rsid w:val="002D227D"/>
    <w:rsid w:val="002D301F"/>
    <w:rsid w:val="002D7A95"/>
    <w:rsid w:val="002E48DE"/>
    <w:rsid w:val="002E4D72"/>
    <w:rsid w:val="002F1272"/>
    <w:rsid w:val="002F1777"/>
    <w:rsid w:val="002F2E7B"/>
    <w:rsid w:val="002F3290"/>
    <w:rsid w:val="00300F7F"/>
    <w:rsid w:val="00302073"/>
    <w:rsid w:val="0030604B"/>
    <w:rsid w:val="0030702B"/>
    <w:rsid w:val="003125B3"/>
    <w:rsid w:val="00314808"/>
    <w:rsid w:val="003148F7"/>
    <w:rsid w:val="0031557A"/>
    <w:rsid w:val="00322993"/>
    <w:rsid w:val="003237C6"/>
    <w:rsid w:val="00323C1F"/>
    <w:rsid w:val="00324DD0"/>
    <w:rsid w:val="00327FA3"/>
    <w:rsid w:val="00330FAD"/>
    <w:rsid w:val="00331298"/>
    <w:rsid w:val="003319F6"/>
    <w:rsid w:val="00331E1D"/>
    <w:rsid w:val="003343BD"/>
    <w:rsid w:val="003404D6"/>
    <w:rsid w:val="00340ADD"/>
    <w:rsid w:val="00344F33"/>
    <w:rsid w:val="00346DBB"/>
    <w:rsid w:val="00352C1F"/>
    <w:rsid w:val="00353CF6"/>
    <w:rsid w:val="003550A0"/>
    <w:rsid w:val="00355C4F"/>
    <w:rsid w:val="00355D22"/>
    <w:rsid w:val="00356311"/>
    <w:rsid w:val="0035671C"/>
    <w:rsid w:val="003577BC"/>
    <w:rsid w:val="003606BE"/>
    <w:rsid w:val="00362760"/>
    <w:rsid w:val="003628E4"/>
    <w:rsid w:val="00366F0B"/>
    <w:rsid w:val="00367E38"/>
    <w:rsid w:val="00370817"/>
    <w:rsid w:val="003718C3"/>
    <w:rsid w:val="003723E0"/>
    <w:rsid w:val="003727A1"/>
    <w:rsid w:val="00373469"/>
    <w:rsid w:val="00375A8E"/>
    <w:rsid w:val="0037778C"/>
    <w:rsid w:val="00380919"/>
    <w:rsid w:val="00380E8C"/>
    <w:rsid w:val="0038248C"/>
    <w:rsid w:val="00382827"/>
    <w:rsid w:val="003828AD"/>
    <w:rsid w:val="00383790"/>
    <w:rsid w:val="00385207"/>
    <w:rsid w:val="00385C79"/>
    <w:rsid w:val="00385E1F"/>
    <w:rsid w:val="003902A8"/>
    <w:rsid w:val="0039123F"/>
    <w:rsid w:val="003920E7"/>
    <w:rsid w:val="003927C8"/>
    <w:rsid w:val="00393B81"/>
    <w:rsid w:val="00393E15"/>
    <w:rsid w:val="00396BF4"/>
    <w:rsid w:val="003A339B"/>
    <w:rsid w:val="003A3FF1"/>
    <w:rsid w:val="003A6149"/>
    <w:rsid w:val="003B11C7"/>
    <w:rsid w:val="003B3E0B"/>
    <w:rsid w:val="003C10CF"/>
    <w:rsid w:val="003C182F"/>
    <w:rsid w:val="003C1A12"/>
    <w:rsid w:val="003C37B6"/>
    <w:rsid w:val="003C4359"/>
    <w:rsid w:val="003C4E4A"/>
    <w:rsid w:val="003C73A1"/>
    <w:rsid w:val="003D0A08"/>
    <w:rsid w:val="003D4D35"/>
    <w:rsid w:val="003D5FA8"/>
    <w:rsid w:val="003E6334"/>
    <w:rsid w:val="003E6EA6"/>
    <w:rsid w:val="003E766E"/>
    <w:rsid w:val="003F3A25"/>
    <w:rsid w:val="003F78BA"/>
    <w:rsid w:val="0040483D"/>
    <w:rsid w:val="0040637A"/>
    <w:rsid w:val="004063E1"/>
    <w:rsid w:val="00407DFD"/>
    <w:rsid w:val="00410838"/>
    <w:rsid w:val="00412C5E"/>
    <w:rsid w:val="00417660"/>
    <w:rsid w:val="00425293"/>
    <w:rsid w:val="00427A7B"/>
    <w:rsid w:val="004304B3"/>
    <w:rsid w:val="004306B7"/>
    <w:rsid w:val="0043379D"/>
    <w:rsid w:val="0043706D"/>
    <w:rsid w:val="00441747"/>
    <w:rsid w:val="00441837"/>
    <w:rsid w:val="00441905"/>
    <w:rsid w:val="00443F93"/>
    <w:rsid w:val="00457C37"/>
    <w:rsid w:val="00457D47"/>
    <w:rsid w:val="004614A2"/>
    <w:rsid w:val="00462556"/>
    <w:rsid w:val="00472328"/>
    <w:rsid w:val="004777F7"/>
    <w:rsid w:val="00481C5F"/>
    <w:rsid w:val="0048212D"/>
    <w:rsid w:val="00482325"/>
    <w:rsid w:val="004824ED"/>
    <w:rsid w:val="00484C8E"/>
    <w:rsid w:val="0048565C"/>
    <w:rsid w:val="00486C76"/>
    <w:rsid w:val="004902B5"/>
    <w:rsid w:val="00490B6C"/>
    <w:rsid w:val="0049375E"/>
    <w:rsid w:val="0049389F"/>
    <w:rsid w:val="00493B15"/>
    <w:rsid w:val="0049493C"/>
    <w:rsid w:val="004967D6"/>
    <w:rsid w:val="00496E01"/>
    <w:rsid w:val="00497400"/>
    <w:rsid w:val="004A3267"/>
    <w:rsid w:val="004A3E57"/>
    <w:rsid w:val="004A41DE"/>
    <w:rsid w:val="004A4CA6"/>
    <w:rsid w:val="004A570E"/>
    <w:rsid w:val="004A5AB2"/>
    <w:rsid w:val="004A730E"/>
    <w:rsid w:val="004A7445"/>
    <w:rsid w:val="004A74FB"/>
    <w:rsid w:val="004B170E"/>
    <w:rsid w:val="004B6107"/>
    <w:rsid w:val="004C0567"/>
    <w:rsid w:val="004C24B9"/>
    <w:rsid w:val="004C2E58"/>
    <w:rsid w:val="004C365D"/>
    <w:rsid w:val="004C3E13"/>
    <w:rsid w:val="004C76A4"/>
    <w:rsid w:val="004C7902"/>
    <w:rsid w:val="004D25E4"/>
    <w:rsid w:val="004D574C"/>
    <w:rsid w:val="004E2CEA"/>
    <w:rsid w:val="004E5493"/>
    <w:rsid w:val="004E717F"/>
    <w:rsid w:val="004F0704"/>
    <w:rsid w:val="004F1173"/>
    <w:rsid w:val="004F2CAE"/>
    <w:rsid w:val="004F3262"/>
    <w:rsid w:val="004F3CCD"/>
    <w:rsid w:val="004F4F78"/>
    <w:rsid w:val="00503658"/>
    <w:rsid w:val="00503DB5"/>
    <w:rsid w:val="00511160"/>
    <w:rsid w:val="005111EB"/>
    <w:rsid w:val="00517643"/>
    <w:rsid w:val="00517C5D"/>
    <w:rsid w:val="0052734A"/>
    <w:rsid w:val="00530B5E"/>
    <w:rsid w:val="005353BA"/>
    <w:rsid w:val="00540B74"/>
    <w:rsid w:val="00541CEC"/>
    <w:rsid w:val="00542F1F"/>
    <w:rsid w:val="005457B3"/>
    <w:rsid w:val="00546A89"/>
    <w:rsid w:val="00547650"/>
    <w:rsid w:val="005479A7"/>
    <w:rsid w:val="00552FD0"/>
    <w:rsid w:val="00557285"/>
    <w:rsid w:val="0056148E"/>
    <w:rsid w:val="00564EE2"/>
    <w:rsid w:val="00565EA7"/>
    <w:rsid w:val="00566E89"/>
    <w:rsid w:val="00571305"/>
    <w:rsid w:val="00571D46"/>
    <w:rsid w:val="0057261E"/>
    <w:rsid w:val="00572B2C"/>
    <w:rsid w:val="00574B46"/>
    <w:rsid w:val="00574D66"/>
    <w:rsid w:val="005753E5"/>
    <w:rsid w:val="00580DDA"/>
    <w:rsid w:val="00582567"/>
    <w:rsid w:val="00582637"/>
    <w:rsid w:val="00583074"/>
    <w:rsid w:val="00583671"/>
    <w:rsid w:val="00584E8A"/>
    <w:rsid w:val="00587413"/>
    <w:rsid w:val="00590DB9"/>
    <w:rsid w:val="005916F9"/>
    <w:rsid w:val="00596753"/>
    <w:rsid w:val="005971C8"/>
    <w:rsid w:val="005A0D9D"/>
    <w:rsid w:val="005A1CFB"/>
    <w:rsid w:val="005A1D83"/>
    <w:rsid w:val="005B30C2"/>
    <w:rsid w:val="005B42F4"/>
    <w:rsid w:val="005B5D55"/>
    <w:rsid w:val="005B6593"/>
    <w:rsid w:val="005C01D1"/>
    <w:rsid w:val="005C0DE3"/>
    <w:rsid w:val="005C3A8A"/>
    <w:rsid w:val="005C4096"/>
    <w:rsid w:val="005C5E95"/>
    <w:rsid w:val="005C624B"/>
    <w:rsid w:val="005C70DE"/>
    <w:rsid w:val="005D5E16"/>
    <w:rsid w:val="005E1963"/>
    <w:rsid w:val="005E1EB7"/>
    <w:rsid w:val="005E277D"/>
    <w:rsid w:val="005E283F"/>
    <w:rsid w:val="005F2F8A"/>
    <w:rsid w:val="005F3A23"/>
    <w:rsid w:val="005F3F34"/>
    <w:rsid w:val="005F55BD"/>
    <w:rsid w:val="005F56E5"/>
    <w:rsid w:val="00600396"/>
    <w:rsid w:val="006050C2"/>
    <w:rsid w:val="00615CCA"/>
    <w:rsid w:val="00617D21"/>
    <w:rsid w:val="00623AFE"/>
    <w:rsid w:val="00623E66"/>
    <w:rsid w:val="00623FAF"/>
    <w:rsid w:val="006244F0"/>
    <w:rsid w:val="00626A8B"/>
    <w:rsid w:val="00634B6F"/>
    <w:rsid w:val="00635C70"/>
    <w:rsid w:val="006405BD"/>
    <w:rsid w:val="00641E1D"/>
    <w:rsid w:val="006436A6"/>
    <w:rsid w:val="00643E05"/>
    <w:rsid w:val="006474C7"/>
    <w:rsid w:val="00651E90"/>
    <w:rsid w:val="00651EF8"/>
    <w:rsid w:val="00652271"/>
    <w:rsid w:val="00667CA1"/>
    <w:rsid w:val="0067050F"/>
    <w:rsid w:val="00671CF6"/>
    <w:rsid w:val="006722F8"/>
    <w:rsid w:val="00672628"/>
    <w:rsid w:val="00676137"/>
    <w:rsid w:val="00676658"/>
    <w:rsid w:val="006823B6"/>
    <w:rsid w:val="00683C7B"/>
    <w:rsid w:val="00692D3A"/>
    <w:rsid w:val="00696B00"/>
    <w:rsid w:val="00696B12"/>
    <w:rsid w:val="006A03A3"/>
    <w:rsid w:val="006A1211"/>
    <w:rsid w:val="006A49FB"/>
    <w:rsid w:val="006A6400"/>
    <w:rsid w:val="006A6A82"/>
    <w:rsid w:val="006B0392"/>
    <w:rsid w:val="006B347C"/>
    <w:rsid w:val="006C0554"/>
    <w:rsid w:val="006C536E"/>
    <w:rsid w:val="006C69A6"/>
    <w:rsid w:val="006D040B"/>
    <w:rsid w:val="006D1CCB"/>
    <w:rsid w:val="006D2BA4"/>
    <w:rsid w:val="006D3416"/>
    <w:rsid w:val="006E082C"/>
    <w:rsid w:val="006E23F0"/>
    <w:rsid w:val="006E2E32"/>
    <w:rsid w:val="006E306B"/>
    <w:rsid w:val="006E3CDF"/>
    <w:rsid w:val="006E53EA"/>
    <w:rsid w:val="006E76F6"/>
    <w:rsid w:val="006F4F8A"/>
    <w:rsid w:val="00702CA8"/>
    <w:rsid w:val="00703B6B"/>
    <w:rsid w:val="00704FAF"/>
    <w:rsid w:val="00705552"/>
    <w:rsid w:val="00706E0C"/>
    <w:rsid w:val="00716026"/>
    <w:rsid w:val="00717644"/>
    <w:rsid w:val="00721C8C"/>
    <w:rsid w:val="00724ECE"/>
    <w:rsid w:val="007276F3"/>
    <w:rsid w:val="0073131B"/>
    <w:rsid w:val="0073265A"/>
    <w:rsid w:val="007327B3"/>
    <w:rsid w:val="00732C21"/>
    <w:rsid w:val="0073541E"/>
    <w:rsid w:val="00736839"/>
    <w:rsid w:val="00736FBC"/>
    <w:rsid w:val="00737CEB"/>
    <w:rsid w:val="00741DBF"/>
    <w:rsid w:val="00743D82"/>
    <w:rsid w:val="007442FA"/>
    <w:rsid w:val="0074613D"/>
    <w:rsid w:val="00747381"/>
    <w:rsid w:val="00750ACC"/>
    <w:rsid w:val="007518DC"/>
    <w:rsid w:val="007519AA"/>
    <w:rsid w:val="00754810"/>
    <w:rsid w:val="00761743"/>
    <w:rsid w:val="00765DB8"/>
    <w:rsid w:val="0077288D"/>
    <w:rsid w:val="00774A3C"/>
    <w:rsid w:val="00774FBA"/>
    <w:rsid w:val="00776BA2"/>
    <w:rsid w:val="00777CDE"/>
    <w:rsid w:val="00782047"/>
    <w:rsid w:val="00783D54"/>
    <w:rsid w:val="0078664F"/>
    <w:rsid w:val="00786721"/>
    <w:rsid w:val="00797CD0"/>
    <w:rsid w:val="007A28EF"/>
    <w:rsid w:val="007A44B8"/>
    <w:rsid w:val="007B2DDD"/>
    <w:rsid w:val="007B32DC"/>
    <w:rsid w:val="007B3CD9"/>
    <w:rsid w:val="007B3EE2"/>
    <w:rsid w:val="007B7F54"/>
    <w:rsid w:val="007C1610"/>
    <w:rsid w:val="007C1F58"/>
    <w:rsid w:val="007C2061"/>
    <w:rsid w:val="007C22DF"/>
    <w:rsid w:val="007C2ABC"/>
    <w:rsid w:val="007C54D2"/>
    <w:rsid w:val="007C57A7"/>
    <w:rsid w:val="007C6524"/>
    <w:rsid w:val="007D01DF"/>
    <w:rsid w:val="007D03E1"/>
    <w:rsid w:val="007D5A23"/>
    <w:rsid w:val="007D60FB"/>
    <w:rsid w:val="007E0C68"/>
    <w:rsid w:val="007E3B93"/>
    <w:rsid w:val="007E454E"/>
    <w:rsid w:val="007E739E"/>
    <w:rsid w:val="007E78A2"/>
    <w:rsid w:val="007F2A15"/>
    <w:rsid w:val="007F3342"/>
    <w:rsid w:val="0080446B"/>
    <w:rsid w:val="00806104"/>
    <w:rsid w:val="0080610B"/>
    <w:rsid w:val="00810495"/>
    <w:rsid w:val="008124EE"/>
    <w:rsid w:val="00813E73"/>
    <w:rsid w:val="008152F4"/>
    <w:rsid w:val="0081659E"/>
    <w:rsid w:val="008177B2"/>
    <w:rsid w:val="00820C2B"/>
    <w:rsid w:val="008226CD"/>
    <w:rsid w:val="00823A70"/>
    <w:rsid w:val="008248A5"/>
    <w:rsid w:val="00824DFE"/>
    <w:rsid w:val="00825F30"/>
    <w:rsid w:val="00834179"/>
    <w:rsid w:val="0084452A"/>
    <w:rsid w:val="008509E2"/>
    <w:rsid w:val="00860AEF"/>
    <w:rsid w:val="00862D4F"/>
    <w:rsid w:val="00865F17"/>
    <w:rsid w:val="00871EF3"/>
    <w:rsid w:val="0087202F"/>
    <w:rsid w:val="008803BD"/>
    <w:rsid w:val="0088381B"/>
    <w:rsid w:val="00883985"/>
    <w:rsid w:val="00886963"/>
    <w:rsid w:val="008911AB"/>
    <w:rsid w:val="00891F78"/>
    <w:rsid w:val="00894A87"/>
    <w:rsid w:val="00895B58"/>
    <w:rsid w:val="008A2842"/>
    <w:rsid w:val="008A583A"/>
    <w:rsid w:val="008A7DA1"/>
    <w:rsid w:val="008B34E2"/>
    <w:rsid w:val="008B37B5"/>
    <w:rsid w:val="008B6810"/>
    <w:rsid w:val="008C4B40"/>
    <w:rsid w:val="008C4FBD"/>
    <w:rsid w:val="008C5B5E"/>
    <w:rsid w:val="008C5E6E"/>
    <w:rsid w:val="008D07D6"/>
    <w:rsid w:val="008D0DAF"/>
    <w:rsid w:val="008D2D8A"/>
    <w:rsid w:val="008D63FD"/>
    <w:rsid w:val="008D6552"/>
    <w:rsid w:val="008D6B0A"/>
    <w:rsid w:val="008E3599"/>
    <w:rsid w:val="008E451A"/>
    <w:rsid w:val="008E48D7"/>
    <w:rsid w:val="008E4A0D"/>
    <w:rsid w:val="008E4AFA"/>
    <w:rsid w:val="008E4D21"/>
    <w:rsid w:val="008E4FCD"/>
    <w:rsid w:val="008E5516"/>
    <w:rsid w:val="008E5713"/>
    <w:rsid w:val="008E6CDC"/>
    <w:rsid w:val="008F4B51"/>
    <w:rsid w:val="008F5B6C"/>
    <w:rsid w:val="008F5C3C"/>
    <w:rsid w:val="008F5C6C"/>
    <w:rsid w:val="008F7B6F"/>
    <w:rsid w:val="00901572"/>
    <w:rsid w:val="00901CB8"/>
    <w:rsid w:val="0090537A"/>
    <w:rsid w:val="009102ED"/>
    <w:rsid w:val="00913108"/>
    <w:rsid w:val="00916737"/>
    <w:rsid w:val="0091702E"/>
    <w:rsid w:val="00917B28"/>
    <w:rsid w:val="00917DDC"/>
    <w:rsid w:val="0092252E"/>
    <w:rsid w:val="00923FD3"/>
    <w:rsid w:val="009248FA"/>
    <w:rsid w:val="00924DB7"/>
    <w:rsid w:val="00925F97"/>
    <w:rsid w:val="009261DC"/>
    <w:rsid w:val="00930829"/>
    <w:rsid w:val="00930A50"/>
    <w:rsid w:val="009316C0"/>
    <w:rsid w:val="009344D0"/>
    <w:rsid w:val="009352D4"/>
    <w:rsid w:val="009362AC"/>
    <w:rsid w:val="00936733"/>
    <w:rsid w:val="00940FE0"/>
    <w:rsid w:val="009425A0"/>
    <w:rsid w:val="00942646"/>
    <w:rsid w:val="0094357F"/>
    <w:rsid w:val="009469FE"/>
    <w:rsid w:val="009544E3"/>
    <w:rsid w:val="00956379"/>
    <w:rsid w:val="00971F39"/>
    <w:rsid w:val="00981334"/>
    <w:rsid w:val="00982545"/>
    <w:rsid w:val="00983796"/>
    <w:rsid w:val="009837AA"/>
    <w:rsid w:val="009842AC"/>
    <w:rsid w:val="00985D2C"/>
    <w:rsid w:val="00986DC0"/>
    <w:rsid w:val="0098791C"/>
    <w:rsid w:val="009939FD"/>
    <w:rsid w:val="00993E1C"/>
    <w:rsid w:val="00996AF5"/>
    <w:rsid w:val="00997848"/>
    <w:rsid w:val="009979A3"/>
    <w:rsid w:val="009A4860"/>
    <w:rsid w:val="009B0A65"/>
    <w:rsid w:val="009B1069"/>
    <w:rsid w:val="009B4F63"/>
    <w:rsid w:val="009B732C"/>
    <w:rsid w:val="009C3632"/>
    <w:rsid w:val="009C3D6A"/>
    <w:rsid w:val="009C429B"/>
    <w:rsid w:val="009C723D"/>
    <w:rsid w:val="009D2727"/>
    <w:rsid w:val="009D76E4"/>
    <w:rsid w:val="009D7B37"/>
    <w:rsid w:val="009E1AE0"/>
    <w:rsid w:val="009E1BBF"/>
    <w:rsid w:val="009E1ED1"/>
    <w:rsid w:val="009E3A73"/>
    <w:rsid w:val="009E4F97"/>
    <w:rsid w:val="009E5621"/>
    <w:rsid w:val="009E5921"/>
    <w:rsid w:val="009E7C8F"/>
    <w:rsid w:val="009F363D"/>
    <w:rsid w:val="009F5603"/>
    <w:rsid w:val="00A02641"/>
    <w:rsid w:val="00A02951"/>
    <w:rsid w:val="00A033AD"/>
    <w:rsid w:val="00A1102B"/>
    <w:rsid w:val="00A110FD"/>
    <w:rsid w:val="00A13D37"/>
    <w:rsid w:val="00A13F7D"/>
    <w:rsid w:val="00A14307"/>
    <w:rsid w:val="00A152C7"/>
    <w:rsid w:val="00A161CC"/>
    <w:rsid w:val="00A24C42"/>
    <w:rsid w:val="00A255B9"/>
    <w:rsid w:val="00A3205D"/>
    <w:rsid w:val="00A323C3"/>
    <w:rsid w:val="00A32EA4"/>
    <w:rsid w:val="00A33310"/>
    <w:rsid w:val="00A36E02"/>
    <w:rsid w:val="00A413C5"/>
    <w:rsid w:val="00A43627"/>
    <w:rsid w:val="00A43B92"/>
    <w:rsid w:val="00A45441"/>
    <w:rsid w:val="00A4621D"/>
    <w:rsid w:val="00A46286"/>
    <w:rsid w:val="00A46638"/>
    <w:rsid w:val="00A46C13"/>
    <w:rsid w:val="00A47885"/>
    <w:rsid w:val="00A47AFB"/>
    <w:rsid w:val="00A50BF2"/>
    <w:rsid w:val="00A56DA3"/>
    <w:rsid w:val="00A572BB"/>
    <w:rsid w:val="00A64528"/>
    <w:rsid w:val="00A64BF0"/>
    <w:rsid w:val="00A64D2A"/>
    <w:rsid w:val="00A6530A"/>
    <w:rsid w:val="00A720AF"/>
    <w:rsid w:val="00A73A4C"/>
    <w:rsid w:val="00A82BF9"/>
    <w:rsid w:val="00A83955"/>
    <w:rsid w:val="00A84250"/>
    <w:rsid w:val="00A848A3"/>
    <w:rsid w:val="00A85FB1"/>
    <w:rsid w:val="00A87E54"/>
    <w:rsid w:val="00A90CEA"/>
    <w:rsid w:val="00A90FE9"/>
    <w:rsid w:val="00A91969"/>
    <w:rsid w:val="00A927C9"/>
    <w:rsid w:val="00A949DA"/>
    <w:rsid w:val="00A97192"/>
    <w:rsid w:val="00AA0B59"/>
    <w:rsid w:val="00AA109B"/>
    <w:rsid w:val="00AA23D9"/>
    <w:rsid w:val="00AA2539"/>
    <w:rsid w:val="00AB0F9A"/>
    <w:rsid w:val="00AB1654"/>
    <w:rsid w:val="00AB2DD9"/>
    <w:rsid w:val="00AB422C"/>
    <w:rsid w:val="00AC2A57"/>
    <w:rsid w:val="00AC42AA"/>
    <w:rsid w:val="00AC49EF"/>
    <w:rsid w:val="00AC5572"/>
    <w:rsid w:val="00AD0160"/>
    <w:rsid w:val="00AD041C"/>
    <w:rsid w:val="00AD1845"/>
    <w:rsid w:val="00AD19BF"/>
    <w:rsid w:val="00AD74B2"/>
    <w:rsid w:val="00AE2049"/>
    <w:rsid w:val="00AE37FD"/>
    <w:rsid w:val="00AE4690"/>
    <w:rsid w:val="00AE4F05"/>
    <w:rsid w:val="00AE5C83"/>
    <w:rsid w:val="00AE5D68"/>
    <w:rsid w:val="00AF334B"/>
    <w:rsid w:val="00AF353E"/>
    <w:rsid w:val="00AF4F46"/>
    <w:rsid w:val="00AF5614"/>
    <w:rsid w:val="00AF735E"/>
    <w:rsid w:val="00B039AE"/>
    <w:rsid w:val="00B0789E"/>
    <w:rsid w:val="00B1573B"/>
    <w:rsid w:val="00B174DA"/>
    <w:rsid w:val="00B2077D"/>
    <w:rsid w:val="00B24771"/>
    <w:rsid w:val="00B26CAF"/>
    <w:rsid w:val="00B33726"/>
    <w:rsid w:val="00B34990"/>
    <w:rsid w:val="00B34A84"/>
    <w:rsid w:val="00B3571C"/>
    <w:rsid w:val="00B419F3"/>
    <w:rsid w:val="00B4259C"/>
    <w:rsid w:val="00B43001"/>
    <w:rsid w:val="00B51612"/>
    <w:rsid w:val="00B53015"/>
    <w:rsid w:val="00B55B68"/>
    <w:rsid w:val="00B66FB3"/>
    <w:rsid w:val="00B67BE1"/>
    <w:rsid w:val="00B70CE0"/>
    <w:rsid w:val="00B72B3A"/>
    <w:rsid w:val="00B7469E"/>
    <w:rsid w:val="00B760B1"/>
    <w:rsid w:val="00B766FA"/>
    <w:rsid w:val="00B76CC3"/>
    <w:rsid w:val="00B801AA"/>
    <w:rsid w:val="00B808C4"/>
    <w:rsid w:val="00B8136A"/>
    <w:rsid w:val="00B81A53"/>
    <w:rsid w:val="00B976A7"/>
    <w:rsid w:val="00BA00FD"/>
    <w:rsid w:val="00BA0B30"/>
    <w:rsid w:val="00BA3D4E"/>
    <w:rsid w:val="00BA3FBA"/>
    <w:rsid w:val="00BA66C4"/>
    <w:rsid w:val="00BB0360"/>
    <w:rsid w:val="00BB3FAF"/>
    <w:rsid w:val="00BB44FB"/>
    <w:rsid w:val="00BB73E1"/>
    <w:rsid w:val="00BC038D"/>
    <w:rsid w:val="00BC1706"/>
    <w:rsid w:val="00BC2EB0"/>
    <w:rsid w:val="00BC3BFB"/>
    <w:rsid w:val="00BC3F13"/>
    <w:rsid w:val="00BC72EB"/>
    <w:rsid w:val="00BD539D"/>
    <w:rsid w:val="00BE027A"/>
    <w:rsid w:val="00BE07AD"/>
    <w:rsid w:val="00BE29B5"/>
    <w:rsid w:val="00BE2D38"/>
    <w:rsid w:val="00BE3831"/>
    <w:rsid w:val="00BE3B89"/>
    <w:rsid w:val="00BE6C1C"/>
    <w:rsid w:val="00BE7399"/>
    <w:rsid w:val="00BF223F"/>
    <w:rsid w:val="00BF328F"/>
    <w:rsid w:val="00BF3532"/>
    <w:rsid w:val="00BF3D49"/>
    <w:rsid w:val="00BF6B51"/>
    <w:rsid w:val="00C005DD"/>
    <w:rsid w:val="00C023D6"/>
    <w:rsid w:val="00C05101"/>
    <w:rsid w:val="00C05F7D"/>
    <w:rsid w:val="00C07DDF"/>
    <w:rsid w:val="00C108A8"/>
    <w:rsid w:val="00C10B3C"/>
    <w:rsid w:val="00C13604"/>
    <w:rsid w:val="00C16D96"/>
    <w:rsid w:val="00C170F9"/>
    <w:rsid w:val="00C24113"/>
    <w:rsid w:val="00C244B4"/>
    <w:rsid w:val="00C27059"/>
    <w:rsid w:val="00C275BC"/>
    <w:rsid w:val="00C32591"/>
    <w:rsid w:val="00C37152"/>
    <w:rsid w:val="00C37D82"/>
    <w:rsid w:val="00C41EF9"/>
    <w:rsid w:val="00C42E5C"/>
    <w:rsid w:val="00C43698"/>
    <w:rsid w:val="00C43C4A"/>
    <w:rsid w:val="00C43CB2"/>
    <w:rsid w:val="00C43E67"/>
    <w:rsid w:val="00C44D01"/>
    <w:rsid w:val="00C46357"/>
    <w:rsid w:val="00C50182"/>
    <w:rsid w:val="00C517DA"/>
    <w:rsid w:val="00C6204B"/>
    <w:rsid w:val="00C6209A"/>
    <w:rsid w:val="00C6283F"/>
    <w:rsid w:val="00C62D26"/>
    <w:rsid w:val="00C6497C"/>
    <w:rsid w:val="00C65AA2"/>
    <w:rsid w:val="00C65F0D"/>
    <w:rsid w:val="00C67043"/>
    <w:rsid w:val="00C7331A"/>
    <w:rsid w:val="00C73DCC"/>
    <w:rsid w:val="00C74D93"/>
    <w:rsid w:val="00C74E77"/>
    <w:rsid w:val="00C768E4"/>
    <w:rsid w:val="00C776E2"/>
    <w:rsid w:val="00C77861"/>
    <w:rsid w:val="00C77C34"/>
    <w:rsid w:val="00C86BD4"/>
    <w:rsid w:val="00C900E7"/>
    <w:rsid w:val="00C921CC"/>
    <w:rsid w:val="00C95959"/>
    <w:rsid w:val="00C96D14"/>
    <w:rsid w:val="00C974B0"/>
    <w:rsid w:val="00CA29F3"/>
    <w:rsid w:val="00CA3214"/>
    <w:rsid w:val="00CA41D9"/>
    <w:rsid w:val="00CA4ABC"/>
    <w:rsid w:val="00CA7CA1"/>
    <w:rsid w:val="00CB00E5"/>
    <w:rsid w:val="00CB522C"/>
    <w:rsid w:val="00CB557A"/>
    <w:rsid w:val="00CC3F9B"/>
    <w:rsid w:val="00CC734E"/>
    <w:rsid w:val="00CD12C3"/>
    <w:rsid w:val="00CD27FE"/>
    <w:rsid w:val="00CD490D"/>
    <w:rsid w:val="00CD6208"/>
    <w:rsid w:val="00CD7070"/>
    <w:rsid w:val="00CE350C"/>
    <w:rsid w:val="00CE546A"/>
    <w:rsid w:val="00CE7B86"/>
    <w:rsid w:val="00CF03BA"/>
    <w:rsid w:val="00CF3EC7"/>
    <w:rsid w:val="00CF5662"/>
    <w:rsid w:val="00CF591D"/>
    <w:rsid w:val="00CF5AEE"/>
    <w:rsid w:val="00D0133B"/>
    <w:rsid w:val="00D03A5F"/>
    <w:rsid w:val="00D04302"/>
    <w:rsid w:val="00D11CCA"/>
    <w:rsid w:val="00D12585"/>
    <w:rsid w:val="00D132E3"/>
    <w:rsid w:val="00D1406F"/>
    <w:rsid w:val="00D149DE"/>
    <w:rsid w:val="00D1683B"/>
    <w:rsid w:val="00D21B65"/>
    <w:rsid w:val="00D226EA"/>
    <w:rsid w:val="00D241AC"/>
    <w:rsid w:val="00D26A62"/>
    <w:rsid w:val="00D30480"/>
    <w:rsid w:val="00D30864"/>
    <w:rsid w:val="00D30B45"/>
    <w:rsid w:val="00D328C7"/>
    <w:rsid w:val="00D332DE"/>
    <w:rsid w:val="00D34768"/>
    <w:rsid w:val="00D349BC"/>
    <w:rsid w:val="00D3730B"/>
    <w:rsid w:val="00D41474"/>
    <w:rsid w:val="00D4201D"/>
    <w:rsid w:val="00D45EB6"/>
    <w:rsid w:val="00D46364"/>
    <w:rsid w:val="00D46741"/>
    <w:rsid w:val="00D50D4C"/>
    <w:rsid w:val="00D50E87"/>
    <w:rsid w:val="00D5469B"/>
    <w:rsid w:val="00D56650"/>
    <w:rsid w:val="00D61149"/>
    <w:rsid w:val="00D63393"/>
    <w:rsid w:val="00D63634"/>
    <w:rsid w:val="00D642A4"/>
    <w:rsid w:val="00D7092F"/>
    <w:rsid w:val="00D71206"/>
    <w:rsid w:val="00D733A7"/>
    <w:rsid w:val="00D76485"/>
    <w:rsid w:val="00D85E46"/>
    <w:rsid w:val="00D866AC"/>
    <w:rsid w:val="00D86B71"/>
    <w:rsid w:val="00D93C2C"/>
    <w:rsid w:val="00D93DF6"/>
    <w:rsid w:val="00DA5C45"/>
    <w:rsid w:val="00DA5EAC"/>
    <w:rsid w:val="00DA761F"/>
    <w:rsid w:val="00DB165A"/>
    <w:rsid w:val="00DB2239"/>
    <w:rsid w:val="00DB30EE"/>
    <w:rsid w:val="00DB37CC"/>
    <w:rsid w:val="00DB7493"/>
    <w:rsid w:val="00DB7D9C"/>
    <w:rsid w:val="00DC23C1"/>
    <w:rsid w:val="00DC37AC"/>
    <w:rsid w:val="00DC3C54"/>
    <w:rsid w:val="00DC3C8F"/>
    <w:rsid w:val="00DC466A"/>
    <w:rsid w:val="00DC55B1"/>
    <w:rsid w:val="00DD2773"/>
    <w:rsid w:val="00DD28AA"/>
    <w:rsid w:val="00DD43DE"/>
    <w:rsid w:val="00DD4721"/>
    <w:rsid w:val="00DD70D6"/>
    <w:rsid w:val="00DD7379"/>
    <w:rsid w:val="00DE7BE4"/>
    <w:rsid w:val="00DF0300"/>
    <w:rsid w:val="00DF08B1"/>
    <w:rsid w:val="00DF1314"/>
    <w:rsid w:val="00DF3B49"/>
    <w:rsid w:val="00DF500B"/>
    <w:rsid w:val="00E0125F"/>
    <w:rsid w:val="00E07A88"/>
    <w:rsid w:val="00E134EE"/>
    <w:rsid w:val="00E14EA0"/>
    <w:rsid w:val="00E24AA6"/>
    <w:rsid w:val="00E27582"/>
    <w:rsid w:val="00E27685"/>
    <w:rsid w:val="00E308A8"/>
    <w:rsid w:val="00E32054"/>
    <w:rsid w:val="00E33F20"/>
    <w:rsid w:val="00E44EF8"/>
    <w:rsid w:val="00E46388"/>
    <w:rsid w:val="00E466FD"/>
    <w:rsid w:val="00E4763D"/>
    <w:rsid w:val="00E536B7"/>
    <w:rsid w:val="00E6060C"/>
    <w:rsid w:val="00E60E29"/>
    <w:rsid w:val="00E61950"/>
    <w:rsid w:val="00E6224C"/>
    <w:rsid w:val="00E62B8F"/>
    <w:rsid w:val="00E659B8"/>
    <w:rsid w:val="00E6727F"/>
    <w:rsid w:val="00E67931"/>
    <w:rsid w:val="00E71E79"/>
    <w:rsid w:val="00E7377F"/>
    <w:rsid w:val="00E767AC"/>
    <w:rsid w:val="00E8754A"/>
    <w:rsid w:val="00E87E86"/>
    <w:rsid w:val="00E90357"/>
    <w:rsid w:val="00EA1FEF"/>
    <w:rsid w:val="00EA4BFD"/>
    <w:rsid w:val="00EA4F39"/>
    <w:rsid w:val="00EA5C5D"/>
    <w:rsid w:val="00EB0563"/>
    <w:rsid w:val="00EB2770"/>
    <w:rsid w:val="00EB5109"/>
    <w:rsid w:val="00EC0242"/>
    <w:rsid w:val="00EC0BF2"/>
    <w:rsid w:val="00EC623F"/>
    <w:rsid w:val="00EC6A59"/>
    <w:rsid w:val="00ED01A2"/>
    <w:rsid w:val="00ED1342"/>
    <w:rsid w:val="00ED345D"/>
    <w:rsid w:val="00ED4CEF"/>
    <w:rsid w:val="00EE31C5"/>
    <w:rsid w:val="00EE58DB"/>
    <w:rsid w:val="00EE704A"/>
    <w:rsid w:val="00EE79B9"/>
    <w:rsid w:val="00EF0BC6"/>
    <w:rsid w:val="00EF16E2"/>
    <w:rsid w:val="00EF2ACE"/>
    <w:rsid w:val="00EF3CBE"/>
    <w:rsid w:val="00EF3D54"/>
    <w:rsid w:val="00F02847"/>
    <w:rsid w:val="00F02AF4"/>
    <w:rsid w:val="00F03876"/>
    <w:rsid w:val="00F0454D"/>
    <w:rsid w:val="00F06C11"/>
    <w:rsid w:val="00F06FF6"/>
    <w:rsid w:val="00F11DED"/>
    <w:rsid w:val="00F1569F"/>
    <w:rsid w:val="00F159D6"/>
    <w:rsid w:val="00F175E6"/>
    <w:rsid w:val="00F20739"/>
    <w:rsid w:val="00F250C0"/>
    <w:rsid w:val="00F2588F"/>
    <w:rsid w:val="00F2650B"/>
    <w:rsid w:val="00F31EB3"/>
    <w:rsid w:val="00F3371D"/>
    <w:rsid w:val="00F37C5B"/>
    <w:rsid w:val="00F37F14"/>
    <w:rsid w:val="00F4033E"/>
    <w:rsid w:val="00F40EC4"/>
    <w:rsid w:val="00F413C2"/>
    <w:rsid w:val="00F43FDC"/>
    <w:rsid w:val="00F44211"/>
    <w:rsid w:val="00F47D9C"/>
    <w:rsid w:val="00F50746"/>
    <w:rsid w:val="00F50D33"/>
    <w:rsid w:val="00F53B87"/>
    <w:rsid w:val="00F53C87"/>
    <w:rsid w:val="00F53D13"/>
    <w:rsid w:val="00F55DC5"/>
    <w:rsid w:val="00F55E36"/>
    <w:rsid w:val="00F560D7"/>
    <w:rsid w:val="00F56137"/>
    <w:rsid w:val="00F5761F"/>
    <w:rsid w:val="00F6140E"/>
    <w:rsid w:val="00F63F7B"/>
    <w:rsid w:val="00F656EF"/>
    <w:rsid w:val="00F65FD3"/>
    <w:rsid w:val="00F72462"/>
    <w:rsid w:val="00F728D6"/>
    <w:rsid w:val="00F7388E"/>
    <w:rsid w:val="00F778A4"/>
    <w:rsid w:val="00F77DF3"/>
    <w:rsid w:val="00F833AC"/>
    <w:rsid w:val="00F86460"/>
    <w:rsid w:val="00F864F7"/>
    <w:rsid w:val="00F90148"/>
    <w:rsid w:val="00F901D7"/>
    <w:rsid w:val="00F90CF8"/>
    <w:rsid w:val="00F925D2"/>
    <w:rsid w:val="00F92978"/>
    <w:rsid w:val="00F944BA"/>
    <w:rsid w:val="00F9785B"/>
    <w:rsid w:val="00FA0883"/>
    <w:rsid w:val="00FA4A27"/>
    <w:rsid w:val="00FA4EAE"/>
    <w:rsid w:val="00FA7A4C"/>
    <w:rsid w:val="00FB0099"/>
    <w:rsid w:val="00FB147E"/>
    <w:rsid w:val="00FB1D4F"/>
    <w:rsid w:val="00FB1F03"/>
    <w:rsid w:val="00FB3AB6"/>
    <w:rsid w:val="00FC54BB"/>
    <w:rsid w:val="00FC54CD"/>
    <w:rsid w:val="00FC74BF"/>
    <w:rsid w:val="00FC7DB3"/>
    <w:rsid w:val="00FD6E86"/>
    <w:rsid w:val="00FE025E"/>
    <w:rsid w:val="00FE2BDE"/>
    <w:rsid w:val="00FE3E79"/>
    <w:rsid w:val="00FE7624"/>
    <w:rsid w:val="00FF48FB"/>
    <w:rsid w:val="00FF7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A6107BC"/>
  <w15:docId w15:val="{762FCA69-1228-4600-B073-D4D727C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FB1"/>
    <w:rPr>
      <w:sz w:val="24"/>
    </w:rPr>
  </w:style>
  <w:style w:type="paragraph" w:styleId="Heading1">
    <w:name w:val="heading 1"/>
    <w:basedOn w:val="Normal"/>
    <w:next w:val="Normal"/>
    <w:qFormat/>
    <w:rsid w:val="00A85FB1"/>
    <w:pPr>
      <w:keepNext/>
      <w:numPr>
        <w:numId w:val="8"/>
      </w:numPr>
      <w:tabs>
        <w:tab w:val="num" w:pos="360"/>
      </w:tabs>
      <w:ind w:left="0" w:firstLine="0"/>
      <w:outlineLvl w:val="0"/>
    </w:pPr>
    <w:rPr>
      <w:b/>
      <w:caps/>
      <w:kern w:val="28"/>
      <w:sz w:val="20"/>
    </w:rPr>
  </w:style>
  <w:style w:type="paragraph" w:styleId="Heading2">
    <w:name w:val="heading 2"/>
    <w:basedOn w:val="Normal"/>
    <w:next w:val="Normal"/>
    <w:qFormat/>
    <w:rsid w:val="00A85FB1"/>
    <w:pPr>
      <w:keepNext/>
      <w:numPr>
        <w:ilvl w:val="1"/>
        <w:numId w:val="8"/>
      </w:numPr>
      <w:tabs>
        <w:tab w:val="num" w:pos="360"/>
      </w:tabs>
      <w:ind w:left="0" w:firstLine="0"/>
      <w:outlineLvl w:val="1"/>
    </w:pPr>
    <w:rPr>
      <w:b/>
      <w:caps/>
      <w:sz w:val="20"/>
    </w:rPr>
  </w:style>
  <w:style w:type="paragraph" w:styleId="Heading3">
    <w:name w:val="heading 3"/>
    <w:basedOn w:val="Normal"/>
    <w:next w:val="Normal"/>
    <w:qFormat/>
    <w:rsid w:val="00A85FB1"/>
    <w:pPr>
      <w:keepNext/>
      <w:numPr>
        <w:ilvl w:val="2"/>
        <w:numId w:val="8"/>
      </w:numPr>
      <w:tabs>
        <w:tab w:val="num" w:pos="360"/>
      </w:tabs>
      <w:ind w:left="0" w:firstLine="0"/>
      <w:outlineLvl w:val="2"/>
    </w:pPr>
    <w:rPr>
      <w:b/>
      <w:caps/>
      <w:sz w:val="20"/>
    </w:rPr>
  </w:style>
  <w:style w:type="paragraph" w:styleId="Heading4">
    <w:name w:val="heading 4"/>
    <w:basedOn w:val="Normal"/>
    <w:next w:val="Normal"/>
    <w:qFormat/>
    <w:rsid w:val="00A85FB1"/>
    <w:pPr>
      <w:keepNext/>
      <w:numPr>
        <w:ilvl w:val="3"/>
        <w:numId w:val="8"/>
      </w:numPr>
      <w:tabs>
        <w:tab w:val="num" w:pos="360"/>
      </w:tabs>
      <w:ind w:left="0" w:firstLine="0"/>
      <w:outlineLvl w:val="3"/>
    </w:pPr>
    <w:rPr>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next w:val="Normal"/>
    <w:rsid w:val="00A85FB1"/>
    <w:pPr>
      <w:ind w:left="720" w:hanging="720"/>
    </w:pPr>
  </w:style>
  <w:style w:type="paragraph" w:customStyle="1" w:styleId="1-Cont">
    <w:name w:val="1.-Cont"/>
    <w:basedOn w:val="Normal"/>
    <w:rsid w:val="00A85FB1"/>
    <w:pPr>
      <w:spacing w:after="240"/>
      <w:ind w:left="720" w:hanging="720"/>
    </w:pPr>
  </w:style>
  <w:style w:type="paragraph" w:customStyle="1" w:styleId="a">
    <w:name w:val="a)"/>
    <w:basedOn w:val="Normal"/>
    <w:next w:val="Normal"/>
    <w:rsid w:val="00A85FB1"/>
    <w:pPr>
      <w:ind w:left="720" w:hanging="720"/>
    </w:pPr>
  </w:style>
  <w:style w:type="paragraph" w:customStyle="1" w:styleId="a-Cont">
    <w:name w:val="a)-Cont"/>
    <w:basedOn w:val="Normal"/>
    <w:rsid w:val="00A85FB1"/>
    <w:pPr>
      <w:spacing w:after="240"/>
      <w:ind w:left="720" w:hanging="720"/>
    </w:pPr>
  </w:style>
  <w:style w:type="paragraph" w:customStyle="1" w:styleId="Bullet">
    <w:name w:val="Bullet"/>
    <w:basedOn w:val="Normal"/>
    <w:next w:val="Normal"/>
    <w:rsid w:val="00A85FB1"/>
    <w:pPr>
      <w:ind w:left="720" w:hanging="720"/>
    </w:pPr>
  </w:style>
  <w:style w:type="paragraph" w:customStyle="1" w:styleId="Bullet-Cont">
    <w:name w:val="Bullet-Cont"/>
    <w:basedOn w:val="Normal"/>
    <w:rsid w:val="00A85FB1"/>
    <w:pPr>
      <w:spacing w:after="240"/>
      <w:ind w:left="720" w:hanging="720"/>
    </w:pPr>
  </w:style>
  <w:style w:type="paragraph" w:styleId="Header">
    <w:name w:val="header"/>
    <w:basedOn w:val="Normal"/>
    <w:rsid w:val="00A85FB1"/>
    <w:pPr>
      <w:tabs>
        <w:tab w:val="center" w:pos="4153"/>
        <w:tab w:val="right" w:pos="8306"/>
      </w:tabs>
    </w:pPr>
  </w:style>
  <w:style w:type="paragraph" w:customStyle="1" w:styleId="Heading">
    <w:name w:val="Heading"/>
    <w:basedOn w:val="Normal"/>
    <w:next w:val="Normal"/>
    <w:rsid w:val="00A85FB1"/>
    <w:rPr>
      <w:b/>
      <w:caps/>
      <w:sz w:val="20"/>
    </w:rPr>
  </w:style>
  <w:style w:type="character" w:styleId="PageNumber">
    <w:name w:val="page number"/>
    <w:basedOn w:val="DefaultParagraphFont"/>
    <w:rsid w:val="00A85FB1"/>
  </w:style>
  <w:style w:type="character" w:styleId="Hyperlink">
    <w:name w:val="Hyperlink"/>
    <w:basedOn w:val="DefaultParagraphFont"/>
    <w:rsid w:val="004A730E"/>
    <w:rPr>
      <w:color w:val="0000FF"/>
      <w:u w:val="single"/>
    </w:rPr>
  </w:style>
  <w:style w:type="table" w:styleId="TableGrid">
    <w:name w:val="Table Grid"/>
    <w:basedOn w:val="TableNormal"/>
    <w:rsid w:val="004A7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344D0"/>
    <w:pPr>
      <w:tabs>
        <w:tab w:val="center" w:pos="4153"/>
        <w:tab w:val="right" w:pos="8306"/>
      </w:tabs>
    </w:pPr>
  </w:style>
  <w:style w:type="paragraph" w:styleId="BalloonText">
    <w:name w:val="Balloon Text"/>
    <w:basedOn w:val="Normal"/>
    <w:semiHidden/>
    <w:rsid w:val="00CE546A"/>
    <w:rPr>
      <w:rFonts w:ascii="Tahoma" w:hAnsi="Tahoma" w:cs="Tahoma"/>
      <w:sz w:val="16"/>
      <w:szCs w:val="16"/>
    </w:rPr>
  </w:style>
  <w:style w:type="character" w:customStyle="1" w:styleId="FooterChar">
    <w:name w:val="Footer Char"/>
    <w:basedOn w:val="DefaultParagraphFont"/>
    <w:link w:val="Footer"/>
    <w:rsid w:val="00285C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registry@law.ac.uk" TargetMode="External"/><Relationship Id="rId13" Type="http://schemas.openxmlformats.org/officeDocument/2006/relationships/hyperlink" Target="mailto:Student-Association@law.ac.uk" TargetMode="External"/><Relationship Id="rId3" Type="http://schemas.openxmlformats.org/officeDocument/2006/relationships/settings" Target="settings.xml"/><Relationship Id="rId7" Type="http://schemas.openxmlformats.org/officeDocument/2006/relationships/hyperlink" Target="mailto:academic.registry@law.ac.uk" TargetMode="External"/><Relationship Id="rId12" Type="http://schemas.openxmlformats.org/officeDocument/2006/relationships/hyperlink" Target="mailto:academic.registry@la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udent-association@law.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2092</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College of Law</Company>
  <LinksUpToDate>false</LinksUpToDate>
  <CharactersWithSpaces>13153</CharactersWithSpaces>
  <SharedDoc>false</SharedDoc>
  <HLinks>
    <vt:vector size="12" baseType="variant">
      <vt:variant>
        <vt:i4>65588</vt:i4>
      </vt:variant>
      <vt:variant>
        <vt:i4>3</vt:i4>
      </vt:variant>
      <vt:variant>
        <vt:i4>0</vt:i4>
      </vt:variant>
      <vt:variant>
        <vt:i4>5</vt:i4>
      </vt:variant>
      <vt:variant>
        <vt:lpwstr>mailto:academic.registry@lawcol.co.uk</vt:lpwstr>
      </vt:variant>
      <vt:variant>
        <vt:lpwstr/>
      </vt:variant>
      <vt:variant>
        <vt:i4>65588</vt:i4>
      </vt:variant>
      <vt:variant>
        <vt:i4>0</vt:i4>
      </vt:variant>
      <vt:variant>
        <vt:i4>0</vt:i4>
      </vt:variant>
      <vt:variant>
        <vt:i4>5</vt:i4>
      </vt:variant>
      <vt:variant>
        <vt:lpwstr>mailto:academic.registry@lawcol.co.uk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Witts</dc:creator>
  <cp:lastModifiedBy>Angeleena Synthyche-Bastian</cp:lastModifiedBy>
  <cp:revision>21</cp:revision>
  <cp:lastPrinted>2012-05-08T14:36:00Z</cp:lastPrinted>
  <dcterms:created xsi:type="dcterms:W3CDTF">2015-07-16T13:05:00Z</dcterms:created>
  <dcterms:modified xsi:type="dcterms:W3CDTF">2023-02-21T16:51:00Z</dcterms:modified>
</cp:coreProperties>
</file>