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76B4" w14:textId="77777777" w:rsidR="00E036D2" w:rsidRDefault="006E283E">
      <w:pPr>
        <w:rPr>
          <w:rFonts w:ascii="Arial" w:hAnsi="Arial" w:cs="Arial"/>
          <w:b/>
          <w:sz w:val="44"/>
          <w:szCs w:val="44"/>
        </w:rPr>
      </w:pPr>
      <w:r>
        <w:rPr>
          <w:rFonts w:ascii="Arial" w:hAnsi="Arial" w:cs="Arial"/>
          <w:b/>
          <w:sz w:val="44"/>
          <w:szCs w:val="44"/>
        </w:rPr>
        <w:t xml:space="preserve">Stage One </w:t>
      </w:r>
      <w:r w:rsidR="00F05219">
        <w:rPr>
          <w:rFonts w:ascii="Arial" w:hAnsi="Arial" w:cs="Arial"/>
          <w:b/>
          <w:sz w:val="44"/>
          <w:szCs w:val="44"/>
        </w:rPr>
        <w:t>Appeal</w:t>
      </w:r>
      <w:r w:rsidR="00E036D2" w:rsidRPr="00E036D2">
        <w:rPr>
          <w:rFonts w:ascii="Arial" w:hAnsi="Arial" w:cs="Arial"/>
          <w:b/>
          <w:sz w:val="44"/>
          <w:szCs w:val="44"/>
        </w:rPr>
        <w:t xml:space="preserve"> </w:t>
      </w:r>
      <w:r w:rsidR="00835A36">
        <w:rPr>
          <w:rFonts w:ascii="Arial" w:hAnsi="Arial" w:cs="Arial"/>
          <w:b/>
          <w:sz w:val="44"/>
          <w:szCs w:val="44"/>
        </w:rPr>
        <w:t>of</w:t>
      </w:r>
      <w:r w:rsidR="00E036D2" w:rsidRPr="00E036D2">
        <w:rPr>
          <w:rFonts w:ascii="Arial" w:hAnsi="Arial" w:cs="Arial"/>
          <w:b/>
          <w:sz w:val="44"/>
          <w:szCs w:val="44"/>
        </w:rPr>
        <w:t xml:space="preserve"> a </w:t>
      </w:r>
    </w:p>
    <w:p w14:paraId="6CD2AF6E" w14:textId="77777777" w:rsidR="00E036D2" w:rsidRPr="00E036D2" w:rsidRDefault="00E036D2">
      <w:pPr>
        <w:rPr>
          <w:rFonts w:ascii="Arial" w:hAnsi="Arial" w:cs="Arial"/>
          <w:b/>
          <w:sz w:val="44"/>
          <w:szCs w:val="44"/>
        </w:rPr>
      </w:pPr>
      <w:r w:rsidRPr="00E036D2">
        <w:rPr>
          <w:rFonts w:ascii="Arial" w:hAnsi="Arial" w:cs="Arial"/>
          <w:b/>
          <w:sz w:val="44"/>
          <w:szCs w:val="44"/>
        </w:rPr>
        <w:t>Board of Examiners</w:t>
      </w:r>
      <w:r w:rsidR="00B747F2">
        <w:rPr>
          <w:rFonts w:ascii="Arial" w:hAnsi="Arial" w:cs="Arial"/>
          <w:b/>
          <w:sz w:val="44"/>
          <w:szCs w:val="44"/>
        </w:rPr>
        <w:t>’</w:t>
      </w:r>
      <w:r w:rsidR="00426372">
        <w:rPr>
          <w:rFonts w:ascii="Arial" w:hAnsi="Arial" w:cs="Arial"/>
          <w:b/>
          <w:sz w:val="44"/>
          <w:szCs w:val="44"/>
        </w:rPr>
        <w:t xml:space="preserve"> decision</w:t>
      </w:r>
    </w:p>
    <w:p w14:paraId="69A0F935" w14:textId="77777777" w:rsidR="00E036D2" w:rsidRPr="00EA4BF9" w:rsidRDefault="00E036D2">
      <w:pPr>
        <w:rPr>
          <w:rFonts w:ascii="Arial" w:hAnsi="Arial" w:cs="Arial"/>
          <w:sz w:val="22"/>
          <w:szCs w:val="22"/>
        </w:rPr>
      </w:pPr>
    </w:p>
    <w:p w14:paraId="5F8555F8" w14:textId="77777777" w:rsidR="00E036D2" w:rsidRPr="00674FE1" w:rsidRDefault="000D324B" w:rsidP="00CD5ACF">
      <w:pPr>
        <w:jc w:val="both"/>
        <w:rPr>
          <w:rFonts w:ascii="Arial" w:hAnsi="Arial" w:cs="Arial"/>
          <w:sz w:val="22"/>
          <w:szCs w:val="22"/>
        </w:rPr>
      </w:pPr>
      <w:r w:rsidRPr="00674FE1">
        <w:rPr>
          <w:rFonts w:ascii="Arial" w:hAnsi="Arial" w:cs="Arial"/>
          <w:sz w:val="22"/>
          <w:szCs w:val="22"/>
        </w:rPr>
        <w:t xml:space="preserve">Stage One </w:t>
      </w:r>
      <w:r w:rsidR="00F05219">
        <w:rPr>
          <w:rFonts w:ascii="Arial" w:hAnsi="Arial" w:cs="Arial"/>
          <w:sz w:val="22"/>
          <w:szCs w:val="22"/>
        </w:rPr>
        <w:t>Appeal</w:t>
      </w:r>
      <w:r w:rsidR="00835A36">
        <w:rPr>
          <w:rFonts w:ascii="Arial" w:hAnsi="Arial" w:cs="Arial"/>
          <w:sz w:val="22"/>
          <w:szCs w:val="22"/>
        </w:rPr>
        <w:t xml:space="preserve"> requests regarding</w:t>
      </w:r>
      <w:r w:rsidR="00E036D2" w:rsidRPr="00674FE1">
        <w:rPr>
          <w:rFonts w:ascii="Arial" w:hAnsi="Arial" w:cs="Arial"/>
          <w:sz w:val="22"/>
          <w:szCs w:val="22"/>
        </w:rPr>
        <w:t xml:space="preserve"> a Board of Examiners</w:t>
      </w:r>
      <w:r w:rsidR="00B747F2" w:rsidRPr="00674FE1">
        <w:rPr>
          <w:rFonts w:ascii="Arial" w:hAnsi="Arial" w:cs="Arial"/>
          <w:sz w:val="22"/>
          <w:szCs w:val="22"/>
        </w:rPr>
        <w:t>’</w:t>
      </w:r>
      <w:r w:rsidR="00E036D2" w:rsidRPr="00674FE1">
        <w:rPr>
          <w:rFonts w:ascii="Arial" w:hAnsi="Arial" w:cs="Arial"/>
          <w:sz w:val="22"/>
          <w:szCs w:val="22"/>
        </w:rPr>
        <w:t xml:space="preserve"> decision must be made within </w:t>
      </w:r>
      <w:r w:rsidR="006E283E" w:rsidRPr="0097356A">
        <w:rPr>
          <w:rFonts w:ascii="Arial" w:hAnsi="Arial" w:cs="Arial"/>
          <w:b/>
          <w:sz w:val="22"/>
          <w:szCs w:val="22"/>
        </w:rPr>
        <w:t>seven calendar</w:t>
      </w:r>
      <w:r w:rsidR="00E036D2" w:rsidRPr="0097356A">
        <w:rPr>
          <w:rFonts w:ascii="Arial" w:hAnsi="Arial" w:cs="Arial"/>
          <w:b/>
          <w:sz w:val="22"/>
          <w:szCs w:val="22"/>
        </w:rPr>
        <w:t xml:space="preserve"> days</w:t>
      </w:r>
      <w:r w:rsidR="00E036D2" w:rsidRPr="00674FE1">
        <w:rPr>
          <w:rFonts w:ascii="Arial" w:hAnsi="Arial" w:cs="Arial"/>
          <w:sz w:val="22"/>
          <w:szCs w:val="22"/>
        </w:rPr>
        <w:t xml:space="preserve"> of the publication of the decision.  There are limited grounds for </w:t>
      </w:r>
      <w:r w:rsidR="00F05219">
        <w:rPr>
          <w:rFonts w:ascii="Arial" w:hAnsi="Arial" w:cs="Arial"/>
          <w:sz w:val="22"/>
          <w:szCs w:val="22"/>
        </w:rPr>
        <w:t>appeal</w:t>
      </w:r>
      <w:r w:rsidR="00E036D2" w:rsidRPr="00674FE1">
        <w:rPr>
          <w:rFonts w:ascii="Arial" w:hAnsi="Arial" w:cs="Arial"/>
          <w:sz w:val="22"/>
          <w:szCs w:val="22"/>
        </w:rPr>
        <w:t>, as set out in</w:t>
      </w:r>
      <w:r w:rsidR="00CD5ACF">
        <w:rPr>
          <w:rFonts w:ascii="Arial" w:hAnsi="Arial" w:cs="Arial"/>
          <w:sz w:val="22"/>
          <w:szCs w:val="22"/>
        </w:rPr>
        <w:t xml:space="preserve"> the</w:t>
      </w:r>
      <w:r w:rsidR="00E036D2" w:rsidRPr="00674FE1">
        <w:rPr>
          <w:rFonts w:ascii="Arial" w:hAnsi="Arial" w:cs="Arial"/>
          <w:sz w:val="22"/>
          <w:szCs w:val="22"/>
        </w:rPr>
        <w:t xml:space="preserve"> Assessment Regulation</w:t>
      </w:r>
      <w:r w:rsidR="00CD5ACF">
        <w:rPr>
          <w:rFonts w:ascii="Arial" w:hAnsi="Arial" w:cs="Arial"/>
          <w:sz w:val="22"/>
          <w:szCs w:val="22"/>
        </w:rPr>
        <w:t>s</w:t>
      </w:r>
      <w:r w:rsidR="00E036D2" w:rsidRPr="00674FE1">
        <w:rPr>
          <w:rFonts w:ascii="Arial" w:hAnsi="Arial" w:cs="Arial"/>
          <w:sz w:val="22"/>
          <w:szCs w:val="22"/>
        </w:rPr>
        <w:t>:</w:t>
      </w:r>
    </w:p>
    <w:p w14:paraId="194004A1" w14:textId="77777777" w:rsidR="00E036D2" w:rsidRPr="00674FE1" w:rsidRDefault="00E036D2" w:rsidP="00CD5ACF">
      <w:pPr>
        <w:jc w:val="both"/>
        <w:rPr>
          <w:rFonts w:ascii="Arial" w:hAnsi="Arial" w:cs="Arial"/>
          <w:sz w:val="22"/>
          <w:szCs w:val="22"/>
        </w:rPr>
      </w:pPr>
    </w:p>
    <w:p w14:paraId="47FE5FCB" w14:textId="77777777" w:rsidR="00C61841" w:rsidRPr="00674FE1" w:rsidRDefault="00C61841" w:rsidP="00CD5ACF">
      <w:pPr>
        <w:numPr>
          <w:ilvl w:val="0"/>
          <w:numId w:val="13"/>
        </w:numPr>
        <w:suppressAutoHyphens/>
        <w:ind w:right="24"/>
        <w:jc w:val="both"/>
        <w:rPr>
          <w:rFonts w:ascii="Arial" w:hAnsi="Arial" w:cs="Arial"/>
          <w:color w:val="000000"/>
          <w:spacing w:val="-2"/>
          <w:sz w:val="22"/>
          <w:szCs w:val="22"/>
        </w:rPr>
      </w:pPr>
      <w:r w:rsidRPr="00674FE1">
        <w:rPr>
          <w:rFonts w:ascii="Arial" w:hAnsi="Arial" w:cs="Arial"/>
          <w:color w:val="000000"/>
          <w:spacing w:val="-2"/>
          <w:sz w:val="22"/>
          <w:szCs w:val="22"/>
        </w:rPr>
        <w:t xml:space="preserve">No </w:t>
      </w:r>
      <w:r w:rsidR="00F05219">
        <w:rPr>
          <w:rFonts w:ascii="Arial" w:hAnsi="Arial" w:cs="Arial"/>
          <w:color w:val="000000"/>
          <w:spacing w:val="-2"/>
          <w:sz w:val="22"/>
          <w:szCs w:val="22"/>
        </w:rPr>
        <w:t xml:space="preserve">appeal </w:t>
      </w:r>
      <w:r w:rsidR="00835A36">
        <w:rPr>
          <w:rFonts w:ascii="Arial" w:hAnsi="Arial" w:cs="Arial"/>
          <w:color w:val="000000"/>
          <w:spacing w:val="-2"/>
          <w:sz w:val="22"/>
          <w:szCs w:val="22"/>
        </w:rPr>
        <w:t>request regarding</w:t>
      </w:r>
      <w:r w:rsidRPr="00674FE1">
        <w:rPr>
          <w:rFonts w:ascii="Arial" w:hAnsi="Arial" w:cs="Arial"/>
          <w:color w:val="000000"/>
          <w:spacing w:val="-2"/>
          <w:sz w:val="22"/>
          <w:szCs w:val="22"/>
        </w:rPr>
        <w:t xml:space="preserve"> a decision of the Board may be submitte</w:t>
      </w:r>
      <w:r w:rsidR="00CD5ACF">
        <w:rPr>
          <w:rFonts w:ascii="Arial" w:hAnsi="Arial" w:cs="Arial"/>
          <w:color w:val="000000"/>
          <w:spacing w:val="-2"/>
          <w:sz w:val="22"/>
          <w:szCs w:val="22"/>
        </w:rPr>
        <w:t xml:space="preserve">d if it relates to the academic </w:t>
      </w:r>
      <w:r w:rsidRPr="00674FE1">
        <w:rPr>
          <w:rFonts w:ascii="Arial" w:hAnsi="Arial" w:cs="Arial"/>
          <w:color w:val="000000"/>
          <w:spacing w:val="-2"/>
          <w:sz w:val="22"/>
          <w:szCs w:val="22"/>
        </w:rPr>
        <w:t>judgment of the Board or of an External Examiner.</w:t>
      </w:r>
    </w:p>
    <w:p w14:paraId="04ADB748" w14:textId="77777777" w:rsidR="00C61841" w:rsidRPr="00674FE1" w:rsidRDefault="00C61841" w:rsidP="00835A36">
      <w:pPr>
        <w:numPr>
          <w:ilvl w:val="0"/>
          <w:numId w:val="13"/>
        </w:numPr>
        <w:tabs>
          <w:tab w:val="left" w:pos="-720"/>
        </w:tabs>
        <w:suppressAutoHyphens/>
        <w:ind w:right="24"/>
        <w:jc w:val="both"/>
        <w:rPr>
          <w:rFonts w:ascii="Arial" w:hAnsi="Arial" w:cs="Arial"/>
          <w:color w:val="000000"/>
          <w:spacing w:val="-2"/>
          <w:sz w:val="22"/>
          <w:szCs w:val="22"/>
        </w:rPr>
      </w:pPr>
      <w:r w:rsidRPr="00674FE1">
        <w:rPr>
          <w:rFonts w:ascii="Arial" w:hAnsi="Arial" w:cs="Arial"/>
          <w:color w:val="000000"/>
          <w:spacing w:val="-2"/>
          <w:sz w:val="22"/>
          <w:szCs w:val="22"/>
        </w:rPr>
        <w:t xml:space="preserve">No </w:t>
      </w:r>
      <w:r w:rsidR="00F05219">
        <w:rPr>
          <w:rFonts w:ascii="Arial" w:hAnsi="Arial" w:cs="Arial"/>
          <w:color w:val="000000"/>
          <w:spacing w:val="-2"/>
          <w:sz w:val="22"/>
          <w:szCs w:val="22"/>
        </w:rPr>
        <w:t>appeal</w:t>
      </w:r>
      <w:r w:rsidR="00835A36" w:rsidRPr="00835A36">
        <w:rPr>
          <w:rFonts w:ascii="Arial" w:hAnsi="Arial" w:cs="Arial"/>
          <w:color w:val="000000"/>
          <w:spacing w:val="-2"/>
          <w:sz w:val="22"/>
          <w:szCs w:val="22"/>
        </w:rPr>
        <w:t xml:space="preserve"> request regarding </w:t>
      </w:r>
      <w:r w:rsidRPr="00674FE1">
        <w:rPr>
          <w:rFonts w:ascii="Arial" w:hAnsi="Arial" w:cs="Arial"/>
          <w:color w:val="000000"/>
          <w:spacing w:val="-2"/>
          <w:sz w:val="22"/>
          <w:szCs w:val="22"/>
        </w:rPr>
        <w:t>a decision of the Board may be submitted unless:</w:t>
      </w:r>
    </w:p>
    <w:p w14:paraId="175CF20B" w14:textId="77777777" w:rsidR="00C61841" w:rsidRPr="00674FE1" w:rsidRDefault="00C61841" w:rsidP="00CD5ACF">
      <w:pPr>
        <w:tabs>
          <w:tab w:val="left" w:pos="-720"/>
          <w:tab w:val="left" w:pos="1418"/>
          <w:tab w:val="left" w:pos="2127"/>
        </w:tabs>
        <w:suppressAutoHyphens/>
        <w:ind w:left="2160" w:right="24"/>
        <w:jc w:val="both"/>
        <w:rPr>
          <w:rFonts w:ascii="Arial" w:hAnsi="Arial" w:cs="Arial"/>
          <w:color w:val="000000"/>
          <w:spacing w:val="-2"/>
          <w:sz w:val="22"/>
          <w:szCs w:val="22"/>
        </w:rPr>
      </w:pPr>
    </w:p>
    <w:p w14:paraId="63BE3BE7" w14:textId="77777777" w:rsidR="00C61841" w:rsidRPr="00674FE1" w:rsidRDefault="00C61841" w:rsidP="00CD5ACF">
      <w:pPr>
        <w:numPr>
          <w:ilvl w:val="2"/>
          <w:numId w:val="17"/>
        </w:numPr>
        <w:tabs>
          <w:tab w:val="left" w:pos="-720"/>
        </w:tabs>
        <w:suppressAutoHyphens/>
        <w:ind w:right="24"/>
        <w:jc w:val="both"/>
        <w:rPr>
          <w:rFonts w:ascii="Arial" w:hAnsi="Arial" w:cs="Arial"/>
          <w:color w:val="000000"/>
          <w:spacing w:val="-2"/>
          <w:sz w:val="22"/>
          <w:szCs w:val="22"/>
        </w:rPr>
      </w:pPr>
      <w:r w:rsidRPr="00674FE1">
        <w:rPr>
          <w:rFonts w:ascii="Arial" w:hAnsi="Arial" w:cs="Arial"/>
          <w:color w:val="000000"/>
          <w:spacing w:val="-2"/>
          <w:sz w:val="22"/>
          <w:szCs w:val="22"/>
        </w:rPr>
        <w:t>the Board has misapplied the Regulations; or</w:t>
      </w:r>
    </w:p>
    <w:p w14:paraId="140CF7B2" w14:textId="18613D15" w:rsidR="00C61841" w:rsidRPr="00674FE1" w:rsidRDefault="00127635" w:rsidP="00CD5ACF">
      <w:pPr>
        <w:numPr>
          <w:ilvl w:val="2"/>
          <w:numId w:val="17"/>
        </w:numPr>
        <w:tabs>
          <w:tab w:val="left" w:pos="-720"/>
        </w:tabs>
        <w:suppressAutoHyphens/>
        <w:ind w:right="24"/>
        <w:jc w:val="both"/>
        <w:rPr>
          <w:rFonts w:ascii="Arial" w:hAnsi="Arial" w:cs="Arial"/>
          <w:color w:val="000000"/>
          <w:spacing w:val="-2"/>
          <w:sz w:val="22"/>
          <w:szCs w:val="22"/>
        </w:rPr>
      </w:pPr>
      <w:r>
        <w:rPr>
          <w:rFonts w:ascii="Arial" w:hAnsi="Arial" w:cs="Arial"/>
          <w:color w:val="000000"/>
          <w:spacing w:val="-2"/>
          <w:sz w:val="22"/>
          <w:szCs w:val="22"/>
        </w:rPr>
        <w:t>Following the outcome of a</w:t>
      </w:r>
      <w:r w:rsidR="00C61841" w:rsidRPr="00674FE1">
        <w:rPr>
          <w:rFonts w:ascii="Arial" w:hAnsi="Arial" w:cs="Arial"/>
          <w:color w:val="000000"/>
          <w:spacing w:val="-2"/>
          <w:sz w:val="22"/>
          <w:szCs w:val="22"/>
        </w:rPr>
        <w:t xml:space="preserve"> concession</w:t>
      </w:r>
      <w:r>
        <w:rPr>
          <w:rFonts w:ascii="Arial" w:hAnsi="Arial" w:cs="Arial"/>
          <w:color w:val="000000"/>
          <w:spacing w:val="-2"/>
          <w:sz w:val="22"/>
          <w:szCs w:val="22"/>
        </w:rPr>
        <w:t>/ mitigating circumstance</w:t>
      </w:r>
      <w:r w:rsidR="00C61841" w:rsidRPr="00674FE1">
        <w:rPr>
          <w:rFonts w:ascii="Arial" w:hAnsi="Arial" w:cs="Arial"/>
          <w:color w:val="000000"/>
          <w:spacing w:val="-2"/>
          <w:sz w:val="22"/>
          <w:szCs w:val="22"/>
        </w:rPr>
        <w:t xml:space="preserve"> application</w:t>
      </w:r>
      <w:r w:rsidR="00415B9A" w:rsidRPr="00674FE1">
        <w:rPr>
          <w:rFonts w:ascii="Arial" w:hAnsi="Arial" w:cs="Arial"/>
          <w:color w:val="000000"/>
          <w:spacing w:val="-2"/>
          <w:sz w:val="22"/>
          <w:szCs w:val="22"/>
        </w:rPr>
        <w:t>,</w:t>
      </w:r>
      <w:r w:rsidR="00C61841" w:rsidRPr="00674FE1">
        <w:rPr>
          <w:rFonts w:ascii="Arial" w:hAnsi="Arial" w:cs="Arial"/>
          <w:color w:val="000000"/>
          <w:spacing w:val="-2"/>
          <w:sz w:val="22"/>
          <w:szCs w:val="22"/>
        </w:rPr>
        <w:t xml:space="preserve"> there are new circumstances or circumstances not previously made known to the </w:t>
      </w:r>
      <w:r>
        <w:rPr>
          <w:rFonts w:ascii="Arial" w:hAnsi="Arial" w:cs="Arial"/>
          <w:color w:val="000000"/>
          <w:spacing w:val="-2"/>
          <w:sz w:val="22"/>
          <w:szCs w:val="22"/>
        </w:rPr>
        <w:t>University</w:t>
      </w:r>
      <w:r w:rsidR="00415B9A" w:rsidRPr="00674FE1">
        <w:rPr>
          <w:rFonts w:ascii="Arial" w:hAnsi="Arial" w:cs="Arial"/>
          <w:color w:val="000000"/>
          <w:spacing w:val="-2"/>
          <w:sz w:val="22"/>
          <w:szCs w:val="22"/>
        </w:rPr>
        <w:t>,</w:t>
      </w:r>
      <w:r w:rsidR="00C61841" w:rsidRPr="00674FE1">
        <w:rPr>
          <w:rFonts w:ascii="Arial" w:hAnsi="Arial" w:cs="Arial"/>
          <w:color w:val="000000"/>
          <w:spacing w:val="-2"/>
          <w:sz w:val="22"/>
          <w:szCs w:val="22"/>
        </w:rPr>
        <w:t xml:space="preserve"> and the candidate can show good reason why he or she could not have made the relevant circumstances known before the decision</w:t>
      </w:r>
      <w:r w:rsidR="00961FE7" w:rsidRPr="00674FE1">
        <w:rPr>
          <w:rFonts w:ascii="Arial" w:hAnsi="Arial" w:cs="Arial"/>
          <w:color w:val="000000"/>
          <w:spacing w:val="-2"/>
          <w:sz w:val="22"/>
          <w:szCs w:val="22"/>
        </w:rPr>
        <w:t>,</w:t>
      </w:r>
      <w:r w:rsidR="00C61841" w:rsidRPr="00674FE1">
        <w:rPr>
          <w:rFonts w:ascii="Arial" w:hAnsi="Arial" w:cs="Arial"/>
          <w:color w:val="000000"/>
          <w:spacing w:val="-2"/>
          <w:sz w:val="22"/>
          <w:szCs w:val="22"/>
        </w:rPr>
        <w:t xml:space="preserve"> which is subject to </w:t>
      </w:r>
      <w:r w:rsidR="00F05219">
        <w:rPr>
          <w:rFonts w:ascii="Arial" w:hAnsi="Arial" w:cs="Arial"/>
          <w:color w:val="000000"/>
          <w:spacing w:val="-2"/>
          <w:sz w:val="22"/>
          <w:szCs w:val="22"/>
        </w:rPr>
        <w:t>appeal</w:t>
      </w:r>
      <w:r w:rsidR="00C61841" w:rsidRPr="00674FE1">
        <w:rPr>
          <w:rFonts w:ascii="Arial" w:hAnsi="Arial" w:cs="Arial"/>
          <w:color w:val="000000"/>
          <w:spacing w:val="-2"/>
          <w:sz w:val="22"/>
          <w:szCs w:val="22"/>
        </w:rPr>
        <w:t>.</w:t>
      </w:r>
    </w:p>
    <w:p w14:paraId="508714EC" w14:textId="486D7779" w:rsidR="00C61841" w:rsidRPr="00674FE1" w:rsidRDefault="00C61841" w:rsidP="00CD5ACF">
      <w:pPr>
        <w:numPr>
          <w:ilvl w:val="0"/>
          <w:numId w:val="14"/>
        </w:numPr>
        <w:tabs>
          <w:tab w:val="left" w:pos="-720"/>
        </w:tabs>
        <w:suppressAutoHyphens/>
        <w:ind w:right="24"/>
        <w:jc w:val="both"/>
        <w:rPr>
          <w:rFonts w:ascii="Arial" w:hAnsi="Arial" w:cs="Arial"/>
          <w:color w:val="000000"/>
          <w:spacing w:val="-2"/>
          <w:sz w:val="22"/>
          <w:szCs w:val="22"/>
        </w:rPr>
      </w:pPr>
      <w:r w:rsidRPr="00674FE1">
        <w:rPr>
          <w:rFonts w:ascii="Arial" w:hAnsi="Arial" w:cs="Arial"/>
          <w:color w:val="000000"/>
          <w:spacing w:val="-2"/>
          <w:sz w:val="22"/>
          <w:szCs w:val="22"/>
        </w:rPr>
        <w:t xml:space="preserve">For the avoidance of doubt, any </w:t>
      </w:r>
      <w:r w:rsidR="00835A36">
        <w:rPr>
          <w:rFonts w:ascii="Arial" w:hAnsi="Arial" w:cs="Arial"/>
          <w:color w:val="000000"/>
          <w:spacing w:val="-2"/>
          <w:sz w:val="22"/>
          <w:szCs w:val="22"/>
        </w:rPr>
        <w:t xml:space="preserve">request for </w:t>
      </w:r>
      <w:r w:rsidR="00F05219">
        <w:rPr>
          <w:rFonts w:ascii="Arial" w:hAnsi="Arial" w:cs="Arial"/>
          <w:color w:val="000000"/>
          <w:spacing w:val="-2"/>
          <w:sz w:val="22"/>
          <w:szCs w:val="22"/>
        </w:rPr>
        <w:t>appeal</w:t>
      </w:r>
      <w:r w:rsidR="00835A36">
        <w:rPr>
          <w:rFonts w:ascii="Arial" w:hAnsi="Arial" w:cs="Arial"/>
          <w:color w:val="000000"/>
          <w:spacing w:val="-2"/>
          <w:sz w:val="22"/>
          <w:szCs w:val="22"/>
        </w:rPr>
        <w:t xml:space="preserve"> </w:t>
      </w:r>
      <w:r w:rsidRPr="00674FE1">
        <w:rPr>
          <w:rFonts w:ascii="Arial" w:hAnsi="Arial" w:cs="Arial"/>
          <w:color w:val="000000"/>
          <w:spacing w:val="-2"/>
          <w:sz w:val="22"/>
          <w:szCs w:val="22"/>
        </w:rPr>
        <w:t>o</w:t>
      </w:r>
      <w:r w:rsidR="00835A36">
        <w:rPr>
          <w:rFonts w:ascii="Arial" w:hAnsi="Arial" w:cs="Arial"/>
          <w:color w:val="000000"/>
          <w:spacing w:val="-2"/>
          <w:sz w:val="22"/>
          <w:szCs w:val="22"/>
        </w:rPr>
        <w:t>f</w:t>
      </w:r>
      <w:r w:rsidRPr="00674FE1">
        <w:rPr>
          <w:rFonts w:ascii="Arial" w:hAnsi="Arial" w:cs="Arial"/>
          <w:color w:val="000000"/>
          <w:spacing w:val="-2"/>
          <w:sz w:val="22"/>
          <w:szCs w:val="22"/>
        </w:rPr>
        <w:t xml:space="preserve"> </w:t>
      </w:r>
      <w:r w:rsidR="00835A36">
        <w:rPr>
          <w:rFonts w:ascii="Arial" w:hAnsi="Arial" w:cs="Arial"/>
          <w:color w:val="000000"/>
          <w:spacing w:val="-2"/>
          <w:sz w:val="22"/>
          <w:szCs w:val="22"/>
        </w:rPr>
        <w:t>a</w:t>
      </w:r>
      <w:r w:rsidRPr="00674FE1">
        <w:rPr>
          <w:rFonts w:ascii="Arial" w:hAnsi="Arial" w:cs="Arial"/>
          <w:color w:val="000000"/>
          <w:spacing w:val="-2"/>
          <w:sz w:val="22"/>
          <w:szCs w:val="22"/>
        </w:rPr>
        <w:t xml:space="preserve"> </w:t>
      </w:r>
      <w:r w:rsidR="002C53ED">
        <w:rPr>
          <w:rFonts w:ascii="Arial" w:hAnsi="Arial" w:cs="Arial"/>
          <w:color w:val="000000"/>
          <w:spacing w:val="-2"/>
          <w:sz w:val="22"/>
          <w:szCs w:val="22"/>
        </w:rPr>
        <w:t>concession/ mitigating circumstance</w:t>
      </w:r>
      <w:r w:rsidR="00835A36">
        <w:rPr>
          <w:rFonts w:ascii="Arial" w:hAnsi="Arial" w:cs="Arial"/>
          <w:color w:val="000000"/>
          <w:spacing w:val="-2"/>
          <w:sz w:val="22"/>
          <w:szCs w:val="22"/>
        </w:rPr>
        <w:t xml:space="preserve"> decision</w:t>
      </w:r>
      <w:r w:rsidRPr="00674FE1">
        <w:rPr>
          <w:rFonts w:ascii="Arial" w:hAnsi="Arial" w:cs="Arial"/>
          <w:color w:val="000000"/>
          <w:spacing w:val="-2"/>
          <w:sz w:val="22"/>
          <w:szCs w:val="22"/>
        </w:rPr>
        <w:t xml:space="preserve">, where </w:t>
      </w:r>
      <w:r w:rsidR="002C53ED">
        <w:rPr>
          <w:rFonts w:ascii="Arial" w:hAnsi="Arial" w:cs="Arial"/>
          <w:color w:val="000000"/>
          <w:spacing w:val="-2"/>
          <w:sz w:val="22"/>
          <w:szCs w:val="22"/>
        </w:rPr>
        <w:t>no such</w:t>
      </w:r>
      <w:r w:rsidRPr="00674FE1">
        <w:rPr>
          <w:rFonts w:ascii="Arial" w:hAnsi="Arial" w:cs="Arial"/>
          <w:color w:val="000000"/>
          <w:spacing w:val="-2"/>
          <w:sz w:val="22"/>
          <w:szCs w:val="22"/>
        </w:rPr>
        <w:t xml:space="preserve"> application</w:t>
      </w:r>
      <w:r w:rsidR="002C53ED">
        <w:rPr>
          <w:rFonts w:ascii="Arial" w:hAnsi="Arial" w:cs="Arial"/>
          <w:color w:val="000000"/>
          <w:spacing w:val="-2"/>
          <w:sz w:val="22"/>
          <w:szCs w:val="22"/>
        </w:rPr>
        <w:t xml:space="preserve"> was previously submitted to be considered</w:t>
      </w:r>
      <w:r w:rsidR="00284D3F" w:rsidRPr="00674FE1">
        <w:rPr>
          <w:rFonts w:ascii="Arial" w:hAnsi="Arial" w:cs="Arial"/>
          <w:color w:val="000000"/>
          <w:spacing w:val="-2"/>
          <w:sz w:val="22"/>
          <w:szCs w:val="22"/>
        </w:rPr>
        <w:t>,</w:t>
      </w:r>
      <w:r w:rsidRPr="00674FE1">
        <w:rPr>
          <w:rFonts w:ascii="Arial" w:hAnsi="Arial" w:cs="Arial"/>
          <w:color w:val="000000"/>
          <w:spacing w:val="-2"/>
          <w:sz w:val="22"/>
          <w:szCs w:val="22"/>
        </w:rPr>
        <w:t xml:space="preserve"> will be treated as a late concession and must be submitted in accordance with </w:t>
      </w:r>
      <w:r w:rsidR="00CD5ACF">
        <w:rPr>
          <w:rFonts w:ascii="Arial" w:hAnsi="Arial" w:cs="Arial"/>
          <w:color w:val="000000"/>
          <w:spacing w:val="-2"/>
          <w:sz w:val="22"/>
          <w:szCs w:val="22"/>
        </w:rPr>
        <w:t>the relevant Regulations regarding concession</w:t>
      </w:r>
      <w:r w:rsidR="002C53ED">
        <w:rPr>
          <w:rFonts w:ascii="Arial" w:hAnsi="Arial" w:cs="Arial"/>
          <w:color w:val="000000"/>
          <w:spacing w:val="-2"/>
          <w:sz w:val="22"/>
          <w:szCs w:val="22"/>
        </w:rPr>
        <w:t>/ mitigating circumstances</w:t>
      </w:r>
      <w:r w:rsidR="00CD5ACF">
        <w:rPr>
          <w:rFonts w:ascii="Arial" w:hAnsi="Arial" w:cs="Arial"/>
          <w:color w:val="000000"/>
          <w:spacing w:val="-2"/>
          <w:sz w:val="22"/>
          <w:szCs w:val="22"/>
        </w:rPr>
        <w:t xml:space="preserve"> applications.</w:t>
      </w:r>
    </w:p>
    <w:p w14:paraId="693A707B" w14:textId="77777777" w:rsidR="00E036D2" w:rsidRPr="00674FE1" w:rsidRDefault="00E036D2" w:rsidP="00CD5ACF">
      <w:pPr>
        <w:autoSpaceDE w:val="0"/>
        <w:autoSpaceDN w:val="0"/>
        <w:adjustRightInd w:val="0"/>
        <w:ind w:left="1843" w:hanging="567"/>
        <w:jc w:val="both"/>
        <w:rPr>
          <w:rFonts w:ascii="Arial" w:hAnsi="Arial" w:cs="Arial"/>
          <w:sz w:val="22"/>
          <w:szCs w:val="22"/>
        </w:rPr>
      </w:pPr>
    </w:p>
    <w:p w14:paraId="01FA1B38" w14:textId="1A8AB733" w:rsidR="00E036D2" w:rsidRPr="00674FE1" w:rsidRDefault="00E036D2" w:rsidP="00CD5ACF">
      <w:pPr>
        <w:jc w:val="both"/>
        <w:rPr>
          <w:rFonts w:ascii="Arial" w:hAnsi="Arial" w:cs="Arial"/>
          <w:sz w:val="22"/>
          <w:szCs w:val="22"/>
        </w:rPr>
      </w:pPr>
      <w:r w:rsidRPr="00674FE1">
        <w:rPr>
          <w:rFonts w:ascii="Arial" w:hAnsi="Arial" w:cs="Arial"/>
          <w:sz w:val="22"/>
          <w:szCs w:val="22"/>
        </w:rPr>
        <w:t xml:space="preserve">Please complete </w:t>
      </w:r>
      <w:r w:rsidR="00D3055C">
        <w:rPr>
          <w:rFonts w:ascii="Arial" w:hAnsi="Arial" w:cs="Arial"/>
          <w:sz w:val="22"/>
          <w:szCs w:val="22"/>
        </w:rPr>
        <w:t>all</w:t>
      </w:r>
      <w:r w:rsidRPr="00674FE1">
        <w:rPr>
          <w:rFonts w:ascii="Arial" w:hAnsi="Arial" w:cs="Arial"/>
          <w:sz w:val="22"/>
          <w:szCs w:val="22"/>
        </w:rPr>
        <w:t xml:space="preserve"> details </w:t>
      </w:r>
      <w:r w:rsidR="00A933C5" w:rsidRPr="00674FE1">
        <w:rPr>
          <w:rFonts w:ascii="Arial" w:hAnsi="Arial" w:cs="Arial"/>
          <w:sz w:val="22"/>
          <w:szCs w:val="22"/>
        </w:rPr>
        <w:t xml:space="preserve">below and </w:t>
      </w:r>
      <w:r w:rsidRPr="00674FE1">
        <w:rPr>
          <w:rFonts w:ascii="Arial" w:hAnsi="Arial" w:cs="Arial"/>
          <w:sz w:val="22"/>
          <w:szCs w:val="22"/>
        </w:rPr>
        <w:t>on the reverse of this document and send with any supporting documents to</w:t>
      </w:r>
      <w:r w:rsidR="00E07B8B" w:rsidRPr="00674FE1">
        <w:rPr>
          <w:rFonts w:ascii="Arial" w:hAnsi="Arial" w:cs="Arial"/>
          <w:sz w:val="22"/>
          <w:szCs w:val="22"/>
        </w:rPr>
        <w:t xml:space="preserve"> </w:t>
      </w:r>
      <w:r w:rsidR="00D90271">
        <w:rPr>
          <w:rFonts w:ascii="Arial" w:hAnsi="Arial" w:cs="Arial"/>
          <w:sz w:val="22"/>
          <w:szCs w:val="22"/>
        </w:rPr>
        <w:t>the Assessment Office using the following emails, as applicable</w:t>
      </w:r>
      <w:r w:rsidRPr="00674FE1">
        <w:rPr>
          <w:rFonts w:ascii="Arial" w:hAnsi="Arial" w:cs="Arial"/>
          <w:sz w:val="22"/>
          <w:szCs w:val="22"/>
        </w:rPr>
        <w:t>:</w:t>
      </w:r>
    </w:p>
    <w:p w14:paraId="72F2E279" w14:textId="77777777" w:rsidR="00E07B8B" w:rsidRPr="00A933C5" w:rsidRDefault="00E07B8B">
      <w:pPr>
        <w:rPr>
          <w:rFonts w:ascii="Arial" w:hAnsi="Arial" w:cs="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246"/>
      </w:tblGrid>
      <w:tr w:rsidR="00A933C5" w:rsidRPr="00367DFF" w14:paraId="3480FA2F" w14:textId="77777777" w:rsidTr="00D90271">
        <w:tc>
          <w:tcPr>
            <w:tcW w:w="4643" w:type="dxa"/>
            <w:tcBorders>
              <w:top w:val="single" w:sz="12" w:space="0" w:color="auto"/>
              <w:left w:val="single" w:sz="12" w:space="0" w:color="auto"/>
              <w:bottom w:val="single" w:sz="12" w:space="0" w:color="auto"/>
            </w:tcBorders>
            <w:shd w:val="clear" w:color="auto" w:fill="auto"/>
          </w:tcPr>
          <w:p w14:paraId="01D9E760" w14:textId="77777777" w:rsidR="00A933C5" w:rsidRPr="00D90271" w:rsidRDefault="00D90271">
            <w:pPr>
              <w:rPr>
                <w:rFonts w:ascii="Arial" w:hAnsi="Arial" w:cs="Arial"/>
                <w:sz w:val="22"/>
                <w:szCs w:val="22"/>
              </w:rPr>
            </w:pPr>
            <w:r w:rsidRPr="00D90271">
              <w:rPr>
                <w:rFonts w:ascii="Arial" w:hAnsi="Arial" w:cs="Arial"/>
                <w:sz w:val="22"/>
                <w:szCs w:val="22"/>
              </w:rPr>
              <w:t>All courses, apart from Apprenticeships</w:t>
            </w:r>
          </w:p>
          <w:p w14:paraId="6AE71F76" w14:textId="318C4DEC" w:rsidR="00D90271" w:rsidRPr="00D90271" w:rsidRDefault="00D90271">
            <w:pPr>
              <w:rPr>
                <w:rFonts w:ascii="Arial" w:hAnsi="Arial" w:cs="Arial"/>
                <w:sz w:val="22"/>
                <w:szCs w:val="22"/>
              </w:rPr>
            </w:pPr>
          </w:p>
        </w:tc>
        <w:tc>
          <w:tcPr>
            <w:tcW w:w="5246" w:type="dxa"/>
            <w:tcBorders>
              <w:top w:val="single" w:sz="12" w:space="0" w:color="auto"/>
              <w:bottom w:val="single" w:sz="12" w:space="0" w:color="auto"/>
              <w:right w:val="single" w:sz="12" w:space="0" w:color="auto"/>
            </w:tcBorders>
            <w:shd w:val="clear" w:color="auto" w:fill="auto"/>
          </w:tcPr>
          <w:p w14:paraId="3FAEEB2D" w14:textId="49F7E9FA" w:rsidR="00A933C5" w:rsidRPr="00D90271" w:rsidRDefault="00285733" w:rsidP="0038609D">
            <w:pPr>
              <w:rPr>
                <w:rFonts w:ascii="Arial" w:hAnsi="Arial" w:cs="Arial"/>
                <w:sz w:val="22"/>
                <w:szCs w:val="22"/>
              </w:rPr>
            </w:pPr>
            <w:r>
              <w:rPr>
                <w:rFonts w:ascii="Arial" w:hAnsi="Arial" w:cs="Arial"/>
                <w:sz w:val="22"/>
                <w:szCs w:val="22"/>
              </w:rPr>
              <w:t>concessions</w:t>
            </w:r>
            <w:r w:rsidR="00D90271" w:rsidRPr="00D90271">
              <w:rPr>
                <w:rFonts w:ascii="Arial" w:hAnsi="Arial" w:cs="Arial"/>
                <w:sz w:val="22"/>
                <w:szCs w:val="22"/>
              </w:rPr>
              <w:t>@law.ac.uk</w:t>
            </w:r>
          </w:p>
        </w:tc>
      </w:tr>
      <w:tr w:rsidR="00D90271" w:rsidRPr="00367DFF" w14:paraId="0626086A" w14:textId="77777777" w:rsidTr="00D90271">
        <w:tc>
          <w:tcPr>
            <w:tcW w:w="4643" w:type="dxa"/>
            <w:tcBorders>
              <w:top w:val="single" w:sz="12" w:space="0" w:color="auto"/>
              <w:left w:val="single" w:sz="12" w:space="0" w:color="auto"/>
              <w:bottom w:val="single" w:sz="12" w:space="0" w:color="auto"/>
            </w:tcBorders>
            <w:shd w:val="clear" w:color="auto" w:fill="auto"/>
          </w:tcPr>
          <w:p w14:paraId="272CBBFB" w14:textId="351D3DBC" w:rsidR="00D90271" w:rsidRPr="00D90271" w:rsidRDefault="00D90271">
            <w:pPr>
              <w:rPr>
                <w:rFonts w:ascii="Arial" w:hAnsi="Arial" w:cs="Arial"/>
                <w:sz w:val="22"/>
                <w:szCs w:val="22"/>
              </w:rPr>
            </w:pPr>
            <w:r w:rsidRPr="00D90271">
              <w:rPr>
                <w:rFonts w:ascii="Arial" w:hAnsi="Arial" w:cs="Arial"/>
                <w:sz w:val="22"/>
                <w:szCs w:val="22"/>
              </w:rPr>
              <w:t>Apprenticeship courses</w:t>
            </w:r>
            <w:r w:rsidR="00A272F1">
              <w:rPr>
                <w:rFonts w:ascii="Arial" w:hAnsi="Arial" w:cs="Arial"/>
                <w:sz w:val="22"/>
                <w:szCs w:val="22"/>
              </w:rPr>
              <w:t xml:space="preserve"> only</w:t>
            </w:r>
          </w:p>
          <w:p w14:paraId="57C04CCD" w14:textId="71D7C4C4" w:rsidR="00D90271" w:rsidRPr="00D90271" w:rsidRDefault="00D90271">
            <w:pPr>
              <w:rPr>
                <w:rFonts w:ascii="Arial" w:hAnsi="Arial" w:cs="Arial"/>
                <w:sz w:val="22"/>
                <w:szCs w:val="22"/>
              </w:rPr>
            </w:pPr>
          </w:p>
        </w:tc>
        <w:tc>
          <w:tcPr>
            <w:tcW w:w="5246" w:type="dxa"/>
            <w:tcBorders>
              <w:top w:val="single" w:sz="12" w:space="0" w:color="auto"/>
              <w:bottom w:val="single" w:sz="12" w:space="0" w:color="auto"/>
              <w:right w:val="single" w:sz="12" w:space="0" w:color="auto"/>
            </w:tcBorders>
            <w:shd w:val="clear" w:color="auto" w:fill="auto"/>
          </w:tcPr>
          <w:p w14:paraId="074F3EBA" w14:textId="42684294" w:rsidR="00D90271" w:rsidRPr="00D90271" w:rsidRDefault="00D90271" w:rsidP="0038609D">
            <w:pPr>
              <w:rPr>
                <w:rFonts w:ascii="Arial" w:hAnsi="Arial" w:cs="Arial"/>
                <w:sz w:val="22"/>
                <w:szCs w:val="22"/>
              </w:rPr>
            </w:pPr>
            <w:r w:rsidRPr="00D90271">
              <w:rPr>
                <w:rFonts w:ascii="Arial" w:hAnsi="Arial" w:cs="Arial"/>
                <w:sz w:val="22"/>
                <w:szCs w:val="22"/>
              </w:rPr>
              <w:t>assessments-apprenticeships@law.ac.uk</w:t>
            </w:r>
          </w:p>
        </w:tc>
      </w:tr>
    </w:tbl>
    <w:p w14:paraId="3E500249" w14:textId="77777777" w:rsidR="00A933C5" w:rsidRPr="00EA4BF9" w:rsidRDefault="00A933C5">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246"/>
      </w:tblGrid>
      <w:tr w:rsidR="00394705" w:rsidRPr="00284D3F" w14:paraId="55F6A1AA" w14:textId="77777777" w:rsidTr="00367DFF">
        <w:tc>
          <w:tcPr>
            <w:tcW w:w="4643" w:type="dxa"/>
            <w:shd w:val="clear" w:color="auto" w:fill="C0C0C0"/>
          </w:tcPr>
          <w:p w14:paraId="1E747646" w14:textId="77777777" w:rsidR="00394705" w:rsidRPr="00674FE1" w:rsidRDefault="00394705">
            <w:pPr>
              <w:rPr>
                <w:rFonts w:ascii="Arial" w:hAnsi="Arial" w:cs="Arial"/>
                <w:sz w:val="22"/>
                <w:szCs w:val="22"/>
              </w:rPr>
            </w:pPr>
            <w:r w:rsidRPr="00674FE1">
              <w:rPr>
                <w:rFonts w:ascii="Arial" w:hAnsi="Arial" w:cs="Arial"/>
                <w:sz w:val="22"/>
                <w:szCs w:val="22"/>
              </w:rPr>
              <w:t>Full Name</w:t>
            </w:r>
          </w:p>
        </w:tc>
        <w:tc>
          <w:tcPr>
            <w:tcW w:w="5246" w:type="dxa"/>
            <w:shd w:val="clear" w:color="auto" w:fill="C0C0C0"/>
          </w:tcPr>
          <w:p w14:paraId="74EA2767" w14:textId="77777777" w:rsidR="00394705" w:rsidRPr="00674FE1" w:rsidRDefault="00394705">
            <w:pPr>
              <w:rPr>
                <w:rFonts w:ascii="Arial" w:hAnsi="Arial" w:cs="Arial"/>
                <w:sz w:val="22"/>
                <w:szCs w:val="22"/>
              </w:rPr>
            </w:pPr>
            <w:r w:rsidRPr="00674FE1">
              <w:rPr>
                <w:rFonts w:ascii="Arial" w:hAnsi="Arial" w:cs="Arial"/>
                <w:sz w:val="22"/>
                <w:szCs w:val="22"/>
              </w:rPr>
              <w:t>Email Address</w:t>
            </w:r>
          </w:p>
        </w:tc>
      </w:tr>
      <w:tr w:rsidR="00394705" w:rsidRPr="00284D3F" w14:paraId="0499E866" w14:textId="77777777" w:rsidTr="00367DFF">
        <w:tc>
          <w:tcPr>
            <w:tcW w:w="4643" w:type="dxa"/>
            <w:shd w:val="clear" w:color="auto" w:fill="auto"/>
          </w:tcPr>
          <w:p w14:paraId="71A4CB59" w14:textId="77777777" w:rsidR="00394705" w:rsidRPr="00674FE1" w:rsidRDefault="005A4495">
            <w:pPr>
              <w:rPr>
                <w:rFonts w:ascii="Arial" w:hAnsi="Arial" w:cs="Arial"/>
                <w:sz w:val="22"/>
                <w:szCs w:val="22"/>
              </w:rPr>
            </w:pPr>
            <w:r w:rsidRPr="00674FE1">
              <w:rPr>
                <w:rFonts w:ascii="Arial" w:hAnsi="Arial" w:cs="Arial"/>
                <w:sz w:val="22"/>
                <w:szCs w:val="22"/>
              </w:rPr>
              <w:fldChar w:fldCharType="begin">
                <w:ffData>
                  <w:name w:val="Text1"/>
                  <w:enabled/>
                  <w:calcOnExit w:val="0"/>
                  <w:textInput/>
                </w:ffData>
              </w:fldChar>
            </w:r>
            <w:bookmarkStart w:id="0" w:name="Text1"/>
            <w:r w:rsidR="005579B1" w:rsidRPr="00674FE1">
              <w:rPr>
                <w:rFonts w:ascii="Arial" w:hAnsi="Arial" w:cs="Arial"/>
                <w:sz w:val="22"/>
                <w:szCs w:val="22"/>
              </w:rPr>
              <w:instrText xml:space="preserve"> FORMTEXT </w:instrText>
            </w:r>
            <w:r w:rsidRPr="00674FE1">
              <w:rPr>
                <w:rFonts w:ascii="Arial" w:hAnsi="Arial" w:cs="Arial"/>
                <w:sz w:val="22"/>
                <w:szCs w:val="22"/>
              </w:rPr>
            </w:r>
            <w:r w:rsidRPr="00674FE1">
              <w:rPr>
                <w:rFonts w:ascii="Arial" w:hAnsi="Arial" w:cs="Arial"/>
                <w:sz w:val="22"/>
                <w:szCs w:val="22"/>
              </w:rPr>
              <w:fldChar w:fldCharType="separate"/>
            </w:r>
            <w:r w:rsidR="005E2C30">
              <w:rPr>
                <w:rFonts w:ascii="Arial" w:hAnsi="Arial" w:cs="Arial"/>
                <w:sz w:val="22"/>
                <w:szCs w:val="22"/>
              </w:rPr>
              <w:t xml:space="preserve"> </w:t>
            </w:r>
            <w:r w:rsidRPr="00674FE1">
              <w:rPr>
                <w:rFonts w:ascii="Arial" w:hAnsi="Arial" w:cs="Arial"/>
                <w:sz w:val="22"/>
                <w:szCs w:val="22"/>
              </w:rPr>
              <w:fldChar w:fldCharType="end"/>
            </w:r>
            <w:bookmarkEnd w:id="0"/>
          </w:p>
          <w:p w14:paraId="5A1A184E" w14:textId="77777777" w:rsidR="00A0586D" w:rsidRPr="00674FE1" w:rsidRDefault="00A0586D">
            <w:pPr>
              <w:rPr>
                <w:rFonts w:ascii="Arial" w:hAnsi="Arial" w:cs="Arial"/>
                <w:sz w:val="22"/>
                <w:szCs w:val="22"/>
              </w:rPr>
            </w:pPr>
          </w:p>
        </w:tc>
        <w:tc>
          <w:tcPr>
            <w:tcW w:w="5246" w:type="dxa"/>
            <w:shd w:val="clear" w:color="auto" w:fill="auto"/>
          </w:tcPr>
          <w:p w14:paraId="362355A8" w14:textId="77777777" w:rsidR="00394705" w:rsidRPr="00674FE1" w:rsidRDefault="005A4495">
            <w:pPr>
              <w:rPr>
                <w:rFonts w:ascii="Arial" w:hAnsi="Arial" w:cs="Arial"/>
                <w:sz w:val="22"/>
                <w:szCs w:val="22"/>
              </w:rPr>
            </w:pPr>
            <w:r w:rsidRPr="00674FE1">
              <w:rPr>
                <w:rFonts w:ascii="Arial" w:hAnsi="Arial" w:cs="Arial"/>
                <w:sz w:val="22"/>
                <w:szCs w:val="22"/>
              </w:rPr>
              <w:fldChar w:fldCharType="begin">
                <w:ffData>
                  <w:name w:val="Text2"/>
                  <w:enabled/>
                  <w:calcOnExit w:val="0"/>
                  <w:textInput/>
                </w:ffData>
              </w:fldChar>
            </w:r>
            <w:bookmarkStart w:id="1" w:name="Text2"/>
            <w:r w:rsidR="005579B1" w:rsidRPr="00674FE1">
              <w:rPr>
                <w:rFonts w:ascii="Arial" w:hAnsi="Arial" w:cs="Arial"/>
                <w:sz w:val="22"/>
                <w:szCs w:val="22"/>
              </w:rPr>
              <w:instrText xml:space="preserve"> FORMTEXT </w:instrText>
            </w:r>
            <w:r w:rsidRPr="00674FE1">
              <w:rPr>
                <w:rFonts w:ascii="Arial" w:hAnsi="Arial" w:cs="Arial"/>
                <w:sz w:val="22"/>
                <w:szCs w:val="22"/>
              </w:rPr>
            </w:r>
            <w:r w:rsidRPr="00674FE1">
              <w:rPr>
                <w:rFonts w:ascii="Arial" w:hAnsi="Arial" w:cs="Arial"/>
                <w:sz w:val="22"/>
                <w:szCs w:val="22"/>
              </w:rPr>
              <w:fldChar w:fldCharType="separate"/>
            </w:r>
            <w:r w:rsidR="005579B1" w:rsidRPr="00674FE1">
              <w:rPr>
                <w:rFonts w:ascii="Arial" w:hAnsi="Arial" w:cs="Arial"/>
                <w:noProof/>
                <w:sz w:val="22"/>
                <w:szCs w:val="22"/>
              </w:rPr>
              <w:t> </w:t>
            </w:r>
            <w:r w:rsidR="005579B1" w:rsidRPr="00674FE1">
              <w:rPr>
                <w:rFonts w:ascii="Arial" w:hAnsi="Arial" w:cs="Arial"/>
                <w:noProof/>
                <w:sz w:val="22"/>
                <w:szCs w:val="22"/>
              </w:rPr>
              <w:t> </w:t>
            </w:r>
            <w:r w:rsidR="005579B1" w:rsidRPr="00674FE1">
              <w:rPr>
                <w:rFonts w:ascii="Arial" w:hAnsi="Arial" w:cs="Arial"/>
                <w:noProof/>
                <w:sz w:val="22"/>
                <w:szCs w:val="22"/>
              </w:rPr>
              <w:t> </w:t>
            </w:r>
            <w:r w:rsidR="005579B1" w:rsidRPr="00674FE1">
              <w:rPr>
                <w:rFonts w:ascii="Arial" w:hAnsi="Arial" w:cs="Arial"/>
                <w:noProof/>
                <w:sz w:val="22"/>
                <w:szCs w:val="22"/>
              </w:rPr>
              <w:t> </w:t>
            </w:r>
            <w:r w:rsidR="005579B1" w:rsidRPr="00674FE1">
              <w:rPr>
                <w:rFonts w:ascii="Arial" w:hAnsi="Arial" w:cs="Arial"/>
                <w:noProof/>
                <w:sz w:val="22"/>
                <w:szCs w:val="22"/>
              </w:rPr>
              <w:t> </w:t>
            </w:r>
            <w:r w:rsidRPr="00674FE1">
              <w:rPr>
                <w:rFonts w:ascii="Arial" w:hAnsi="Arial" w:cs="Arial"/>
                <w:sz w:val="22"/>
                <w:szCs w:val="22"/>
              </w:rPr>
              <w:fldChar w:fldCharType="end"/>
            </w:r>
            <w:bookmarkEnd w:id="1"/>
          </w:p>
        </w:tc>
      </w:tr>
    </w:tbl>
    <w:p w14:paraId="1F7546C8" w14:textId="77777777" w:rsidR="00E036D2" w:rsidRPr="00674FE1" w:rsidRDefault="00E036D2">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92"/>
        <w:gridCol w:w="469"/>
        <w:gridCol w:w="1835"/>
        <w:gridCol w:w="469"/>
        <w:gridCol w:w="2488"/>
        <w:gridCol w:w="36"/>
      </w:tblGrid>
      <w:tr w:rsidR="00394705" w:rsidRPr="00284D3F" w14:paraId="500B386A" w14:textId="77777777" w:rsidTr="00367DFF">
        <w:tc>
          <w:tcPr>
            <w:tcW w:w="4643" w:type="dxa"/>
            <w:tcBorders>
              <w:top w:val="single" w:sz="4" w:space="0" w:color="auto"/>
              <w:bottom w:val="nil"/>
              <w:right w:val="single" w:sz="4" w:space="0" w:color="auto"/>
            </w:tcBorders>
            <w:shd w:val="clear" w:color="auto" w:fill="C0C0C0"/>
          </w:tcPr>
          <w:p w14:paraId="71292332" w14:textId="77777777" w:rsidR="00394705" w:rsidRPr="00674FE1" w:rsidRDefault="00394705">
            <w:pPr>
              <w:rPr>
                <w:rFonts w:ascii="Arial" w:hAnsi="Arial" w:cs="Arial"/>
                <w:sz w:val="22"/>
                <w:szCs w:val="22"/>
              </w:rPr>
            </w:pPr>
            <w:r w:rsidRPr="00674FE1">
              <w:rPr>
                <w:rFonts w:ascii="Arial" w:hAnsi="Arial" w:cs="Arial"/>
                <w:sz w:val="22"/>
                <w:szCs w:val="22"/>
              </w:rPr>
              <w:t>Candidate Number</w:t>
            </w:r>
          </w:p>
        </w:tc>
        <w:tc>
          <w:tcPr>
            <w:tcW w:w="5246" w:type="dxa"/>
            <w:gridSpan w:val="5"/>
            <w:tcBorders>
              <w:left w:val="single" w:sz="4" w:space="0" w:color="auto"/>
            </w:tcBorders>
            <w:shd w:val="clear" w:color="auto" w:fill="C0C0C0"/>
          </w:tcPr>
          <w:p w14:paraId="52382C60" w14:textId="77777777" w:rsidR="00394705" w:rsidRPr="00674FE1" w:rsidRDefault="00394705">
            <w:pPr>
              <w:rPr>
                <w:rFonts w:ascii="Arial" w:hAnsi="Arial" w:cs="Arial"/>
                <w:sz w:val="22"/>
                <w:szCs w:val="22"/>
              </w:rPr>
            </w:pPr>
            <w:r w:rsidRPr="00674FE1">
              <w:rPr>
                <w:rFonts w:ascii="Arial" w:hAnsi="Arial" w:cs="Arial"/>
                <w:sz w:val="22"/>
                <w:szCs w:val="22"/>
              </w:rPr>
              <w:t>Mode of Study</w:t>
            </w:r>
          </w:p>
        </w:tc>
      </w:tr>
      <w:tr w:rsidR="0069784B" w:rsidRPr="00284D3F" w14:paraId="79C32171" w14:textId="77777777" w:rsidTr="00367DFF">
        <w:trPr>
          <w:gridAfter w:val="1"/>
          <w:wAfter w:w="35" w:type="dxa"/>
        </w:trPr>
        <w:tc>
          <w:tcPr>
            <w:tcW w:w="4643" w:type="dxa"/>
            <w:vMerge w:val="restart"/>
            <w:tcBorders>
              <w:top w:val="nil"/>
              <w:right w:val="single" w:sz="4" w:space="0" w:color="auto"/>
            </w:tcBorders>
            <w:shd w:val="clear" w:color="auto" w:fill="auto"/>
          </w:tcPr>
          <w:p w14:paraId="598016AB" w14:textId="77777777" w:rsidR="0069784B" w:rsidRPr="00674FE1" w:rsidRDefault="005A4495">
            <w:pPr>
              <w:rPr>
                <w:rFonts w:ascii="Arial" w:hAnsi="Arial" w:cs="Arial"/>
                <w:sz w:val="22"/>
                <w:szCs w:val="22"/>
              </w:rPr>
            </w:pPr>
            <w:r w:rsidRPr="00674FE1">
              <w:rPr>
                <w:rFonts w:ascii="Arial" w:hAnsi="Arial" w:cs="Arial"/>
                <w:sz w:val="22"/>
                <w:szCs w:val="22"/>
              </w:rPr>
              <w:fldChar w:fldCharType="begin">
                <w:ffData>
                  <w:name w:val="Text3"/>
                  <w:enabled/>
                  <w:calcOnExit w:val="0"/>
                  <w:textInput/>
                </w:ffData>
              </w:fldChar>
            </w:r>
            <w:bookmarkStart w:id="2" w:name="Text3"/>
            <w:r w:rsidR="005579B1" w:rsidRPr="00674FE1">
              <w:rPr>
                <w:rFonts w:ascii="Arial" w:hAnsi="Arial" w:cs="Arial"/>
                <w:sz w:val="22"/>
                <w:szCs w:val="22"/>
              </w:rPr>
              <w:instrText xml:space="preserve"> FORMTEXT </w:instrText>
            </w:r>
            <w:r w:rsidRPr="00674FE1">
              <w:rPr>
                <w:rFonts w:ascii="Arial" w:hAnsi="Arial" w:cs="Arial"/>
                <w:sz w:val="22"/>
                <w:szCs w:val="22"/>
              </w:rPr>
            </w:r>
            <w:r w:rsidRPr="00674FE1">
              <w:rPr>
                <w:rFonts w:ascii="Arial" w:hAnsi="Arial" w:cs="Arial"/>
                <w:sz w:val="22"/>
                <w:szCs w:val="22"/>
              </w:rPr>
              <w:fldChar w:fldCharType="separate"/>
            </w:r>
            <w:r w:rsidR="005579B1" w:rsidRPr="00674FE1">
              <w:rPr>
                <w:rFonts w:ascii="Arial" w:hAnsi="Arial" w:cs="Arial"/>
                <w:noProof/>
                <w:sz w:val="22"/>
                <w:szCs w:val="22"/>
              </w:rPr>
              <w:t> </w:t>
            </w:r>
            <w:r w:rsidR="005579B1" w:rsidRPr="00674FE1">
              <w:rPr>
                <w:rFonts w:ascii="Arial" w:hAnsi="Arial" w:cs="Arial"/>
                <w:noProof/>
                <w:sz w:val="22"/>
                <w:szCs w:val="22"/>
              </w:rPr>
              <w:t> </w:t>
            </w:r>
            <w:r w:rsidR="005579B1" w:rsidRPr="00674FE1">
              <w:rPr>
                <w:rFonts w:ascii="Arial" w:hAnsi="Arial" w:cs="Arial"/>
                <w:noProof/>
                <w:sz w:val="22"/>
                <w:szCs w:val="22"/>
              </w:rPr>
              <w:t> </w:t>
            </w:r>
            <w:r w:rsidR="005579B1" w:rsidRPr="00674FE1">
              <w:rPr>
                <w:rFonts w:ascii="Arial" w:hAnsi="Arial" w:cs="Arial"/>
                <w:noProof/>
                <w:sz w:val="22"/>
                <w:szCs w:val="22"/>
              </w:rPr>
              <w:t> </w:t>
            </w:r>
            <w:r w:rsidR="005579B1" w:rsidRPr="00674FE1">
              <w:rPr>
                <w:rFonts w:ascii="Arial" w:hAnsi="Arial" w:cs="Arial"/>
                <w:noProof/>
                <w:sz w:val="22"/>
                <w:szCs w:val="22"/>
              </w:rPr>
              <w:t> </w:t>
            </w:r>
            <w:r w:rsidRPr="00674FE1">
              <w:rPr>
                <w:rFonts w:ascii="Arial" w:hAnsi="Arial" w:cs="Arial"/>
                <w:sz w:val="22"/>
                <w:szCs w:val="22"/>
              </w:rPr>
              <w:fldChar w:fldCharType="end"/>
            </w:r>
            <w:bookmarkEnd w:id="2"/>
          </w:p>
        </w:tc>
        <w:tc>
          <w:tcPr>
            <w:tcW w:w="426" w:type="dxa"/>
            <w:tcBorders>
              <w:left w:val="single" w:sz="4" w:space="0" w:color="auto"/>
            </w:tcBorders>
            <w:shd w:val="clear" w:color="auto" w:fill="auto"/>
          </w:tcPr>
          <w:p w14:paraId="21F287FF" w14:textId="5F94E8E0" w:rsidR="0069784B" w:rsidRPr="00674FE1" w:rsidRDefault="005A4495">
            <w:pPr>
              <w:rPr>
                <w:rFonts w:ascii="Arial" w:hAnsi="Arial" w:cs="Arial"/>
                <w:sz w:val="22"/>
                <w:szCs w:val="22"/>
              </w:rPr>
            </w:pPr>
            <w:r w:rsidRPr="00674FE1">
              <w:rPr>
                <w:rFonts w:ascii="Arial" w:hAnsi="Arial" w:cs="Arial"/>
                <w:sz w:val="22"/>
                <w:szCs w:val="22"/>
              </w:rPr>
              <w:fldChar w:fldCharType="begin">
                <w:ffData>
                  <w:name w:val="Check1"/>
                  <w:enabled/>
                  <w:calcOnExit w:val="0"/>
                  <w:checkBox>
                    <w:sizeAuto/>
                    <w:default w:val="0"/>
                    <w:checked w:val="0"/>
                  </w:checkBox>
                </w:ffData>
              </w:fldChar>
            </w:r>
            <w:bookmarkStart w:id="3" w:name="Check1"/>
            <w:r w:rsidR="005579B1" w:rsidRPr="00674FE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74FE1">
              <w:rPr>
                <w:rFonts w:ascii="Arial" w:hAnsi="Arial" w:cs="Arial"/>
                <w:sz w:val="22"/>
                <w:szCs w:val="22"/>
              </w:rPr>
              <w:fldChar w:fldCharType="end"/>
            </w:r>
            <w:bookmarkEnd w:id="3"/>
          </w:p>
        </w:tc>
        <w:tc>
          <w:tcPr>
            <w:tcW w:w="1843" w:type="dxa"/>
            <w:shd w:val="clear" w:color="auto" w:fill="auto"/>
          </w:tcPr>
          <w:p w14:paraId="70580E5C" w14:textId="77777777" w:rsidR="0069784B" w:rsidRPr="00674FE1" w:rsidRDefault="0069784B">
            <w:pPr>
              <w:rPr>
                <w:rFonts w:ascii="Arial" w:hAnsi="Arial" w:cs="Arial"/>
                <w:sz w:val="22"/>
                <w:szCs w:val="22"/>
              </w:rPr>
            </w:pPr>
            <w:r w:rsidRPr="00674FE1">
              <w:rPr>
                <w:rFonts w:ascii="Arial" w:hAnsi="Arial" w:cs="Arial"/>
                <w:sz w:val="22"/>
                <w:szCs w:val="22"/>
              </w:rPr>
              <w:t>Full Time</w:t>
            </w:r>
          </w:p>
        </w:tc>
        <w:tc>
          <w:tcPr>
            <w:tcW w:w="426" w:type="dxa"/>
            <w:shd w:val="clear" w:color="auto" w:fill="auto"/>
          </w:tcPr>
          <w:p w14:paraId="7D2BDF9F" w14:textId="77777777" w:rsidR="0069784B" w:rsidRPr="00674FE1" w:rsidRDefault="005A4495">
            <w:pPr>
              <w:rPr>
                <w:rFonts w:ascii="Arial" w:hAnsi="Arial" w:cs="Arial"/>
                <w:sz w:val="22"/>
                <w:szCs w:val="22"/>
              </w:rPr>
            </w:pPr>
            <w:r w:rsidRPr="00674FE1">
              <w:rPr>
                <w:rFonts w:ascii="Arial" w:hAnsi="Arial" w:cs="Arial"/>
                <w:sz w:val="22"/>
                <w:szCs w:val="22"/>
              </w:rPr>
              <w:fldChar w:fldCharType="begin">
                <w:ffData>
                  <w:name w:val="Check2"/>
                  <w:enabled/>
                  <w:calcOnExit w:val="0"/>
                  <w:checkBox>
                    <w:sizeAuto/>
                    <w:default w:val="0"/>
                  </w:checkBox>
                </w:ffData>
              </w:fldChar>
            </w:r>
            <w:bookmarkStart w:id="4" w:name="Check2"/>
            <w:r w:rsidR="005579B1" w:rsidRPr="00674FE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74FE1">
              <w:rPr>
                <w:rFonts w:ascii="Arial" w:hAnsi="Arial" w:cs="Arial"/>
                <w:sz w:val="22"/>
                <w:szCs w:val="22"/>
              </w:rPr>
              <w:fldChar w:fldCharType="end"/>
            </w:r>
            <w:bookmarkEnd w:id="4"/>
          </w:p>
        </w:tc>
        <w:tc>
          <w:tcPr>
            <w:tcW w:w="2515" w:type="dxa"/>
            <w:shd w:val="clear" w:color="auto" w:fill="auto"/>
          </w:tcPr>
          <w:p w14:paraId="172ECEE0" w14:textId="77777777" w:rsidR="0069784B" w:rsidRPr="00674FE1" w:rsidRDefault="0069784B">
            <w:pPr>
              <w:rPr>
                <w:rFonts w:ascii="Arial" w:hAnsi="Arial" w:cs="Arial"/>
                <w:sz w:val="22"/>
                <w:szCs w:val="22"/>
              </w:rPr>
            </w:pPr>
            <w:r w:rsidRPr="00674FE1">
              <w:rPr>
                <w:rFonts w:ascii="Arial" w:hAnsi="Arial" w:cs="Arial"/>
                <w:sz w:val="22"/>
                <w:szCs w:val="22"/>
              </w:rPr>
              <w:t xml:space="preserve">Part Time </w:t>
            </w:r>
          </w:p>
        </w:tc>
      </w:tr>
      <w:tr w:rsidR="0069784B" w:rsidRPr="00284D3F" w14:paraId="1D5783DE" w14:textId="77777777" w:rsidTr="00367DFF">
        <w:trPr>
          <w:gridAfter w:val="1"/>
          <w:wAfter w:w="35" w:type="dxa"/>
        </w:trPr>
        <w:tc>
          <w:tcPr>
            <w:tcW w:w="4643" w:type="dxa"/>
            <w:vMerge/>
            <w:tcBorders>
              <w:bottom w:val="single" w:sz="4" w:space="0" w:color="auto"/>
              <w:right w:val="single" w:sz="4" w:space="0" w:color="auto"/>
            </w:tcBorders>
            <w:shd w:val="clear" w:color="auto" w:fill="auto"/>
          </w:tcPr>
          <w:p w14:paraId="4DE6E37C" w14:textId="77777777" w:rsidR="0069784B" w:rsidRPr="00674FE1" w:rsidRDefault="0069784B">
            <w:pPr>
              <w:rPr>
                <w:rFonts w:ascii="Arial" w:hAnsi="Arial" w:cs="Arial"/>
                <w:sz w:val="22"/>
                <w:szCs w:val="22"/>
              </w:rPr>
            </w:pPr>
          </w:p>
        </w:tc>
        <w:tc>
          <w:tcPr>
            <w:tcW w:w="426" w:type="dxa"/>
            <w:tcBorders>
              <w:left w:val="single" w:sz="4" w:space="0" w:color="auto"/>
            </w:tcBorders>
            <w:shd w:val="clear" w:color="auto" w:fill="auto"/>
          </w:tcPr>
          <w:p w14:paraId="2DB1FA91" w14:textId="77777777" w:rsidR="0069784B" w:rsidRPr="00674FE1" w:rsidRDefault="005A4495">
            <w:pPr>
              <w:rPr>
                <w:rFonts w:ascii="Arial" w:hAnsi="Arial" w:cs="Arial"/>
                <w:sz w:val="22"/>
                <w:szCs w:val="22"/>
              </w:rPr>
            </w:pPr>
            <w:r w:rsidRPr="00674FE1">
              <w:rPr>
                <w:rFonts w:ascii="Arial" w:hAnsi="Arial" w:cs="Arial"/>
                <w:sz w:val="22"/>
                <w:szCs w:val="22"/>
              </w:rPr>
              <w:fldChar w:fldCharType="begin">
                <w:ffData>
                  <w:name w:val="Check3"/>
                  <w:enabled/>
                  <w:calcOnExit w:val="0"/>
                  <w:checkBox>
                    <w:sizeAuto/>
                    <w:default w:val="0"/>
                  </w:checkBox>
                </w:ffData>
              </w:fldChar>
            </w:r>
            <w:bookmarkStart w:id="5" w:name="Check3"/>
            <w:r w:rsidR="005579B1" w:rsidRPr="00674FE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74FE1">
              <w:rPr>
                <w:rFonts w:ascii="Arial" w:hAnsi="Arial" w:cs="Arial"/>
                <w:sz w:val="22"/>
                <w:szCs w:val="22"/>
              </w:rPr>
              <w:fldChar w:fldCharType="end"/>
            </w:r>
            <w:bookmarkEnd w:id="5"/>
          </w:p>
        </w:tc>
        <w:tc>
          <w:tcPr>
            <w:tcW w:w="1843" w:type="dxa"/>
            <w:shd w:val="clear" w:color="auto" w:fill="auto"/>
          </w:tcPr>
          <w:p w14:paraId="1FE66372" w14:textId="77777777" w:rsidR="0069784B" w:rsidRPr="00674FE1" w:rsidRDefault="0069784B">
            <w:pPr>
              <w:rPr>
                <w:rFonts w:ascii="Arial" w:hAnsi="Arial" w:cs="Arial"/>
                <w:sz w:val="22"/>
                <w:szCs w:val="22"/>
              </w:rPr>
            </w:pPr>
            <w:r w:rsidRPr="00674FE1">
              <w:rPr>
                <w:rFonts w:ascii="Arial" w:hAnsi="Arial" w:cs="Arial"/>
                <w:sz w:val="22"/>
                <w:szCs w:val="22"/>
              </w:rPr>
              <w:t>Supervised</w:t>
            </w:r>
          </w:p>
        </w:tc>
        <w:tc>
          <w:tcPr>
            <w:tcW w:w="426" w:type="dxa"/>
            <w:shd w:val="clear" w:color="auto" w:fill="auto"/>
          </w:tcPr>
          <w:p w14:paraId="6481CCED" w14:textId="77777777" w:rsidR="0069784B" w:rsidRPr="00674FE1" w:rsidRDefault="0069784B">
            <w:pPr>
              <w:rPr>
                <w:rFonts w:ascii="Arial" w:hAnsi="Arial" w:cs="Arial"/>
                <w:sz w:val="22"/>
                <w:szCs w:val="22"/>
              </w:rPr>
            </w:pPr>
          </w:p>
        </w:tc>
        <w:tc>
          <w:tcPr>
            <w:tcW w:w="2515" w:type="dxa"/>
            <w:shd w:val="clear" w:color="auto" w:fill="auto"/>
          </w:tcPr>
          <w:p w14:paraId="629F88FF" w14:textId="77777777" w:rsidR="0069784B" w:rsidRPr="00674FE1" w:rsidRDefault="0069784B">
            <w:pPr>
              <w:rPr>
                <w:rFonts w:ascii="Arial" w:hAnsi="Arial" w:cs="Arial"/>
                <w:sz w:val="22"/>
                <w:szCs w:val="22"/>
              </w:rPr>
            </w:pPr>
          </w:p>
        </w:tc>
      </w:tr>
    </w:tbl>
    <w:p w14:paraId="416A9E56" w14:textId="77777777" w:rsidR="00394705" w:rsidRDefault="00394705">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89"/>
      </w:tblGrid>
      <w:tr w:rsidR="00CD5ACF" w:rsidRPr="00284D3F" w14:paraId="38DF84CE" w14:textId="77777777" w:rsidTr="00CD5ACF">
        <w:tc>
          <w:tcPr>
            <w:tcW w:w="9889" w:type="dxa"/>
            <w:tcBorders>
              <w:top w:val="single" w:sz="4" w:space="0" w:color="auto"/>
              <w:bottom w:val="nil"/>
              <w:right w:val="single" w:sz="4" w:space="0" w:color="auto"/>
            </w:tcBorders>
            <w:shd w:val="clear" w:color="auto" w:fill="C0C0C0"/>
          </w:tcPr>
          <w:p w14:paraId="3249160B" w14:textId="77777777" w:rsidR="00CD5ACF" w:rsidRPr="00674FE1" w:rsidRDefault="00CD5ACF" w:rsidP="00EE60E8">
            <w:pPr>
              <w:rPr>
                <w:rFonts w:ascii="Arial" w:hAnsi="Arial" w:cs="Arial"/>
                <w:sz w:val="22"/>
                <w:szCs w:val="22"/>
              </w:rPr>
            </w:pPr>
            <w:r>
              <w:rPr>
                <w:rFonts w:ascii="Arial" w:hAnsi="Arial" w:cs="Arial"/>
                <w:sz w:val="22"/>
                <w:szCs w:val="22"/>
              </w:rPr>
              <w:t>Course</w:t>
            </w:r>
          </w:p>
        </w:tc>
      </w:tr>
      <w:tr w:rsidR="00CD5ACF" w:rsidRPr="00284D3F" w14:paraId="1D73CFBB" w14:textId="77777777" w:rsidTr="00CD5ACF">
        <w:trPr>
          <w:trHeight w:val="276"/>
        </w:trPr>
        <w:tc>
          <w:tcPr>
            <w:tcW w:w="9889" w:type="dxa"/>
            <w:vMerge w:val="restart"/>
            <w:tcBorders>
              <w:top w:val="nil"/>
              <w:right w:val="single" w:sz="4" w:space="0" w:color="auto"/>
            </w:tcBorders>
            <w:shd w:val="clear" w:color="auto" w:fill="auto"/>
          </w:tcPr>
          <w:p w14:paraId="71F6A062" w14:textId="77777777" w:rsidR="00CD5ACF" w:rsidRPr="00674FE1" w:rsidRDefault="004E0880" w:rsidP="00EE60E8">
            <w:pPr>
              <w:rPr>
                <w:rFonts w:ascii="Arial" w:hAnsi="Arial" w:cs="Arial"/>
                <w:sz w:val="22"/>
                <w:szCs w:val="22"/>
              </w:rPr>
            </w:pPr>
            <w:r w:rsidRPr="00674FE1">
              <w:rPr>
                <w:rFonts w:ascii="Arial" w:hAnsi="Arial" w:cs="Arial"/>
                <w:sz w:val="22"/>
                <w:szCs w:val="22"/>
              </w:rPr>
              <w:fldChar w:fldCharType="begin">
                <w:ffData>
                  <w:name w:val="Text3"/>
                  <w:enabled/>
                  <w:calcOnExit w:val="0"/>
                  <w:textInput/>
                </w:ffData>
              </w:fldChar>
            </w:r>
            <w:r w:rsidRPr="00674FE1">
              <w:rPr>
                <w:rFonts w:ascii="Arial" w:hAnsi="Arial" w:cs="Arial"/>
                <w:sz w:val="22"/>
                <w:szCs w:val="22"/>
              </w:rPr>
              <w:instrText xml:space="preserve"> FORMTEXT </w:instrText>
            </w:r>
            <w:r w:rsidRPr="00674FE1">
              <w:rPr>
                <w:rFonts w:ascii="Arial" w:hAnsi="Arial" w:cs="Arial"/>
                <w:sz w:val="22"/>
                <w:szCs w:val="22"/>
              </w:rPr>
            </w:r>
            <w:r w:rsidRPr="00674FE1">
              <w:rPr>
                <w:rFonts w:ascii="Arial" w:hAnsi="Arial" w:cs="Arial"/>
                <w:sz w:val="22"/>
                <w:szCs w:val="22"/>
              </w:rPr>
              <w:fldChar w:fldCharType="separate"/>
            </w:r>
            <w:r w:rsidRPr="00674FE1">
              <w:rPr>
                <w:rFonts w:ascii="Arial" w:hAnsi="Arial" w:cs="Arial"/>
                <w:noProof/>
                <w:sz w:val="22"/>
                <w:szCs w:val="22"/>
              </w:rPr>
              <w:t> </w:t>
            </w:r>
            <w:r w:rsidRPr="00674FE1">
              <w:rPr>
                <w:rFonts w:ascii="Arial" w:hAnsi="Arial" w:cs="Arial"/>
                <w:noProof/>
                <w:sz w:val="22"/>
                <w:szCs w:val="22"/>
              </w:rPr>
              <w:t> </w:t>
            </w:r>
            <w:r w:rsidRPr="00674FE1">
              <w:rPr>
                <w:rFonts w:ascii="Arial" w:hAnsi="Arial" w:cs="Arial"/>
                <w:noProof/>
                <w:sz w:val="22"/>
                <w:szCs w:val="22"/>
              </w:rPr>
              <w:t> </w:t>
            </w:r>
            <w:r w:rsidRPr="00674FE1">
              <w:rPr>
                <w:rFonts w:ascii="Arial" w:hAnsi="Arial" w:cs="Arial"/>
                <w:noProof/>
                <w:sz w:val="22"/>
                <w:szCs w:val="22"/>
              </w:rPr>
              <w:t> </w:t>
            </w:r>
            <w:r w:rsidRPr="00674FE1">
              <w:rPr>
                <w:rFonts w:ascii="Arial" w:hAnsi="Arial" w:cs="Arial"/>
                <w:noProof/>
                <w:sz w:val="22"/>
                <w:szCs w:val="22"/>
              </w:rPr>
              <w:t> </w:t>
            </w:r>
            <w:r w:rsidRPr="00674FE1">
              <w:rPr>
                <w:rFonts w:ascii="Arial" w:hAnsi="Arial" w:cs="Arial"/>
                <w:sz w:val="22"/>
                <w:szCs w:val="22"/>
              </w:rPr>
              <w:fldChar w:fldCharType="end"/>
            </w:r>
          </w:p>
        </w:tc>
      </w:tr>
      <w:tr w:rsidR="00CD5ACF" w:rsidRPr="00284D3F" w14:paraId="189F2178" w14:textId="77777777" w:rsidTr="00CD5ACF">
        <w:trPr>
          <w:trHeight w:val="253"/>
        </w:trPr>
        <w:tc>
          <w:tcPr>
            <w:tcW w:w="9889" w:type="dxa"/>
            <w:vMerge/>
            <w:tcBorders>
              <w:bottom w:val="single" w:sz="4" w:space="0" w:color="auto"/>
              <w:right w:val="single" w:sz="4" w:space="0" w:color="auto"/>
            </w:tcBorders>
            <w:shd w:val="clear" w:color="auto" w:fill="auto"/>
          </w:tcPr>
          <w:p w14:paraId="7EF503C9" w14:textId="77777777" w:rsidR="00CD5ACF" w:rsidRPr="00674FE1" w:rsidRDefault="00CD5ACF" w:rsidP="00EE60E8">
            <w:pPr>
              <w:rPr>
                <w:rFonts w:ascii="Arial" w:hAnsi="Arial" w:cs="Arial"/>
                <w:sz w:val="22"/>
                <w:szCs w:val="22"/>
              </w:rPr>
            </w:pPr>
          </w:p>
        </w:tc>
      </w:tr>
    </w:tbl>
    <w:p w14:paraId="2BD3BE5B" w14:textId="77777777" w:rsidR="00CD5ACF" w:rsidRPr="00674FE1" w:rsidRDefault="00CD5ACF">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246"/>
      </w:tblGrid>
      <w:tr w:rsidR="00394705" w:rsidRPr="00284D3F" w14:paraId="5F501980" w14:textId="77777777" w:rsidTr="00367DFF">
        <w:tc>
          <w:tcPr>
            <w:tcW w:w="4643" w:type="dxa"/>
            <w:shd w:val="clear" w:color="auto" w:fill="C0C0C0"/>
          </w:tcPr>
          <w:p w14:paraId="753A60A7" w14:textId="1539BE4A" w:rsidR="00394705" w:rsidRPr="00674FE1" w:rsidRDefault="00394705" w:rsidP="00DF3121">
            <w:pPr>
              <w:rPr>
                <w:rFonts w:ascii="Arial" w:hAnsi="Arial" w:cs="Arial"/>
                <w:sz w:val="22"/>
                <w:szCs w:val="22"/>
              </w:rPr>
            </w:pPr>
            <w:r w:rsidRPr="00674FE1">
              <w:rPr>
                <w:rFonts w:ascii="Arial" w:hAnsi="Arial" w:cs="Arial"/>
                <w:sz w:val="22"/>
                <w:szCs w:val="22"/>
              </w:rPr>
              <w:t>C</w:t>
            </w:r>
            <w:r w:rsidR="00CB3896">
              <w:rPr>
                <w:rFonts w:ascii="Arial" w:hAnsi="Arial" w:cs="Arial"/>
                <w:sz w:val="22"/>
                <w:szCs w:val="22"/>
              </w:rPr>
              <w:t>ampus</w:t>
            </w:r>
            <w:r w:rsidRPr="00674FE1">
              <w:rPr>
                <w:rFonts w:ascii="Arial" w:hAnsi="Arial" w:cs="Arial"/>
                <w:sz w:val="22"/>
                <w:szCs w:val="22"/>
              </w:rPr>
              <w:t xml:space="preserve"> of Study</w:t>
            </w:r>
          </w:p>
        </w:tc>
        <w:tc>
          <w:tcPr>
            <w:tcW w:w="5246" w:type="dxa"/>
            <w:shd w:val="clear" w:color="auto" w:fill="C0C0C0"/>
          </w:tcPr>
          <w:p w14:paraId="5B9ADE54" w14:textId="77777777" w:rsidR="00394705" w:rsidRPr="00674FE1" w:rsidRDefault="00394705" w:rsidP="00DF3121">
            <w:pPr>
              <w:rPr>
                <w:rFonts w:ascii="Arial" w:hAnsi="Arial" w:cs="Arial"/>
                <w:sz w:val="22"/>
                <w:szCs w:val="22"/>
              </w:rPr>
            </w:pPr>
            <w:r w:rsidRPr="00674FE1">
              <w:rPr>
                <w:rFonts w:ascii="Arial" w:hAnsi="Arial" w:cs="Arial"/>
                <w:sz w:val="22"/>
                <w:szCs w:val="22"/>
              </w:rPr>
              <w:t>Year(s) of Study</w:t>
            </w:r>
          </w:p>
        </w:tc>
      </w:tr>
      <w:tr w:rsidR="00394705" w:rsidRPr="00284D3F" w14:paraId="7FBAEBE4" w14:textId="77777777" w:rsidTr="00367DFF">
        <w:tc>
          <w:tcPr>
            <w:tcW w:w="4643" w:type="dxa"/>
            <w:shd w:val="clear" w:color="auto" w:fill="auto"/>
          </w:tcPr>
          <w:p w14:paraId="1EEF2D4D" w14:textId="77777777" w:rsidR="00A0586D" w:rsidRPr="00674FE1" w:rsidRDefault="005A4495" w:rsidP="00DF3121">
            <w:pPr>
              <w:rPr>
                <w:rFonts w:ascii="Arial" w:hAnsi="Arial" w:cs="Arial"/>
                <w:sz w:val="22"/>
                <w:szCs w:val="22"/>
              </w:rPr>
            </w:pPr>
            <w:r w:rsidRPr="00674FE1">
              <w:rPr>
                <w:rFonts w:ascii="Arial" w:hAnsi="Arial" w:cs="Arial"/>
                <w:sz w:val="22"/>
                <w:szCs w:val="22"/>
              </w:rPr>
              <w:fldChar w:fldCharType="begin">
                <w:ffData>
                  <w:name w:val="Text5"/>
                  <w:enabled/>
                  <w:calcOnExit w:val="0"/>
                  <w:textInput/>
                </w:ffData>
              </w:fldChar>
            </w:r>
            <w:bookmarkStart w:id="6" w:name="Text5"/>
            <w:r w:rsidR="005579B1" w:rsidRPr="00674FE1">
              <w:rPr>
                <w:rFonts w:ascii="Arial" w:hAnsi="Arial" w:cs="Arial"/>
                <w:sz w:val="22"/>
                <w:szCs w:val="22"/>
              </w:rPr>
              <w:instrText xml:space="preserve"> FORMTEXT </w:instrText>
            </w:r>
            <w:r w:rsidRPr="00674FE1">
              <w:rPr>
                <w:rFonts w:ascii="Arial" w:hAnsi="Arial" w:cs="Arial"/>
                <w:sz w:val="22"/>
                <w:szCs w:val="22"/>
              </w:rPr>
            </w:r>
            <w:r w:rsidRPr="00674FE1">
              <w:rPr>
                <w:rFonts w:ascii="Arial" w:hAnsi="Arial" w:cs="Arial"/>
                <w:sz w:val="22"/>
                <w:szCs w:val="22"/>
              </w:rPr>
              <w:fldChar w:fldCharType="separate"/>
            </w:r>
            <w:r w:rsidR="005579B1" w:rsidRPr="00674FE1">
              <w:rPr>
                <w:rFonts w:ascii="Arial" w:hAnsi="Arial" w:cs="Arial"/>
                <w:noProof/>
                <w:sz w:val="22"/>
                <w:szCs w:val="22"/>
              </w:rPr>
              <w:t> </w:t>
            </w:r>
            <w:r w:rsidR="005579B1" w:rsidRPr="00674FE1">
              <w:rPr>
                <w:rFonts w:ascii="Arial" w:hAnsi="Arial" w:cs="Arial"/>
                <w:noProof/>
                <w:sz w:val="22"/>
                <w:szCs w:val="22"/>
              </w:rPr>
              <w:t> </w:t>
            </w:r>
            <w:r w:rsidR="005579B1" w:rsidRPr="00674FE1">
              <w:rPr>
                <w:rFonts w:ascii="Arial" w:hAnsi="Arial" w:cs="Arial"/>
                <w:noProof/>
                <w:sz w:val="22"/>
                <w:szCs w:val="22"/>
              </w:rPr>
              <w:t> </w:t>
            </w:r>
            <w:r w:rsidR="005579B1" w:rsidRPr="00674FE1">
              <w:rPr>
                <w:rFonts w:ascii="Arial" w:hAnsi="Arial" w:cs="Arial"/>
                <w:noProof/>
                <w:sz w:val="22"/>
                <w:szCs w:val="22"/>
              </w:rPr>
              <w:t> </w:t>
            </w:r>
            <w:r w:rsidR="005579B1" w:rsidRPr="00674FE1">
              <w:rPr>
                <w:rFonts w:ascii="Arial" w:hAnsi="Arial" w:cs="Arial"/>
                <w:noProof/>
                <w:sz w:val="22"/>
                <w:szCs w:val="22"/>
              </w:rPr>
              <w:t> </w:t>
            </w:r>
            <w:r w:rsidRPr="00674FE1">
              <w:rPr>
                <w:rFonts w:ascii="Arial" w:hAnsi="Arial" w:cs="Arial"/>
                <w:sz w:val="22"/>
                <w:szCs w:val="22"/>
              </w:rPr>
              <w:fldChar w:fldCharType="end"/>
            </w:r>
            <w:bookmarkEnd w:id="6"/>
          </w:p>
        </w:tc>
        <w:tc>
          <w:tcPr>
            <w:tcW w:w="5246" w:type="dxa"/>
            <w:shd w:val="clear" w:color="auto" w:fill="auto"/>
          </w:tcPr>
          <w:p w14:paraId="58A9A8BB" w14:textId="77777777" w:rsidR="00394705" w:rsidRPr="00674FE1" w:rsidRDefault="005A4495" w:rsidP="00DF3121">
            <w:pPr>
              <w:rPr>
                <w:rFonts w:ascii="Arial" w:hAnsi="Arial" w:cs="Arial"/>
                <w:sz w:val="22"/>
                <w:szCs w:val="22"/>
              </w:rPr>
            </w:pPr>
            <w:r w:rsidRPr="00674FE1">
              <w:rPr>
                <w:rFonts w:ascii="Arial" w:hAnsi="Arial" w:cs="Arial"/>
                <w:sz w:val="22"/>
                <w:szCs w:val="22"/>
              </w:rPr>
              <w:fldChar w:fldCharType="begin">
                <w:ffData>
                  <w:name w:val="Text4"/>
                  <w:enabled/>
                  <w:calcOnExit w:val="0"/>
                  <w:textInput/>
                </w:ffData>
              </w:fldChar>
            </w:r>
            <w:bookmarkStart w:id="7" w:name="Text4"/>
            <w:r w:rsidR="005579B1" w:rsidRPr="00674FE1">
              <w:rPr>
                <w:rFonts w:ascii="Arial" w:hAnsi="Arial" w:cs="Arial"/>
                <w:sz w:val="22"/>
                <w:szCs w:val="22"/>
              </w:rPr>
              <w:instrText xml:space="preserve"> FORMTEXT </w:instrText>
            </w:r>
            <w:r w:rsidRPr="00674FE1">
              <w:rPr>
                <w:rFonts w:ascii="Arial" w:hAnsi="Arial" w:cs="Arial"/>
                <w:sz w:val="22"/>
                <w:szCs w:val="22"/>
              </w:rPr>
            </w:r>
            <w:r w:rsidRPr="00674FE1">
              <w:rPr>
                <w:rFonts w:ascii="Arial" w:hAnsi="Arial" w:cs="Arial"/>
                <w:sz w:val="22"/>
                <w:szCs w:val="22"/>
              </w:rPr>
              <w:fldChar w:fldCharType="separate"/>
            </w:r>
            <w:r w:rsidR="005579B1" w:rsidRPr="00674FE1">
              <w:rPr>
                <w:rFonts w:ascii="Arial" w:hAnsi="Arial" w:cs="Arial"/>
                <w:noProof/>
                <w:sz w:val="22"/>
                <w:szCs w:val="22"/>
              </w:rPr>
              <w:t> </w:t>
            </w:r>
            <w:r w:rsidR="005579B1" w:rsidRPr="00674FE1">
              <w:rPr>
                <w:rFonts w:ascii="Arial" w:hAnsi="Arial" w:cs="Arial"/>
                <w:noProof/>
                <w:sz w:val="22"/>
                <w:szCs w:val="22"/>
              </w:rPr>
              <w:t> </w:t>
            </w:r>
            <w:r w:rsidR="005579B1" w:rsidRPr="00674FE1">
              <w:rPr>
                <w:rFonts w:ascii="Arial" w:hAnsi="Arial" w:cs="Arial"/>
                <w:noProof/>
                <w:sz w:val="22"/>
                <w:szCs w:val="22"/>
              </w:rPr>
              <w:t> </w:t>
            </w:r>
            <w:r w:rsidR="005579B1" w:rsidRPr="00674FE1">
              <w:rPr>
                <w:rFonts w:ascii="Arial" w:hAnsi="Arial" w:cs="Arial"/>
                <w:noProof/>
                <w:sz w:val="22"/>
                <w:szCs w:val="22"/>
              </w:rPr>
              <w:t> </w:t>
            </w:r>
            <w:r w:rsidR="005579B1" w:rsidRPr="00674FE1">
              <w:rPr>
                <w:rFonts w:ascii="Arial" w:hAnsi="Arial" w:cs="Arial"/>
                <w:noProof/>
                <w:sz w:val="22"/>
                <w:szCs w:val="22"/>
              </w:rPr>
              <w:t> </w:t>
            </w:r>
            <w:r w:rsidRPr="00674FE1">
              <w:rPr>
                <w:rFonts w:ascii="Arial" w:hAnsi="Arial" w:cs="Arial"/>
                <w:sz w:val="22"/>
                <w:szCs w:val="22"/>
              </w:rPr>
              <w:fldChar w:fldCharType="end"/>
            </w:r>
            <w:bookmarkEnd w:id="7"/>
          </w:p>
        </w:tc>
      </w:tr>
    </w:tbl>
    <w:p w14:paraId="10C92FC8" w14:textId="77777777" w:rsidR="00CB3896" w:rsidRDefault="00CB3896" w:rsidP="00A933C5">
      <w:pPr>
        <w:rPr>
          <w:rFonts w:ascii="Arial" w:hAnsi="Arial" w:cs="Arial"/>
          <w:sz w:val="22"/>
          <w:szCs w:val="22"/>
        </w:rPr>
      </w:pPr>
    </w:p>
    <w:p w14:paraId="2C83BD81" w14:textId="77777777" w:rsidR="00CB3896" w:rsidRDefault="00CB3896" w:rsidP="00A933C5">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246"/>
      </w:tblGrid>
      <w:tr w:rsidR="00CB3896" w:rsidRPr="00284D3F" w14:paraId="47742E1D" w14:textId="77777777" w:rsidTr="000C2FF6">
        <w:tc>
          <w:tcPr>
            <w:tcW w:w="4643" w:type="dxa"/>
            <w:shd w:val="clear" w:color="auto" w:fill="C0C0C0"/>
          </w:tcPr>
          <w:p w14:paraId="113AB9F7" w14:textId="5EEC1639" w:rsidR="00CB3896" w:rsidRPr="00674FE1" w:rsidRDefault="00CB3896" w:rsidP="000C2FF6">
            <w:pPr>
              <w:rPr>
                <w:rFonts w:ascii="Arial" w:hAnsi="Arial" w:cs="Arial"/>
                <w:sz w:val="22"/>
                <w:szCs w:val="22"/>
              </w:rPr>
            </w:pPr>
            <w:r>
              <w:rPr>
                <w:rFonts w:ascii="Arial" w:hAnsi="Arial" w:cs="Arial"/>
                <w:sz w:val="22"/>
                <w:szCs w:val="22"/>
              </w:rPr>
              <w:t>Assessment(s) linked to this application</w:t>
            </w:r>
          </w:p>
        </w:tc>
        <w:tc>
          <w:tcPr>
            <w:tcW w:w="5246" w:type="dxa"/>
            <w:shd w:val="clear" w:color="auto" w:fill="C0C0C0"/>
          </w:tcPr>
          <w:p w14:paraId="14FCF5F3" w14:textId="4EFF85FB" w:rsidR="00CB3896" w:rsidRPr="00674FE1" w:rsidRDefault="00CB3896" w:rsidP="000C2FF6">
            <w:pPr>
              <w:rPr>
                <w:rFonts w:ascii="Arial" w:hAnsi="Arial" w:cs="Arial"/>
                <w:sz w:val="22"/>
                <w:szCs w:val="22"/>
              </w:rPr>
            </w:pPr>
            <w:r>
              <w:rPr>
                <w:rFonts w:ascii="Arial" w:hAnsi="Arial" w:cs="Arial"/>
                <w:sz w:val="22"/>
                <w:szCs w:val="22"/>
              </w:rPr>
              <w:t>Date of assessment(s)</w:t>
            </w:r>
          </w:p>
        </w:tc>
      </w:tr>
      <w:tr w:rsidR="00CB3896" w:rsidRPr="00284D3F" w14:paraId="7CA7D6EF" w14:textId="77777777" w:rsidTr="000C2FF6">
        <w:tc>
          <w:tcPr>
            <w:tcW w:w="4643" w:type="dxa"/>
            <w:shd w:val="clear" w:color="auto" w:fill="auto"/>
          </w:tcPr>
          <w:p w14:paraId="4F19E946" w14:textId="77777777" w:rsidR="00CB3896" w:rsidRPr="00674FE1" w:rsidRDefault="00CB3896" w:rsidP="000C2FF6">
            <w:pPr>
              <w:rPr>
                <w:rFonts w:ascii="Arial" w:hAnsi="Arial" w:cs="Arial"/>
                <w:sz w:val="22"/>
                <w:szCs w:val="22"/>
              </w:rPr>
            </w:pPr>
            <w:r w:rsidRPr="00674FE1">
              <w:rPr>
                <w:rFonts w:ascii="Arial" w:hAnsi="Arial" w:cs="Arial"/>
                <w:sz w:val="22"/>
                <w:szCs w:val="22"/>
              </w:rPr>
              <w:fldChar w:fldCharType="begin">
                <w:ffData>
                  <w:name w:val="Text5"/>
                  <w:enabled/>
                  <w:calcOnExit w:val="0"/>
                  <w:textInput/>
                </w:ffData>
              </w:fldChar>
            </w:r>
            <w:r w:rsidRPr="00674FE1">
              <w:rPr>
                <w:rFonts w:ascii="Arial" w:hAnsi="Arial" w:cs="Arial"/>
                <w:sz w:val="22"/>
                <w:szCs w:val="22"/>
              </w:rPr>
              <w:instrText xml:space="preserve"> FORMTEXT </w:instrText>
            </w:r>
            <w:r w:rsidRPr="00674FE1">
              <w:rPr>
                <w:rFonts w:ascii="Arial" w:hAnsi="Arial" w:cs="Arial"/>
                <w:sz w:val="22"/>
                <w:szCs w:val="22"/>
              </w:rPr>
            </w:r>
            <w:r w:rsidRPr="00674FE1">
              <w:rPr>
                <w:rFonts w:ascii="Arial" w:hAnsi="Arial" w:cs="Arial"/>
                <w:sz w:val="22"/>
                <w:szCs w:val="22"/>
              </w:rPr>
              <w:fldChar w:fldCharType="separate"/>
            </w:r>
            <w:r w:rsidRPr="00674FE1">
              <w:rPr>
                <w:rFonts w:ascii="Arial" w:hAnsi="Arial" w:cs="Arial"/>
                <w:noProof/>
                <w:sz w:val="22"/>
                <w:szCs w:val="22"/>
              </w:rPr>
              <w:t> </w:t>
            </w:r>
            <w:r w:rsidRPr="00674FE1">
              <w:rPr>
                <w:rFonts w:ascii="Arial" w:hAnsi="Arial" w:cs="Arial"/>
                <w:noProof/>
                <w:sz w:val="22"/>
                <w:szCs w:val="22"/>
              </w:rPr>
              <w:t> </w:t>
            </w:r>
            <w:r w:rsidRPr="00674FE1">
              <w:rPr>
                <w:rFonts w:ascii="Arial" w:hAnsi="Arial" w:cs="Arial"/>
                <w:noProof/>
                <w:sz w:val="22"/>
                <w:szCs w:val="22"/>
              </w:rPr>
              <w:t> </w:t>
            </w:r>
            <w:r w:rsidRPr="00674FE1">
              <w:rPr>
                <w:rFonts w:ascii="Arial" w:hAnsi="Arial" w:cs="Arial"/>
                <w:noProof/>
                <w:sz w:val="22"/>
                <w:szCs w:val="22"/>
              </w:rPr>
              <w:t> </w:t>
            </w:r>
            <w:r w:rsidRPr="00674FE1">
              <w:rPr>
                <w:rFonts w:ascii="Arial" w:hAnsi="Arial" w:cs="Arial"/>
                <w:noProof/>
                <w:sz w:val="22"/>
                <w:szCs w:val="22"/>
              </w:rPr>
              <w:t> </w:t>
            </w:r>
            <w:r w:rsidRPr="00674FE1">
              <w:rPr>
                <w:rFonts w:ascii="Arial" w:hAnsi="Arial" w:cs="Arial"/>
                <w:sz w:val="22"/>
                <w:szCs w:val="22"/>
              </w:rPr>
              <w:fldChar w:fldCharType="end"/>
            </w:r>
          </w:p>
        </w:tc>
        <w:tc>
          <w:tcPr>
            <w:tcW w:w="5246" w:type="dxa"/>
            <w:shd w:val="clear" w:color="auto" w:fill="auto"/>
          </w:tcPr>
          <w:p w14:paraId="3016FAFF" w14:textId="77777777" w:rsidR="00CB3896" w:rsidRPr="00674FE1" w:rsidRDefault="00CB3896" w:rsidP="000C2FF6">
            <w:pPr>
              <w:rPr>
                <w:rFonts w:ascii="Arial" w:hAnsi="Arial" w:cs="Arial"/>
                <w:sz w:val="22"/>
                <w:szCs w:val="22"/>
              </w:rPr>
            </w:pPr>
            <w:r w:rsidRPr="00674FE1">
              <w:rPr>
                <w:rFonts w:ascii="Arial" w:hAnsi="Arial" w:cs="Arial"/>
                <w:sz w:val="22"/>
                <w:szCs w:val="22"/>
              </w:rPr>
              <w:fldChar w:fldCharType="begin">
                <w:ffData>
                  <w:name w:val="Text4"/>
                  <w:enabled/>
                  <w:calcOnExit w:val="0"/>
                  <w:textInput/>
                </w:ffData>
              </w:fldChar>
            </w:r>
            <w:r w:rsidRPr="00674FE1">
              <w:rPr>
                <w:rFonts w:ascii="Arial" w:hAnsi="Arial" w:cs="Arial"/>
                <w:sz w:val="22"/>
                <w:szCs w:val="22"/>
              </w:rPr>
              <w:instrText xml:space="preserve"> FORMTEXT </w:instrText>
            </w:r>
            <w:r w:rsidRPr="00674FE1">
              <w:rPr>
                <w:rFonts w:ascii="Arial" w:hAnsi="Arial" w:cs="Arial"/>
                <w:sz w:val="22"/>
                <w:szCs w:val="22"/>
              </w:rPr>
            </w:r>
            <w:r w:rsidRPr="00674FE1">
              <w:rPr>
                <w:rFonts w:ascii="Arial" w:hAnsi="Arial" w:cs="Arial"/>
                <w:sz w:val="22"/>
                <w:szCs w:val="22"/>
              </w:rPr>
              <w:fldChar w:fldCharType="separate"/>
            </w:r>
            <w:r w:rsidRPr="00674FE1">
              <w:rPr>
                <w:rFonts w:ascii="Arial" w:hAnsi="Arial" w:cs="Arial"/>
                <w:noProof/>
                <w:sz w:val="22"/>
                <w:szCs w:val="22"/>
              </w:rPr>
              <w:t> </w:t>
            </w:r>
            <w:r w:rsidRPr="00674FE1">
              <w:rPr>
                <w:rFonts w:ascii="Arial" w:hAnsi="Arial" w:cs="Arial"/>
                <w:noProof/>
                <w:sz w:val="22"/>
                <w:szCs w:val="22"/>
              </w:rPr>
              <w:t> </w:t>
            </w:r>
            <w:r w:rsidRPr="00674FE1">
              <w:rPr>
                <w:rFonts w:ascii="Arial" w:hAnsi="Arial" w:cs="Arial"/>
                <w:noProof/>
                <w:sz w:val="22"/>
                <w:szCs w:val="22"/>
              </w:rPr>
              <w:t> </w:t>
            </w:r>
            <w:r w:rsidRPr="00674FE1">
              <w:rPr>
                <w:rFonts w:ascii="Arial" w:hAnsi="Arial" w:cs="Arial"/>
                <w:noProof/>
                <w:sz w:val="22"/>
                <w:szCs w:val="22"/>
              </w:rPr>
              <w:t> </w:t>
            </w:r>
            <w:r w:rsidRPr="00674FE1">
              <w:rPr>
                <w:rFonts w:ascii="Arial" w:hAnsi="Arial" w:cs="Arial"/>
                <w:noProof/>
                <w:sz w:val="22"/>
                <w:szCs w:val="22"/>
              </w:rPr>
              <w:t> </w:t>
            </w:r>
            <w:r w:rsidRPr="00674FE1">
              <w:rPr>
                <w:rFonts w:ascii="Arial" w:hAnsi="Arial" w:cs="Arial"/>
                <w:sz w:val="22"/>
                <w:szCs w:val="22"/>
              </w:rPr>
              <w:fldChar w:fldCharType="end"/>
            </w:r>
          </w:p>
        </w:tc>
      </w:tr>
    </w:tbl>
    <w:p w14:paraId="40F8817D" w14:textId="19EC1408" w:rsidR="006E283E" w:rsidRDefault="00E07B8B" w:rsidP="00A933C5">
      <w:pPr>
        <w:rPr>
          <w:rFonts w:ascii="Arial" w:hAnsi="Arial" w:cs="Arial"/>
          <w:sz w:val="22"/>
          <w:szCs w:val="22"/>
        </w:rPr>
      </w:pPr>
      <w:r>
        <w:rPr>
          <w:rFonts w:ascii="Arial" w:hAnsi="Arial" w:cs="Arial"/>
          <w:sz w:val="22"/>
          <w:szCs w:val="22"/>
        </w:rPr>
        <w:br w:type="page"/>
      </w:r>
    </w:p>
    <w:p w14:paraId="188C7566" w14:textId="77777777" w:rsidR="00A933C5" w:rsidRPr="00FC6073" w:rsidRDefault="00A933C5" w:rsidP="00A933C5">
      <w:pPr>
        <w:rPr>
          <w:rFonts w:ascii="Arial" w:hAnsi="Arial" w:cs="Arial"/>
          <w:szCs w:val="24"/>
        </w:rPr>
      </w:pPr>
      <w:r w:rsidRPr="00FC6073">
        <w:rPr>
          <w:rFonts w:ascii="Arial" w:hAnsi="Arial" w:cs="Arial"/>
          <w:szCs w:val="24"/>
        </w:rPr>
        <w:lastRenderedPageBreak/>
        <w:t xml:space="preserve">Please indicate the grounds for your </w:t>
      </w:r>
      <w:r w:rsidR="000D324B" w:rsidRPr="00FC6073">
        <w:rPr>
          <w:rFonts w:ascii="Arial" w:hAnsi="Arial" w:cs="Arial"/>
          <w:szCs w:val="24"/>
        </w:rPr>
        <w:t xml:space="preserve">Stage One </w:t>
      </w:r>
      <w:r w:rsidR="00F05219">
        <w:rPr>
          <w:rFonts w:ascii="Arial" w:hAnsi="Arial" w:cs="Arial"/>
          <w:szCs w:val="24"/>
        </w:rPr>
        <w:t>Appeal</w:t>
      </w:r>
      <w:r w:rsidRPr="00FC6073">
        <w:rPr>
          <w:rFonts w:ascii="Arial" w:hAnsi="Arial" w:cs="Arial"/>
          <w:szCs w:val="24"/>
        </w:rPr>
        <w:t xml:space="preserve"> and tick the appropriate boxes:</w:t>
      </w:r>
    </w:p>
    <w:p w14:paraId="5F808D7D" w14:textId="77777777" w:rsidR="0081336B" w:rsidRPr="00FC6073" w:rsidRDefault="0081336B" w:rsidP="00A933C5">
      <w:pPr>
        <w:rPr>
          <w:rFonts w:ascii="Arial" w:hAnsi="Arial" w:cs="Arial"/>
          <w:b/>
          <w:szCs w:val="24"/>
        </w:rPr>
      </w:pPr>
    </w:p>
    <w:p w14:paraId="61C0E088" w14:textId="2EC56D14" w:rsidR="00A933C5" w:rsidRPr="00FC6073" w:rsidRDefault="005A4495" w:rsidP="00A933C5">
      <w:pPr>
        <w:rPr>
          <w:rFonts w:ascii="Arial" w:hAnsi="Arial" w:cs="Arial"/>
          <w:b/>
          <w:szCs w:val="24"/>
        </w:rPr>
      </w:pPr>
      <w:r w:rsidRPr="00FC6073">
        <w:rPr>
          <w:rFonts w:ascii="Arial" w:hAnsi="Arial" w:cs="Arial"/>
          <w:szCs w:val="24"/>
        </w:rPr>
        <w:fldChar w:fldCharType="begin">
          <w:ffData>
            <w:name w:val="Check4"/>
            <w:enabled/>
            <w:calcOnExit w:val="0"/>
            <w:checkBox>
              <w:sizeAuto/>
              <w:default w:val="0"/>
              <w:checked w:val="0"/>
            </w:checkBox>
          </w:ffData>
        </w:fldChar>
      </w:r>
      <w:r w:rsidR="00B342F0" w:rsidRPr="00FC607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FC6073">
        <w:rPr>
          <w:rFonts w:ascii="Arial" w:hAnsi="Arial" w:cs="Arial"/>
          <w:szCs w:val="24"/>
        </w:rPr>
        <w:fldChar w:fldCharType="end"/>
      </w:r>
      <w:r w:rsidR="0081336B" w:rsidRPr="00FC6073">
        <w:rPr>
          <w:rFonts w:ascii="Arial" w:hAnsi="Arial" w:cs="Arial"/>
          <w:b/>
          <w:szCs w:val="24"/>
        </w:rPr>
        <w:t xml:space="preserve"> </w:t>
      </w:r>
      <w:r w:rsidR="00A933C5" w:rsidRPr="00FC6073">
        <w:rPr>
          <w:rFonts w:ascii="Arial" w:hAnsi="Arial" w:cs="Arial"/>
          <w:b/>
          <w:szCs w:val="24"/>
        </w:rPr>
        <w:t xml:space="preserve"> </w:t>
      </w:r>
      <w:r w:rsidR="00CD2376" w:rsidRPr="00FC6073">
        <w:rPr>
          <w:rFonts w:ascii="Arial" w:hAnsi="Arial" w:cs="Arial"/>
          <w:b/>
          <w:szCs w:val="24"/>
        </w:rPr>
        <w:t>The Board has misapplied the regulations</w:t>
      </w:r>
    </w:p>
    <w:p w14:paraId="3F729F5E" w14:textId="77777777" w:rsidR="0081336B" w:rsidRPr="00FC6073" w:rsidRDefault="0081336B" w:rsidP="00A933C5">
      <w:pPr>
        <w:rPr>
          <w:rFonts w:ascii="Arial" w:hAnsi="Arial" w:cs="Arial"/>
          <w:b/>
          <w:szCs w:val="24"/>
        </w:rPr>
      </w:pPr>
    </w:p>
    <w:p w14:paraId="2B58AA72" w14:textId="77777777" w:rsidR="00E07B8B" w:rsidRPr="00FC6073" w:rsidRDefault="005A4495" w:rsidP="0069784B">
      <w:pPr>
        <w:ind w:left="426" w:hanging="426"/>
        <w:rPr>
          <w:rFonts w:ascii="Arial" w:hAnsi="Arial" w:cs="Arial"/>
          <w:b/>
          <w:szCs w:val="24"/>
        </w:rPr>
      </w:pPr>
      <w:r w:rsidRPr="00FC6073">
        <w:rPr>
          <w:rFonts w:ascii="Arial" w:hAnsi="Arial" w:cs="Arial"/>
          <w:szCs w:val="24"/>
        </w:rPr>
        <w:fldChar w:fldCharType="begin">
          <w:ffData>
            <w:name w:val="Check4"/>
            <w:enabled/>
            <w:calcOnExit w:val="0"/>
            <w:checkBox>
              <w:sizeAuto/>
              <w:default w:val="0"/>
            </w:checkBox>
          </w:ffData>
        </w:fldChar>
      </w:r>
      <w:r w:rsidR="00B342F0" w:rsidRPr="00FC607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FC6073">
        <w:rPr>
          <w:rFonts w:ascii="Arial" w:hAnsi="Arial" w:cs="Arial"/>
          <w:szCs w:val="24"/>
        </w:rPr>
        <w:fldChar w:fldCharType="end"/>
      </w:r>
      <w:r w:rsidR="00E07B8B" w:rsidRPr="00FC6073">
        <w:rPr>
          <w:rFonts w:ascii="Arial" w:hAnsi="Arial" w:cs="Arial"/>
          <w:b/>
          <w:szCs w:val="24"/>
        </w:rPr>
        <w:t xml:space="preserve"> </w:t>
      </w:r>
      <w:r w:rsidR="0069784B" w:rsidRPr="00FC6073">
        <w:rPr>
          <w:rFonts w:ascii="Arial" w:hAnsi="Arial" w:cs="Arial"/>
          <w:b/>
          <w:szCs w:val="24"/>
        </w:rPr>
        <w:t xml:space="preserve"> Th</w:t>
      </w:r>
      <w:r w:rsidR="00CD2376" w:rsidRPr="00FC6073">
        <w:rPr>
          <w:rFonts w:ascii="Arial" w:hAnsi="Arial" w:cs="Arial"/>
          <w:b/>
          <w:szCs w:val="24"/>
        </w:rPr>
        <w:t>e decision</w:t>
      </w:r>
      <w:r w:rsidR="0069784B" w:rsidRPr="00FC6073">
        <w:rPr>
          <w:rFonts w:ascii="Arial" w:hAnsi="Arial" w:cs="Arial"/>
          <w:b/>
          <w:szCs w:val="24"/>
        </w:rPr>
        <w:t xml:space="preserve"> is based on a material defect of procedure in the conduct of the assessment</w:t>
      </w:r>
    </w:p>
    <w:p w14:paraId="038FB454" w14:textId="77777777" w:rsidR="0081336B" w:rsidRPr="00FC6073" w:rsidRDefault="0081336B" w:rsidP="0069784B">
      <w:pPr>
        <w:rPr>
          <w:rFonts w:ascii="Arial" w:hAnsi="Arial" w:cs="Arial"/>
          <w:b/>
          <w:szCs w:val="24"/>
        </w:rPr>
      </w:pPr>
    </w:p>
    <w:p w14:paraId="3B05B6FC" w14:textId="77777777" w:rsidR="0069784B" w:rsidRDefault="005A4495" w:rsidP="0069784B">
      <w:pPr>
        <w:rPr>
          <w:rFonts w:ascii="Arial" w:hAnsi="Arial" w:cs="Arial"/>
          <w:b/>
          <w:szCs w:val="24"/>
        </w:rPr>
      </w:pPr>
      <w:r w:rsidRPr="00FC6073">
        <w:rPr>
          <w:rFonts w:ascii="Arial" w:hAnsi="Arial" w:cs="Arial"/>
          <w:szCs w:val="24"/>
        </w:rPr>
        <w:fldChar w:fldCharType="begin">
          <w:ffData>
            <w:name w:val="Check4"/>
            <w:enabled/>
            <w:calcOnExit w:val="0"/>
            <w:checkBox>
              <w:sizeAuto/>
              <w:default w:val="0"/>
            </w:checkBox>
          </w:ffData>
        </w:fldChar>
      </w:r>
      <w:r w:rsidR="00B342F0" w:rsidRPr="00FC607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FC6073">
        <w:rPr>
          <w:rFonts w:ascii="Arial" w:hAnsi="Arial" w:cs="Arial"/>
          <w:szCs w:val="24"/>
        </w:rPr>
        <w:fldChar w:fldCharType="end"/>
      </w:r>
      <w:r w:rsidR="0081336B" w:rsidRPr="00FC6073">
        <w:rPr>
          <w:rFonts w:ascii="Arial" w:hAnsi="Arial" w:cs="Arial"/>
          <w:b/>
          <w:szCs w:val="24"/>
        </w:rPr>
        <w:t xml:space="preserve"> </w:t>
      </w:r>
      <w:r w:rsidR="0069784B" w:rsidRPr="00FC6073">
        <w:rPr>
          <w:rFonts w:ascii="Arial" w:hAnsi="Arial" w:cs="Arial"/>
          <w:b/>
          <w:szCs w:val="24"/>
        </w:rPr>
        <w:t xml:space="preserve"> The Board failed to take into account personal circumstances</w:t>
      </w:r>
    </w:p>
    <w:p w14:paraId="6549AB6D" w14:textId="77777777" w:rsidR="00E07B8B" w:rsidRPr="00FC6073" w:rsidRDefault="00E07B8B" w:rsidP="00E07B8B">
      <w:pPr>
        <w:rPr>
          <w:rFonts w:ascii="Arial" w:hAnsi="Arial" w:cs="Arial"/>
          <w:szCs w:val="24"/>
        </w:rPr>
      </w:pPr>
    </w:p>
    <w:p w14:paraId="5642522F" w14:textId="77777777" w:rsidR="00E07B8B" w:rsidRPr="00FC6073" w:rsidRDefault="00E07B8B" w:rsidP="00E07B8B">
      <w:pPr>
        <w:rPr>
          <w:rFonts w:ascii="Arial" w:hAnsi="Arial" w:cs="Arial"/>
          <w:b/>
          <w:szCs w:val="24"/>
        </w:rPr>
      </w:pPr>
      <w:r w:rsidRPr="00FC6073">
        <w:rPr>
          <w:rFonts w:ascii="Arial" w:hAnsi="Arial" w:cs="Arial"/>
          <w:b/>
          <w:szCs w:val="24"/>
        </w:rPr>
        <w:t xml:space="preserve">Please use the space below to give full details of your </w:t>
      </w:r>
      <w:r w:rsidR="00F05219">
        <w:rPr>
          <w:rFonts w:ascii="Arial" w:hAnsi="Arial" w:cs="Arial"/>
          <w:b/>
          <w:szCs w:val="24"/>
        </w:rPr>
        <w:t>appeal</w:t>
      </w:r>
      <w:r w:rsidR="00835A36">
        <w:rPr>
          <w:rFonts w:ascii="Arial" w:hAnsi="Arial" w:cs="Arial"/>
          <w:b/>
          <w:szCs w:val="24"/>
        </w:rPr>
        <w:t xml:space="preserve"> request:</w:t>
      </w:r>
      <w:r w:rsidRPr="00FC6073">
        <w:rPr>
          <w:rFonts w:ascii="Arial" w:hAnsi="Arial" w:cs="Arial"/>
          <w:b/>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07B8B" w:rsidRPr="00FC6073" w14:paraId="4E71E403" w14:textId="77777777" w:rsidTr="00245B06">
        <w:trPr>
          <w:trHeight w:val="4910"/>
        </w:trPr>
        <w:tc>
          <w:tcPr>
            <w:tcW w:w="9889" w:type="dxa"/>
            <w:shd w:val="clear" w:color="auto" w:fill="auto"/>
          </w:tcPr>
          <w:p w14:paraId="4957A9E5" w14:textId="77777777" w:rsidR="00E07B8B" w:rsidRPr="00FC6073" w:rsidRDefault="00E07B8B" w:rsidP="001167C8">
            <w:pPr>
              <w:rPr>
                <w:rFonts w:ascii="Arial" w:hAnsi="Arial" w:cs="Arial"/>
                <w:szCs w:val="24"/>
              </w:rPr>
            </w:pPr>
          </w:p>
          <w:p w14:paraId="431D8158" w14:textId="77777777" w:rsidR="00E07B8B" w:rsidRPr="00FC6073" w:rsidRDefault="005A4495" w:rsidP="001167C8">
            <w:pPr>
              <w:rPr>
                <w:rFonts w:ascii="Arial" w:hAnsi="Arial" w:cs="Arial"/>
                <w:szCs w:val="24"/>
              </w:rPr>
            </w:pPr>
            <w:r w:rsidRPr="00FC6073">
              <w:rPr>
                <w:rFonts w:ascii="Arial" w:hAnsi="Arial" w:cs="Arial"/>
                <w:szCs w:val="24"/>
              </w:rPr>
              <w:fldChar w:fldCharType="begin">
                <w:ffData>
                  <w:name w:val="Text6"/>
                  <w:enabled/>
                  <w:calcOnExit w:val="0"/>
                  <w:textInput/>
                </w:ffData>
              </w:fldChar>
            </w:r>
            <w:bookmarkStart w:id="8" w:name="Text6"/>
            <w:r w:rsidR="005579B1" w:rsidRPr="00FC6073">
              <w:rPr>
                <w:rFonts w:ascii="Arial" w:hAnsi="Arial" w:cs="Arial"/>
                <w:szCs w:val="24"/>
              </w:rPr>
              <w:instrText xml:space="preserve"> FORMTEXT </w:instrText>
            </w:r>
            <w:r w:rsidRPr="00FC6073">
              <w:rPr>
                <w:rFonts w:ascii="Arial" w:hAnsi="Arial" w:cs="Arial"/>
                <w:szCs w:val="24"/>
              </w:rPr>
            </w:r>
            <w:r w:rsidRPr="00FC6073">
              <w:rPr>
                <w:rFonts w:ascii="Arial" w:hAnsi="Arial" w:cs="Arial"/>
                <w:szCs w:val="24"/>
              </w:rPr>
              <w:fldChar w:fldCharType="separate"/>
            </w:r>
            <w:r w:rsidR="005579B1" w:rsidRPr="00FC6073">
              <w:rPr>
                <w:rFonts w:ascii="Arial" w:hAnsi="Arial" w:cs="Arial"/>
                <w:noProof/>
                <w:szCs w:val="24"/>
              </w:rPr>
              <w:t> </w:t>
            </w:r>
            <w:r w:rsidR="005579B1" w:rsidRPr="00FC6073">
              <w:rPr>
                <w:rFonts w:ascii="Arial" w:hAnsi="Arial" w:cs="Arial"/>
                <w:noProof/>
                <w:szCs w:val="24"/>
              </w:rPr>
              <w:t> </w:t>
            </w:r>
            <w:r w:rsidR="005579B1" w:rsidRPr="00FC6073">
              <w:rPr>
                <w:rFonts w:ascii="Arial" w:hAnsi="Arial" w:cs="Arial"/>
                <w:noProof/>
                <w:szCs w:val="24"/>
              </w:rPr>
              <w:t> </w:t>
            </w:r>
            <w:r w:rsidR="005579B1" w:rsidRPr="00FC6073">
              <w:rPr>
                <w:rFonts w:ascii="Arial" w:hAnsi="Arial" w:cs="Arial"/>
                <w:noProof/>
                <w:szCs w:val="24"/>
              </w:rPr>
              <w:t> </w:t>
            </w:r>
            <w:r w:rsidR="005579B1" w:rsidRPr="00FC6073">
              <w:rPr>
                <w:rFonts w:ascii="Arial" w:hAnsi="Arial" w:cs="Arial"/>
                <w:noProof/>
                <w:szCs w:val="24"/>
              </w:rPr>
              <w:t> </w:t>
            </w:r>
            <w:r w:rsidRPr="00FC6073">
              <w:rPr>
                <w:rFonts w:ascii="Arial" w:hAnsi="Arial" w:cs="Arial"/>
                <w:szCs w:val="24"/>
              </w:rPr>
              <w:fldChar w:fldCharType="end"/>
            </w:r>
            <w:bookmarkEnd w:id="8"/>
          </w:p>
          <w:p w14:paraId="5DF7EDED" w14:textId="77777777" w:rsidR="0069784B" w:rsidRPr="00FC6073" w:rsidRDefault="0069784B" w:rsidP="001167C8">
            <w:pPr>
              <w:rPr>
                <w:rFonts w:ascii="Arial" w:hAnsi="Arial" w:cs="Arial"/>
                <w:szCs w:val="24"/>
              </w:rPr>
            </w:pPr>
          </w:p>
          <w:p w14:paraId="0B6F7897" w14:textId="77777777" w:rsidR="00E07B8B" w:rsidRPr="00FC6073" w:rsidRDefault="00E07B8B" w:rsidP="001167C8">
            <w:pPr>
              <w:rPr>
                <w:rFonts w:ascii="Arial" w:hAnsi="Arial" w:cs="Arial"/>
                <w:szCs w:val="24"/>
              </w:rPr>
            </w:pPr>
          </w:p>
        </w:tc>
      </w:tr>
    </w:tbl>
    <w:p w14:paraId="024538E9" w14:textId="77777777" w:rsidR="000D6353" w:rsidRPr="00FC6073" w:rsidRDefault="000D6353" w:rsidP="00A933C5">
      <w:pPr>
        <w:rPr>
          <w:rFonts w:ascii="Arial" w:hAnsi="Arial" w:cs="Arial"/>
          <w:szCs w:val="24"/>
        </w:rPr>
      </w:pPr>
    </w:p>
    <w:p w14:paraId="34A4F2C0" w14:textId="77777777" w:rsidR="00E07B8B" w:rsidRPr="00674FE1" w:rsidRDefault="00E07B8B" w:rsidP="00A933C5">
      <w:pPr>
        <w:rPr>
          <w:rFonts w:ascii="Arial" w:hAnsi="Arial" w:cs="Arial"/>
          <w:sz w:val="22"/>
          <w:szCs w:val="22"/>
        </w:rPr>
      </w:pPr>
      <w:r w:rsidRPr="00674FE1">
        <w:rPr>
          <w:rFonts w:ascii="Arial" w:hAnsi="Arial" w:cs="Arial"/>
          <w:sz w:val="22"/>
          <w:szCs w:val="22"/>
        </w:rPr>
        <w:t>To ensure that the Board have the relevant information to enable them to consider your appeal, please check the boxes below to confirm the following:</w:t>
      </w:r>
    </w:p>
    <w:p w14:paraId="37017AC2" w14:textId="77777777" w:rsidR="00E07B8B" w:rsidRDefault="00E07B8B" w:rsidP="00A933C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31"/>
        <w:gridCol w:w="9097"/>
      </w:tblGrid>
      <w:tr w:rsidR="0069784B" w:rsidRPr="00367DFF" w14:paraId="7C43A160" w14:textId="77777777" w:rsidTr="00367DFF">
        <w:tc>
          <w:tcPr>
            <w:tcW w:w="9854" w:type="dxa"/>
            <w:gridSpan w:val="2"/>
            <w:tcBorders>
              <w:bottom w:val="nil"/>
            </w:tcBorders>
            <w:shd w:val="clear" w:color="auto" w:fill="auto"/>
          </w:tcPr>
          <w:p w14:paraId="4ECF2823" w14:textId="77777777" w:rsidR="0069784B" w:rsidRPr="00367DFF" w:rsidRDefault="0069784B" w:rsidP="00A933C5">
            <w:pPr>
              <w:rPr>
                <w:rFonts w:ascii="Arial" w:hAnsi="Arial" w:cs="Arial"/>
                <w:b/>
                <w:sz w:val="20"/>
              </w:rPr>
            </w:pPr>
            <w:r w:rsidRPr="00367DFF">
              <w:rPr>
                <w:rFonts w:ascii="Arial" w:hAnsi="Arial" w:cs="Arial"/>
                <w:b/>
                <w:sz w:val="20"/>
              </w:rPr>
              <w:t>The Board has misapplied the regulations</w:t>
            </w:r>
          </w:p>
        </w:tc>
      </w:tr>
      <w:tr w:rsidR="0069784B" w:rsidRPr="00367DFF" w14:paraId="3A42A07A" w14:textId="77777777" w:rsidTr="00367DFF">
        <w:tc>
          <w:tcPr>
            <w:tcW w:w="534" w:type="dxa"/>
            <w:tcBorders>
              <w:top w:val="nil"/>
              <w:right w:val="nil"/>
            </w:tcBorders>
            <w:shd w:val="clear" w:color="auto" w:fill="auto"/>
          </w:tcPr>
          <w:p w14:paraId="4992D7D6" w14:textId="77777777" w:rsidR="0069784B" w:rsidRPr="00367DFF" w:rsidRDefault="005A4495" w:rsidP="00A933C5">
            <w:pPr>
              <w:rPr>
                <w:rFonts w:ascii="Arial" w:hAnsi="Arial" w:cs="Arial"/>
                <w:sz w:val="20"/>
              </w:rPr>
            </w:pPr>
            <w:r w:rsidRPr="00367DFF">
              <w:rPr>
                <w:rFonts w:ascii="Arial" w:hAnsi="Arial" w:cs="Arial"/>
                <w:sz w:val="20"/>
              </w:rPr>
              <w:fldChar w:fldCharType="begin">
                <w:ffData>
                  <w:name w:val="Check4"/>
                  <w:enabled/>
                  <w:calcOnExit w:val="0"/>
                  <w:checkBox>
                    <w:sizeAuto/>
                    <w:default w:val="0"/>
                  </w:checkBox>
                </w:ffData>
              </w:fldChar>
            </w:r>
            <w:bookmarkStart w:id="9" w:name="Check4"/>
            <w:r w:rsidR="005579B1" w:rsidRPr="00367DF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67DFF">
              <w:rPr>
                <w:rFonts w:ascii="Arial" w:hAnsi="Arial" w:cs="Arial"/>
                <w:sz w:val="20"/>
              </w:rPr>
              <w:fldChar w:fldCharType="end"/>
            </w:r>
            <w:bookmarkEnd w:id="9"/>
          </w:p>
        </w:tc>
        <w:tc>
          <w:tcPr>
            <w:tcW w:w="9320" w:type="dxa"/>
            <w:tcBorders>
              <w:top w:val="nil"/>
              <w:left w:val="nil"/>
            </w:tcBorders>
            <w:shd w:val="clear" w:color="auto" w:fill="auto"/>
          </w:tcPr>
          <w:p w14:paraId="216EFF3E" w14:textId="77777777" w:rsidR="0069784B" w:rsidRPr="00367DFF" w:rsidRDefault="0069784B" w:rsidP="00A933C5">
            <w:pPr>
              <w:rPr>
                <w:rFonts w:ascii="Arial" w:hAnsi="Arial" w:cs="Arial"/>
                <w:sz w:val="20"/>
              </w:rPr>
            </w:pPr>
            <w:r w:rsidRPr="00367DFF">
              <w:rPr>
                <w:rFonts w:ascii="Arial" w:hAnsi="Arial" w:cs="Arial"/>
                <w:sz w:val="20"/>
              </w:rPr>
              <w:t>I have explained the reason</w:t>
            </w:r>
          </w:p>
        </w:tc>
      </w:tr>
      <w:tr w:rsidR="0069784B" w:rsidRPr="00367DFF" w14:paraId="232C2F2F" w14:textId="77777777" w:rsidTr="00367DFF">
        <w:tc>
          <w:tcPr>
            <w:tcW w:w="534" w:type="dxa"/>
            <w:tcBorders>
              <w:bottom w:val="single" w:sz="4" w:space="0" w:color="auto"/>
              <w:right w:val="nil"/>
            </w:tcBorders>
            <w:shd w:val="clear" w:color="auto" w:fill="auto"/>
          </w:tcPr>
          <w:p w14:paraId="29132F94" w14:textId="77777777" w:rsidR="0069784B" w:rsidRPr="00367DFF" w:rsidRDefault="0069784B" w:rsidP="00A933C5">
            <w:pPr>
              <w:rPr>
                <w:rFonts w:ascii="Arial" w:hAnsi="Arial" w:cs="Arial"/>
                <w:sz w:val="8"/>
                <w:szCs w:val="8"/>
              </w:rPr>
            </w:pPr>
          </w:p>
        </w:tc>
        <w:tc>
          <w:tcPr>
            <w:tcW w:w="9320" w:type="dxa"/>
            <w:tcBorders>
              <w:left w:val="nil"/>
              <w:bottom w:val="single" w:sz="4" w:space="0" w:color="auto"/>
            </w:tcBorders>
            <w:shd w:val="clear" w:color="auto" w:fill="auto"/>
          </w:tcPr>
          <w:p w14:paraId="601510A3" w14:textId="77777777" w:rsidR="0069784B" w:rsidRPr="00367DFF" w:rsidRDefault="0069784B" w:rsidP="00A933C5">
            <w:pPr>
              <w:rPr>
                <w:rFonts w:ascii="Arial" w:hAnsi="Arial" w:cs="Arial"/>
                <w:sz w:val="8"/>
                <w:szCs w:val="8"/>
              </w:rPr>
            </w:pPr>
          </w:p>
        </w:tc>
      </w:tr>
      <w:tr w:rsidR="0069784B" w:rsidRPr="00367DFF" w14:paraId="2E7B2DA9" w14:textId="77777777" w:rsidTr="00367DFF">
        <w:tc>
          <w:tcPr>
            <w:tcW w:w="9854" w:type="dxa"/>
            <w:gridSpan w:val="2"/>
            <w:tcBorders>
              <w:top w:val="single" w:sz="4" w:space="0" w:color="auto"/>
              <w:bottom w:val="nil"/>
            </w:tcBorders>
            <w:shd w:val="clear" w:color="auto" w:fill="auto"/>
          </w:tcPr>
          <w:p w14:paraId="711ADC1D" w14:textId="77777777" w:rsidR="0069784B" w:rsidRPr="00367DFF" w:rsidRDefault="0069784B" w:rsidP="0069784B">
            <w:pPr>
              <w:rPr>
                <w:rFonts w:ascii="Arial" w:hAnsi="Arial" w:cs="Arial"/>
                <w:b/>
                <w:sz w:val="20"/>
              </w:rPr>
            </w:pPr>
            <w:r w:rsidRPr="00367DFF">
              <w:rPr>
                <w:rFonts w:ascii="Arial" w:hAnsi="Arial" w:cs="Arial"/>
                <w:b/>
                <w:sz w:val="20"/>
              </w:rPr>
              <w:t>The Board failed to take into account personal circumstances</w:t>
            </w:r>
          </w:p>
        </w:tc>
      </w:tr>
      <w:tr w:rsidR="0069784B" w:rsidRPr="00367DFF" w14:paraId="068626BC" w14:textId="77777777" w:rsidTr="00367DFF">
        <w:tc>
          <w:tcPr>
            <w:tcW w:w="534" w:type="dxa"/>
            <w:tcBorders>
              <w:top w:val="nil"/>
              <w:left w:val="single" w:sz="4" w:space="0" w:color="auto"/>
              <w:bottom w:val="dotted" w:sz="4" w:space="0" w:color="auto"/>
              <w:right w:val="nil"/>
            </w:tcBorders>
            <w:shd w:val="clear" w:color="auto" w:fill="auto"/>
          </w:tcPr>
          <w:p w14:paraId="4693803D" w14:textId="77777777" w:rsidR="0069784B" w:rsidRPr="00367DFF" w:rsidRDefault="005A4495" w:rsidP="0069784B">
            <w:pPr>
              <w:rPr>
                <w:rFonts w:ascii="Arial" w:hAnsi="Arial" w:cs="Arial"/>
                <w:sz w:val="20"/>
              </w:rPr>
            </w:pPr>
            <w:r w:rsidRPr="00367DFF">
              <w:rPr>
                <w:rFonts w:ascii="Arial" w:hAnsi="Arial" w:cs="Arial"/>
                <w:sz w:val="20"/>
              </w:rPr>
              <w:fldChar w:fldCharType="begin">
                <w:ffData>
                  <w:name w:val="Check5"/>
                  <w:enabled/>
                  <w:calcOnExit w:val="0"/>
                  <w:checkBox>
                    <w:sizeAuto/>
                    <w:default w:val="0"/>
                  </w:checkBox>
                </w:ffData>
              </w:fldChar>
            </w:r>
            <w:bookmarkStart w:id="10" w:name="Check5"/>
            <w:r w:rsidR="005579B1" w:rsidRPr="00367DF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67DFF">
              <w:rPr>
                <w:rFonts w:ascii="Arial" w:hAnsi="Arial" w:cs="Arial"/>
                <w:sz w:val="20"/>
              </w:rPr>
              <w:fldChar w:fldCharType="end"/>
            </w:r>
            <w:bookmarkEnd w:id="10"/>
          </w:p>
        </w:tc>
        <w:tc>
          <w:tcPr>
            <w:tcW w:w="9320" w:type="dxa"/>
            <w:tcBorders>
              <w:top w:val="nil"/>
              <w:left w:val="nil"/>
              <w:bottom w:val="dotted" w:sz="4" w:space="0" w:color="auto"/>
            </w:tcBorders>
            <w:shd w:val="clear" w:color="auto" w:fill="auto"/>
          </w:tcPr>
          <w:p w14:paraId="23AB87D1" w14:textId="77777777" w:rsidR="0069784B" w:rsidRPr="00367DFF" w:rsidRDefault="0069784B" w:rsidP="0069784B">
            <w:pPr>
              <w:rPr>
                <w:rFonts w:ascii="Arial" w:hAnsi="Arial" w:cs="Arial"/>
                <w:sz w:val="20"/>
              </w:rPr>
            </w:pPr>
            <w:r w:rsidRPr="00367DFF">
              <w:rPr>
                <w:rFonts w:ascii="Arial" w:hAnsi="Arial" w:cs="Arial"/>
                <w:sz w:val="20"/>
              </w:rPr>
              <w:t>I have explained the new circumstances</w:t>
            </w:r>
          </w:p>
        </w:tc>
      </w:tr>
      <w:tr w:rsidR="0069784B" w:rsidRPr="00367DFF" w14:paraId="63566209" w14:textId="77777777" w:rsidTr="00367DFF">
        <w:tc>
          <w:tcPr>
            <w:tcW w:w="534" w:type="dxa"/>
            <w:tcBorders>
              <w:top w:val="dotted" w:sz="4" w:space="0" w:color="auto"/>
              <w:left w:val="single" w:sz="4" w:space="0" w:color="auto"/>
              <w:bottom w:val="dotted" w:sz="4" w:space="0" w:color="auto"/>
              <w:right w:val="nil"/>
            </w:tcBorders>
            <w:shd w:val="clear" w:color="auto" w:fill="auto"/>
          </w:tcPr>
          <w:p w14:paraId="6388AA8D" w14:textId="77777777" w:rsidR="0069784B" w:rsidRPr="00367DFF" w:rsidRDefault="005A4495" w:rsidP="0069784B">
            <w:pPr>
              <w:rPr>
                <w:rFonts w:ascii="Arial" w:hAnsi="Arial" w:cs="Arial"/>
                <w:sz w:val="20"/>
              </w:rPr>
            </w:pPr>
            <w:r w:rsidRPr="00367DFF">
              <w:rPr>
                <w:rFonts w:ascii="Arial" w:hAnsi="Arial" w:cs="Arial"/>
                <w:sz w:val="20"/>
              </w:rPr>
              <w:fldChar w:fldCharType="begin">
                <w:ffData>
                  <w:name w:val="Check6"/>
                  <w:enabled/>
                  <w:calcOnExit w:val="0"/>
                  <w:checkBox>
                    <w:sizeAuto/>
                    <w:default w:val="0"/>
                  </w:checkBox>
                </w:ffData>
              </w:fldChar>
            </w:r>
            <w:bookmarkStart w:id="11" w:name="Check6"/>
            <w:r w:rsidR="005579B1" w:rsidRPr="00367DF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67DFF">
              <w:rPr>
                <w:rFonts w:ascii="Arial" w:hAnsi="Arial" w:cs="Arial"/>
                <w:sz w:val="20"/>
              </w:rPr>
              <w:fldChar w:fldCharType="end"/>
            </w:r>
            <w:bookmarkEnd w:id="11"/>
          </w:p>
        </w:tc>
        <w:tc>
          <w:tcPr>
            <w:tcW w:w="9320" w:type="dxa"/>
            <w:tcBorders>
              <w:top w:val="dotted" w:sz="4" w:space="0" w:color="auto"/>
              <w:left w:val="nil"/>
              <w:bottom w:val="dotted" w:sz="4" w:space="0" w:color="auto"/>
            </w:tcBorders>
            <w:shd w:val="clear" w:color="auto" w:fill="auto"/>
          </w:tcPr>
          <w:p w14:paraId="0D03BC2A" w14:textId="77777777" w:rsidR="0069784B" w:rsidRPr="00367DFF" w:rsidRDefault="0069784B" w:rsidP="0069784B">
            <w:pPr>
              <w:rPr>
                <w:rFonts w:ascii="Arial" w:hAnsi="Arial" w:cs="Arial"/>
                <w:sz w:val="20"/>
              </w:rPr>
            </w:pPr>
            <w:r w:rsidRPr="00367DFF">
              <w:rPr>
                <w:rFonts w:ascii="Arial" w:hAnsi="Arial" w:cs="Arial"/>
                <w:sz w:val="20"/>
              </w:rPr>
              <w:t>I have explained why this information was not provided earlier</w:t>
            </w:r>
          </w:p>
        </w:tc>
      </w:tr>
      <w:tr w:rsidR="0069784B" w:rsidRPr="00367DFF" w14:paraId="1BE90056" w14:textId="77777777" w:rsidTr="00367DFF">
        <w:tc>
          <w:tcPr>
            <w:tcW w:w="534" w:type="dxa"/>
            <w:tcBorders>
              <w:top w:val="dotted" w:sz="4" w:space="0" w:color="auto"/>
              <w:left w:val="single" w:sz="4" w:space="0" w:color="auto"/>
              <w:bottom w:val="dotted" w:sz="4" w:space="0" w:color="auto"/>
              <w:right w:val="nil"/>
            </w:tcBorders>
            <w:shd w:val="clear" w:color="auto" w:fill="auto"/>
          </w:tcPr>
          <w:p w14:paraId="03FBD7C1" w14:textId="77777777" w:rsidR="0069784B" w:rsidRPr="00367DFF" w:rsidRDefault="005A4495" w:rsidP="0069784B">
            <w:pPr>
              <w:rPr>
                <w:rFonts w:ascii="Arial" w:hAnsi="Arial" w:cs="Arial"/>
                <w:sz w:val="20"/>
              </w:rPr>
            </w:pPr>
            <w:r w:rsidRPr="00367DFF">
              <w:rPr>
                <w:rFonts w:ascii="Arial" w:hAnsi="Arial" w:cs="Arial"/>
                <w:sz w:val="20"/>
              </w:rPr>
              <w:fldChar w:fldCharType="begin">
                <w:ffData>
                  <w:name w:val="Check7"/>
                  <w:enabled/>
                  <w:calcOnExit w:val="0"/>
                  <w:checkBox>
                    <w:sizeAuto/>
                    <w:default w:val="0"/>
                  </w:checkBox>
                </w:ffData>
              </w:fldChar>
            </w:r>
            <w:bookmarkStart w:id="12" w:name="Check7"/>
            <w:r w:rsidR="005579B1" w:rsidRPr="00367DF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67DFF">
              <w:rPr>
                <w:rFonts w:ascii="Arial" w:hAnsi="Arial" w:cs="Arial"/>
                <w:sz w:val="20"/>
              </w:rPr>
              <w:fldChar w:fldCharType="end"/>
            </w:r>
            <w:bookmarkEnd w:id="12"/>
          </w:p>
        </w:tc>
        <w:tc>
          <w:tcPr>
            <w:tcW w:w="9320" w:type="dxa"/>
            <w:tcBorders>
              <w:top w:val="dotted" w:sz="4" w:space="0" w:color="auto"/>
              <w:left w:val="nil"/>
              <w:bottom w:val="dotted" w:sz="4" w:space="0" w:color="auto"/>
            </w:tcBorders>
            <w:shd w:val="clear" w:color="auto" w:fill="auto"/>
          </w:tcPr>
          <w:p w14:paraId="6F90AA7A" w14:textId="77777777" w:rsidR="0069784B" w:rsidRPr="00367DFF" w:rsidRDefault="0069784B" w:rsidP="0069784B">
            <w:pPr>
              <w:rPr>
                <w:rFonts w:ascii="Arial" w:hAnsi="Arial" w:cs="Arial"/>
                <w:sz w:val="20"/>
              </w:rPr>
            </w:pPr>
            <w:r w:rsidRPr="00367DFF">
              <w:rPr>
                <w:rFonts w:ascii="Arial" w:hAnsi="Arial" w:cs="Arial"/>
                <w:sz w:val="20"/>
              </w:rPr>
              <w:t>Supporting evidence is attached</w:t>
            </w:r>
          </w:p>
        </w:tc>
      </w:tr>
      <w:tr w:rsidR="0069784B" w:rsidRPr="00367DFF" w14:paraId="1420EE89" w14:textId="77777777" w:rsidTr="00367DFF">
        <w:tc>
          <w:tcPr>
            <w:tcW w:w="534" w:type="dxa"/>
            <w:tcBorders>
              <w:top w:val="dotted" w:sz="4" w:space="0" w:color="auto"/>
              <w:left w:val="single" w:sz="4" w:space="0" w:color="auto"/>
              <w:bottom w:val="dotted" w:sz="4" w:space="0" w:color="auto"/>
              <w:right w:val="nil"/>
            </w:tcBorders>
            <w:shd w:val="clear" w:color="auto" w:fill="auto"/>
          </w:tcPr>
          <w:p w14:paraId="54BE9A04" w14:textId="77777777" w:rsidR="0069784B" w:rsidRPr="00367DFF" w:rsidRDefault="005A4495" w:rsidP="0069784B">
            <w:pPr>
              <w:rPr>
                <w:rFonts w:ascii="Arial" w:hAnsi="Arial" w:cs="Arial"/>
                <w:sz w:val="20"/>
              </w:rPr>
            </w:pPr>
            <w:r w:rsidRPr="00367DFF">
              <w:rPr>
                <w:rFonts w:ascii="Arial" w:hAnsi="Arial" w:cs="Arial"/>
                <w:sz w:val="20"/>
              </w:rPr>
              <w:fldChar w:fldCharType="begin">
                <w:ffData>
                  <w:name w:val="Check8"/>
                  <w:enabled/>
                  <w:calcOnExit w:val="0"/>
                  <w:checkBox>
                    <w:sizeAuto/>
                    <w:default w:val="0"/>
                  </w:checkBox>
                </w:ffData>
              </w:fldChar>
            </w:r>
            <w:bookmarkStart w:id="13" w:name="Check8"/>
            <w:r w:rsidR="005579B1" w:rsidRPr="00367DF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67DFF">
              <w:rPr>
                <w:rFonts w:ascii="Arial" w:hAnsi="Arial" w:cs="Arial"/>
                <w:sz w:val="20"/>
              </w:rPr>
              <w:fldChar w:fldCharType="end"/>
            </w:r>
            <w:bookmarkEnd w:id="13"/>
          </w:p>
        </w:tc>
        <w:tc>
          <w:tcPr>
            <w:tcW w:w="9320" w:type="dxa"/>
            <w:tcBorders>
              <w:top w:val="dotted" w:sz="4" w:space="0" w:color="auto"/>
              <w:left w:val="nil"/>
              <w:bottom w:val="dotted" w:sz="4" w:space="0" w:color="auto"/>
            </w:tcBorders>
            <w:shd w:val="clear" w:color="auto" w:fill="auto"/>
          </w:tcPr>
          <w:p w14:paraId="2F275CD4" w14:textId="68345FC3" w:rsidR="0069784B" w:rsidRPr="00367DFF" w:rsidRDefault="0069784B" w:rsidP="0069784B">
            <w:pPr>
              <w:rPr>
                <w:rFonts w:ascii="Arial" w:hAnsi="Arial" w:cs="Arial"/>
                <w:sz w:val="20"/>
              </w:rPr>
            </w:pPr>
            <w:r w:rsidRPr="00367DFF">
              <w:rPr>
                <w:rFonts w:ascii="Arial" w:hAnsi="Arial" w:cs="Arial"/>
                <w:sz w:val="20"/>
              </w:rPr>
              <w:t>This is an appeal against a concession</w:t>
            </w:r>
            <w:r w:rsidR="00721361">
              <w:rPr>
                <w:rFonts w:ascii="Arial" w:hAnsi="Arial" w:cs="Arial"/>
                <w:sz w:val="20"/>
              </w:rPr>
              <w:t>/ mitigating circumstance</w:t>
            </w:r>
            <w:r w:rsidRPr="00367DFF">
              <w:rPr>
                <w:rFonts w:ascii="Arial" w:hAnsi="Arial" w:cs="Arial"/>
                <w:sz w:val="20"/>
              </w:rPr>
              <w:t xml:space="preserve"> decision</w:t>
            </w:r>
          </w:p>
        </w:tc>
      </w:tr>
      <w:tr w:rsidR="0069784B" w:rsidRPr="00367DFF" w14:paraId="63201D3B" w14:textId="77777777" w:rsidTr="00367DFF">
        <w:tc>
          <w:tcPr>
            <w:tcW w:w="534" w:type="dxa"/>
            <w:tcBorders>
              <w:top w:val="dotted" w:sz="4" w:space="0" w:color="auto"/>
              <w:left w:val="single" w:sz="4" w:space="0" w:color="auto"/>
              <w:bottom w:val="dotted" w:sz="4" w:space="0" w:color="auto"/>
              <w:right w:val="nil"/>
            </w:tcBorders>
            <w:shd w:val="clear" w:color="auto" w:fill="auto"/>
          </w:tcPr>
          <w:p w14:paraId="4E6BB61D" w14:textId="178C0D43" w:rsidR="0069784B" w:rsidRPr="00367DFF" w:rsidRDefault="005A4495" w:rsidP="0069784B">
            <w:pPr>
              <w:rPr>
                <w:rFonts w:ascii="Arial" w:hAnsi="Arial" w:cs="Arial"/>
                <w:sz w:val="20"/>
              </w:rPr>
            </w:pPr>
            <w:r w:rsidRPr="00367DFF">
              <w:rPr>
                <w:rFonts w:ascii="Arial" w:hAnsi="Arial" w:cs="Arial"/>
                <w:sz w:val="20"/>
              </w:rPr>
              <w:fldChar w:fldCharType="begin">
                <w:ffData>
                  <w:name w:val="Check9"/>
                  <w:enabled/>
                  <w:calcOnExit w:val="0"/>
                  <w:checkBox>
                    <w:sizeAuto/>
                    <w:default w:val="0"/>
                    <w:checked w:val="0"/>
                  </w:checkBox>
                </w:ffData>
              </w:fldChar>
            </w:r>
            <w:bookmarkStart w:id="14" w:name="Check9"/>
            <w:r w:rsidR="005579B1" w:rsidRPr="00367DF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67DFF">
              <w:rPr>
                <w:rFonts w:ascii="Arial" w:hAnsi="Arial" w:cs="Arial"/>
                <w:sz w:val="20"/>
              </w:rPr>
              <w:fldChar w:fldCharType="end"/>
            </w:r>
            <w:bookmarkEnd w:id="14"/>
          </w:p>
        </w:tc>
        <w:tc>
          <w:tcPr>
            <w:tcW w:w="9320" w:type="dxa"/>
            <w:tcBorders>
              <w:top w:val="dotted" w:sz="4" w:space="0" w:color="auto"/>
              <w:left w:val="nil"/>
              <w:bottom w:val="dotted" w:sz="4" w:space="0" w:color="auto"/>
            </w:tcBorders>
            <w:shd w:val="clear" w:color="auto" w:fill="auto"/>
          </w:tcPr>
          <w:p w14:paraId="15366728" w14:textId="3F881259" w:rsidR="0069784B" w:rsidRPr="00367DFF" w:rsidRDefault="0069784B" w:rsidP="0069784B">
            <w:pPr>
              <w:rPr>
                <w:rFonts w:ascii="Arial" w:hAnsi="Arial" w:cs="Arial"/>
                <w:sz w:val="20"/>
              </w:rPr>
            </w:pPr>
            <w:r w:rsidRPr="00367DFF">
              <w:rPr>
                <w:rFonts w:ascii="Arial" w:hAnsi="Arial" w:cs="Arial"/>
                <w:sz w:val="20"/>
              </w:rPr>
              <w:t>I am submitt</w:t>
            </w:r>
            <w:r w:rsidR="00206C41" w:rsidRPr="00367DFF">
              <w:rPr>
                <w:rFonts w:ascii="Arial" w:hAnsi="Arial" w:cs="Arial"/>
                <w:sz w:val="20"/>
              </w:rPr>
              <w:t>ing</w:t>
            </w:r>
            <w:r w:rsidRPr="00367DFF">
              <w:rPr>
                <w:rFonts w:ascii="Arial" w:hAnsi="Arial" w:cs="Arial"/>
                <w:sz w:val="20"/>
              </w:rPr>
              <w:t xml:space="preserve"> additional evidence for a previous concession</w:t>
            </w:r>
            <w:r w:rsidR="00721361">
              <w:rPr>
                <w:rFonts w:ascii="Arial" w:hAnsi="Arial" w:cs="Arial"/>
                <w:sz w:val="20"/>
              </w:rPr>
              <w:t>/ mitigating circumstance</w:t>
            </w:r>
            <w:r w:rsidRPr="00367DFF">
              <w:rPr>
                <w:rFonts w:ascii="Arial" w:hAnsi="Arial" w:cs="Arial"/>
                <w:sz w:val="20"/>
              </w:rPr>
              <w:t xml:space="preserve"> application</w:t>
            </w:r>
          </w:p>
        </w:tc>
      </w:tr>
      <w:tr w:rsidR="0069784B" w:rsidRPr="00367DFF" w14:paraId="67024D3F" w14:textId="77777777" w:rsidTr="00367DFF">
        <w:tc>
          <w:tcPr>
            <w:tcW w:w="534" w:type="dxa"/>
            <w:tcBorders>
              <w:top w:val="dotted" w:sz="4" w:space="0" w:color="auto"/>
              <w:bottom w:val="single" w:sz="4" w:space="0" w:color="auto"/>
              <w:right w:val="nil"/>
            </w:tcBorders>
            <w:shd w:val="clear" w:color="auto" w:fill="auto"/>
          </w:tcPr>
          <w:p w14:paraId="620E4702" w14:textId="77777777" w:rsidR="0069784B" w:rsidRPr="00367DFF" w:rsidRDefault="0069784B" w:rsidP="0069784B">
            <w:pPr>
              <w:rPr>
                <w:rFonts w:ascii="Arial" w:hAnsi="Arial" w:cs="Arial"/>
                <w:sz w:val="8"/>
                <w:szCs w:val="8"/>
              </w:rPr>
            </w:pPr>
          </w:p>
        </w:tc>
        <w:tc>
          <w:tcPr>
            <w:tcW w:w="9320" w:type="dxa"/>
            <w:tcBorders>
              <w:top w:val="dotted" w:sz="4" w:space="0" w:color="auto"/>
              <w:left w:val="nil"/>
              <w:bottom w:val="single" w:sz="4" w:space="0" w:color="auto"/>
            </w:tcBorders>
            <w:shd w:val="clear" w:color="auto" w:fill="auto"/>
          </w:tcPr>
          <w:p w14:paraId="58C70B1D" w14:textId="77777777" w:rsidR="0069784B" w:rsidRPr="00367DFF" w:rsidRDefault="0069784B" w:rsidP="0069784B">
            <w:pPr>
              <w:rPr>
                <w:rFonts w:ascii="Arial" w:hAnsi="Arial" w:cs="Arial"/>
                <w:sz w:val="8"/>
                <w:szCs w:val="8"/>
              </w:rPr>
            </w:pPr>
          </w:p>
        </w:tc>
      </w:tr>
      <w:tr w:rsidR="0069784B" w:rsidRPr="00367DFF" w14:paraId="49F31093" w14:textId="77777777" w:rsidTr="00367DFF">
        <w:tc>
          <w:tcPr>
            <w:tcW w:w="9854" w:type="dxa"/>
            <w:gridSpan w:val="2"/>
            <w:tcBorders>
              <w:top w:val="single" w:sz="4" w:space="0" w:color="auto"/>
              <w:bottom w:val="nil"/>
            </w:tcBorders>
            <w:shd w:val="clear" w:color="auto" w:fill="auto"/>
          </w:tcPr>
          <w:p w14:paraId="5E5A5170" w14:textId="77777777" w:rsidR="0069784B" w:rsidRPr="00367DFF" w:rsidRDefault="0069784B" w:rsidP="0069784B">
            <w:pPr>
              <w:rPr>
                <w:rFonts w:ascii="Arial" w:hAnsi="Arial" w:cs="Arial"/>
                <w:b/>
                <w:sz w:val="20"/>
              </w:rPr>
            </w:pPr>
            <w:r w:rsidRPr="00367DFF">
              <w:rPr>
                <w:rFonts w:ascii="Arial" w:hAnsi="Arial" w:cs="Arial"/>
                <w:b/>
                <w:sz w:val="20"/>
              </w:rPr>
              <w:t>The decision is based on a material defect of procedure in the conduct of the assessment</w:t>
            </w:r>
          </w:p>
        </w:tc>
      </w:tr>
      <w:tr w:rsidR="0069784B" w:rsidRPr="00367DFF" w14:paraId="7A7F6413" w14:textId="77777777" w:rsidTr="00367DFF">
        <w:tc>
          <w:tcPr>
            <w:tcW w:w="534" w:type="dxa"/>
            <w:tcBorders>
              <w:top w:val="nil"/>
              <w:bottom w:val="single" w:sz="4" w:space="0" w:color="auto"/>
              <w:right w:val="nil"/>
            </w:tcBorders>
            <w:shd w:val="clear" w:color="auto" w:fill="auto"/>
          </w:tcPr>
          <w:p w14:paraId="0CCFBDE8" w14:textId="77777777" w:rsidR="0069784B" w:rsidRPr="00367DFF" w:rsidRDefault="005A4495" w:rsidP="0069784B">
            <w:pPr>
              <w:rPr>
                <w:rFonts w:ascii="Arial" w:hAnsi="Arial" w:cs="Arial"/>
                <w:sz w:val="20"/>
              </w:rPr>
            </w:pPr>
            <w:r w:rsidRPr="00367DFF">
              <w:rPr>
                <w:rFonts w:ascii="Arial" w:hAnsi="Arial" w:cs="Arial"/>
                <w:sz w:val="20"/>
              </w:rPr>
              <w:fldChar w:fldCharType="begin">
                <w:ffData>
                  <w:name w:val="Check10"/>
                  <w:enabled/>
                  <w:calcOnExit w:val="0"/>
                  <w:checkBox>
                    <w:sizeAuto/>
                    <w:default w:val="0"/>
                  </w:checkBox>
                </w:ffData>
              </w:fldChar>
            </w:r>
            <w:bookmarkStart w:id="15" w:name="Check10"/>
            <w:r w:rsidR="005579B1" w:rsidRPr="00367DF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67DFF">
              <w:rPr>
                <w:rFonts w:ascii="Arial" w:hAnsi="Arial" w:cs="Arial"/>
                <w:sz w:val="20"/>
              </w:rPr>
              <w:fldChar w:fldCharType="end"/>
            </w:r>
            <w:bookmarkEnd w:id="15"/>
          </w:p>
        </w:tc>
        <w:tc>
          <w:tcPr>
            <w:tcW w:w="9320" w:type="dxa"/>
            <w:tcBorders>
              <w:top w:val="nil"/>
              <w:left w:val="nil"/>
              <w:bottom w:val="single" w:sz="4" w:space="0" w:color="auto"/>
            </w:tcBorders>
            <w:shd w:val="clear" w:color="auto" w:fill="auto"/>
          </w:tcPr>
          <w:p w14:paraId="18B53358" w14:textId="77777777" w:rsidR="0069784B" w:rsidRPr="00367DFF" w:rsidRDefault="0069784B" w:rsidP="0069784B">
            <w:pPr>
              <w:rPr>
                <w:rFonts w:ascii="Arial" w:hAnsi="Arial" w:cs="Arial"/>
                <w:sz w:val="20"/>
              </w:rPr>
            </w:pPr>
            <w:r w:rsidRPr="00367DFF">
              <w:rPr>
                <w:rFonts w:ascii="Arial" w:hAnsi="Arial" w:cs="Arial"/>
                <w:sz w:val="20"/>
              </w:rPr>
              <w:t>I have explained the reason</w:t>
            </w:r>
          </w:p>
        </w:tc>
      </w:tr>
    </w:tbl>
    <w:p w14:paraId="042F1415" w14:textId="77777777" w:rsidR="00A933C5" w:rsidRDefault="00A933C5" w:rsidP="00A933C5">
      <w:pPr>
        <w:rPr>
          <w:rFonts w:ascii="Arial" w:hAnsi="Arial" w:cs="Arial"/>
          <w:sz w:val="22"/>
          <w:szCs w:val="22"/>
        </w:rPr>
      </w:pPr>
    </w:p>
    <w:p w14:paraId="1D2221C1" w14:textId="77777777" w:rsidR="0054451B" w:rsidRPr="00674FE1" w:rsidRDefault="0054451B" w:rsidP="00A933C5">
      <w:pPr>
        <w:rPr>
          <w:rFonts w:ascii="Arial" w:hAnsi="Arial" w:cs="Arial"/>
          <w:sz w:val="22"/>
          <w:szCs w:val="22"/>
        </w:rPr>
      </w:pPr>
      <w:r w:rsidRPr="00674FE1">
        <w:rPr>
          <w:rFonts w:ascii="Arial" w:hAnsi="Arial" w:cs="Arial"/>
          <w:sz w:val="22"/>
          <w:szCs w:val="22"/>
        </w:rPr>
        <w:t xml:space="preserve">If supporting evidence is not attached to this application, it must be provided within </w:t>
      </w:r>
      <w:r w:rsidR="006E283E" w:rsidRPr="00674FE1">
        <w:rPr>
          <w:rFonts w:ascii="Arial" w:hAnsi="Arial" w:cs="Arial"/>
          <w:sz w:val="22"/>
          <w:szCs w:val="22"/>
        </w:rPr>
        <w:t>21 calendar</w:t>
      </w:r>
      <w:r w:rsidR="005C5750" w:rsidRPr="00674FE1">
        <w:rPr>
          <w:rFonts w:ascii="Arial" w:hAnsi="Arial" w:cs="Arial"/>
          <w:sz w:val="22"/>
          <w:szCs w:val="22"/>
        </w:rPr>
        <w:t xml:space="preserve"> days</w:t>
      </w:r>
      <w:r w:rsidRPr="00674FE1">
        <w:rPr>
          <w:rFonts w:ascii="Arial" w:hAnsi="Arial" w:cs="Arial"/>
          <w:sz w:val="22"/>
          <w:szCs w:val="22"/>
        </w:rPr>
        <w:t>.</w:t>
      </w:r>
    </w:p>
    <w:tbl>
      <w:tblPr>
        <w:tblW w:w="9889" w:type="dxa"/>
        <w:tblLook w:val="01E0" w:firstRow="1" w:lastRow="1" w:firstColumn="1" w:lastColumn="1" w:noHBand="0" w:noVBand="0"/>
      </w:tblPr>
      <w:tblGrid>
        <w:gridCol w:w="4786"/>
        <w:gridCol w:w="5103"/>
      </w:tblGrid>
      <w:tr w:rsidR="00EA4BF9" w:rsidRPr="00284D3F" w14:paraId="1C5151B4" w14:textId="77777777" w:rsidTr="00367DFF">
        <w:tc>
          <w:tcPr>
            <w:tcW w:w="4786" w:type="dxa"/>
            <w:shd w:val="clear" w:color="auto" w:fill="auto"/>
            <w:vAlign w:val="center"/>
          </w:tcPr>
          <w:p w14:paraId="41759E76" w14:textId="77777777" w:rsidR="00EA4BF9" w:rsidRPr="00674FE1" w:rsidRDefault="00A933C5" w:rsidP="00DF3121">
            <w:pPr>
              <w:rPr>
                <w:rFonts w:ascii="Arial" w:hAnsi="Arial" w:cs="Arial"/>
                <w:sz w:val="22"/>
                <w:szCs w:val="22"/>
              </w:rPr>
            </w:pPr>
            <w:r w:rsidRPr="00674FE1">
              <w:rPr>
                <w:rFonts w:ascii="Arial" w:hAnsi="Arial" w:cs="Arial"/>
                <w:sz w:val="22"/>
                <w:szCs w:val="22"/>
              </w:rPr>
              <w:t>If not attached,</w:t>
            </w:r>
            <w:r w:rsidR="00EA4BF9" w:rsidRPr="00674FE1">
              <w:rPr>
                <w:rFonts w:ascii="Arial" w:hAnsi="Arial" w:cs="Arial"/>
                <w:sz w:val="22"/>
                <w:szCs w:val="22"/>
              </w:rPr>
              <w:t xml:space="preserve"> evidence </w:t>
            </w:r>
            <w:r w:rsidRPr="00674FE1">
              <w:rPr>
                <w:rFonts w:ascii="Arial" w:hAnsi="Arial" w:cs="Arial"/>
                <w:sz w:val="22"/>
                <w:szCs w:val="22"/>
              </w:rPr>
              <w:t>will be provided by</w:t>
            </w:r>
          </w:p>
        </w:tc>
        <w:tc>
          <w:tcPr>
            <w:tcW w:w="5103" w:type="dxa"/>
            <w:tcBorders>
              <w:bottom w:val="single" w:sz="4" w:space="0" w:color="auto"/>
            </w:tcBorders>
            <w:shd w:val="clear" w:color="auto" w:fill="auto"/>
            <w:vAlign w:val="center"/>
          </w:tcPr>
          <w:p w14:paraId="584CFB4B" w14:textId="77777777" w:rsidR="00EA4BF9" w:rsidRPr="00674FE1" w:rsidRDefault="005A4495" w:rsidP="00DF3121">
            <w:pPr>
              <w:rPr>
                <w:rFonts w:ascii="Arial" w:hAnsi="Arial" w:cs="Arial"/>
                <w:sz w:val="22"/>
                <w:szCs w:val="22"/>
              </w:rPr>
            </w:pPr>
            <w:r w:rsidRPr="00674FE1">
              <w:rPr>
                <w:rFonts w:ascii="Arial" w:hAnsi="Arial" w:cs="Arial"/>
                <w:sz w:val="22"/>
                <w:szCs w:val="22"/>
              </w:rPr>
              <w:fldChar w:fldCharType="begin">
                <w:ffData>
                  <w:name w:val="Text7"/>
                  <w:enabled/>
                  <w:calcOnExit w:val="0"/>
                  <w:textInput/>
                </w:ffData>
              </w:fldChar>
            </w:r>
            <w:bookmarkStart w:id="16" w:name="Text7"/>
            <w:r w:rsidR="005579B1" w:rsidRPr="00674FE1">
              <w:rPr>
                <w:rFonts w:ascii="Arial" w:hAnsi="Arial" w:cs="Arial"/>
                <w:sz w:val="22"/>
                <w:szCs w:val="22"/>
              </w:rPr>
              <w:instrText xml:space="preserve"> FORMTEXT </w:instrText>
            </w:r>
            <w:r w:rsidRPr="00674FE1">
              <w:rPr>
                <w:rFonts w:ascii="Arial" w:hAnsi="Arial" w:cs="Arial"/>
                <w:sz w:val="22"/>
                <w:szCs w:val="22"/>
              </w:rPr>
            </w:r>
            <w:r w:rsidRPr="00674FE1">
              <w:rPr>
                <w:rFonts w:ascii="Arial" w:hAnsi="Arial" w:cs="Arial"/>
                <w:sz w:val="22"/>
                <w:szCs w:val="22"/>
              </w:rPr>
              <w:fldChar w:fldCharType="separate"/>
            </w:r>
            <w:r w:rsidR="005579B1" w:rsidRPr="00674FE1">
              <w:rPr>
                <w:rFonts w:ascii="Arial" w:hAnsi="Arial" w:cs="Arial"/>
                <w:noProof/>
                <w:sz w:val="22"/>
                <w:szCs w:val="22"/>
              </w:rPr>
              <w:t> </w:t>
            </w:r>
            <w:r w:rsidR="005579B1" w:rsidRPr="00674FE1">
              <w:rPr>
                <w:rFonts w:ascii="Arial" w:hAnsi="Arial" w:cs="Arial"/>
                <w:noProof/>
                <w:sz w:val="22"/>
                <w:szCs w:val="22"/>
              </w:rPr>
              <w:t> </w:t>
            </w:r>
            <w:r w:rsidR="005579B1" w:rsidRPr="00674FE1">
              <w:rPr>
                <w:rFonts w:ascii="Arial" w:hAnsi="Arial" w:cs="Arial"/>
                <w:noProof/>
                <w:sz w:val="22"/>
                <w:szCs w:val="22"/>
              </w:rPr>
              <w:t> </w:t>
            </w:r>
            <w:r w:rsidR="005579B1" w:rsidRPr="00674FE1">
              <w:rPr>
                <w:rFonts w:ascii="Arial" w:hAnsi="Arial" w:cs="Arial"/>
                <w:noProof/>
                <w:sz w:val="22"/>
                <w:szCs w:val="22"/>
              </w:rPr>
              <w:t> </w:t>
            </w:r>
            <w:r w:rsidR="005579B1" w:rsidRPr="00674FE1">
              <w:rPr>
                <w:rFonts w:ascii="Arial" w:hAnsi="Arial" w:cs="Arial"/>
                <w:noProof/>
                <w:sz w:val="22"/>
                <w:szCs w:val="22"/>
              </w:rPr>
              <w:t> </w:t>
            </w:r>
            <w:r w:rsidRPr="00674FE1">
              <w:rPr>
                <w:rFonts w:ascii="Arial" w:hAnsi="Arial" w:cs="Arial"/>
                <w:sz w:val="22"/>
                <w:szCs w:val="22"/>
              </w:rPr>
              <w:fldChar w:fldCharType="end"/>
            </w:r>
            <w:bookmarkEnd w:id="16"/>
          </w:p>
        </w:tc>
      </w:tr>
    </w:tbl>
    <w:p w14:paraId="76B8179E" w14:textId="77777777" w:rsidR="0081336B" w:rsidRPr="00674FE1" w:rsidRDefault="0081336B">
      <w:pPr>
        <w:rPr>
          <w:rFonts w:ascii="Arial" w:hAnsi="Arial" w:cs="Arial"/>
          <w:sz w:val="22"/>
          <w:szCs w:val="22"/>
        </w:rPr>
      </w:pPr>
    </w:p>
    <w:p w14:paraId="0F6EEF34" w14:textId="77777777" w:rsidR="00EA4BF9" w:rsidRPr="00284D3F" w:rsidRDefault="00EA4BF9">
      <w:pPr>
        <w:rPr>
          <w:rFonts w:ascii="Arial" w:hAnsi="Arial" w:cs="Arial"/>
          <w:sz w:val="22"/>
          <w:szCs w:val="22"/>
        </w:rPr>
      </w:pPr>
      <w:r w:rsidRPr="00674FE1">
        <w:rPr>
          <w:rFonts w:ascii="Arial" w:hAnsi="Arial" w:cs="Arial"/>
          <w:sz w:val="22"/>
          <w:szCs w:val="22"/>
        </w:rPr>
        <w:t>Date</w:t>
      </w:r>
      <w:r w:rsidR="00A0586D" w:rsidRPr="00674FE1">
        <w:rPr>
          <w:rFonts w:ascii="Arial" w:hAnsi="Arial" w:cs="Arial"/>
          <w:sz w:val="22"/>
          <w:szCs w:val="22"/>
        </w:rPr>
        <w:t xml:space="preserve"> of application</w:t>
      </w:r>
      <w:r w:rsidRPr="00674FE1">
        <w:rPr>
          <w:rFonts w:ascii="Arial" w:hAnsi="Arial" w:cs="Arial"/>
          <w:sz w:val="22"/>
          <w:szCs w:val="22"/>
        </w:rPr>
        <w:t>:</w:t>
      </w:r>
      <w:r w:rsidRPr="00284D3F">
        <w:rPr>
          <w:rFonts w:ascii="Arial" w:hAnsi="Arial" w:cs="Arial"/>
          <w:sz w:val="22"/>
          <w:szCs w:val="22"/>
        </w:rPr>
        <w:t xml:space="preserve"> …</w:t>
      </w:r>
      <w:r w:rsidR="005A4495" w:rsidRPr="00674FE1">
        <w:rPr>
          <w:rFonts w:ascii="Arial" w:hAnsi="Arial" w:cs="Arial"/>
          <w:sz w:val="22"/>
          <w:szCs w:val="22"/>
        </w:rPr>
        <w:fldChar w:fldCharType="begin">
          <w:ffData>
            <w:name w:val="Text8"/>
            <w:enabled/>
            <w:calcOnExit w:val="0"/>
            <w:textInput/>
          </w:ffData>
        </w:fldChar>
      </w:r>
      <w:bookmarkStart w:id="17" w:name="Text8"/>
      <w:r w:rsidR="005579B1" w:rsidRPr="00284D3F">
        <w:rPr>
          <w:rFonts w:ascii="Arial" w:hAnsi="Arial" w:cs="Arial"/>
          <w:sz w:val="22"/>
          <w:szCs w:val="22"/>
        </w:rPr>
        <w:instrText xml:space="preserve"> FORMTEXT </w:instrText>
      </w:r>
      <w:r w:rsidR="005A4495" w:rsidRPr="00674FE1">
        <w:rPr>
          <w:rFonts w:ascii="Arial" w:hAnsi="Arial" w:cs="Arial"/>
          <w:sz w:val="22"/>
          <w:szCs w:val="22"/>
        </w:rPr>
      </w:r>
      <w:r w:rsidR="005A4495" w:rsidRPr="00674FE1">
        <w:rPr>
          <w:rFonts w:ascii="Arial" w:hAnsi="Arial" w:cs="Arial"/>
          <w:sz w:val="22"/>
          <w:szCs w:val="22"/>
        </w:rPr>
        <w:fldChar w:fldCharType="separate"/>
      </w:r>
      <w:r w:rsidR="005579B1" w:rsidRPr="00284D3F">
        <w:rPr>
          <w:rFonts w:ascii="Arial" w:hAnsi="Arial" w:cs="Arial"/>
          <w:noProof/>
          <w:sz w:val="22"/>
          <w:szCs w:val="22"/>
        </w:rPr>
        <w:t> </w:t>
      </w:r>
      <w:r w:rsidR="005579B1" w:rsidRPr="00284D3F">
        <w:rPr>
          <w:rFonts w:ascii="Arial" w:hAnsi="Arial" w:cs="Arial"/>
          <w:noProof/>
          <w:sz w:val="22"/>
          <w:szCs w:val="22"/>
        </w:rPr>
        <w:t> </w:t>
      </w:r>
      <w:r w:rsidR="005579B1" w:rsidRPr="00284D3F">
        <w:rPr>
          <w:rFonts w:ascii="Arial" w:hAnsi="Arial" w:cs="Arial"/>
          <w:noProof/>
          <w:sz w:val="22"/>
          <w:szCs w:val="22"/>
        </w:rPr>
        <w:t> </w:t>
      </w:r>
      <w:r w:rsidR="005579B1" w:rsidRPr="00284D3F">
        <w:rPr>
          <w:rFonts w:ascii="Arial" w:hAnsi="Arial" w:cs="Arial"/>
          <w:noProof/>
          <w:sz w:val="22"/>
          <w:szCs w:val="22"/>
        </w:rPr>
        <w:t> </w:t>
      </w:r>
      <w:r w:rsidR="005579B1" w:rsidRPr="00284D3F">
        <w:rPr>
          <w:rFonts w:ascii="Arial" w:hAnsi="Arial" w:cs="Arial"/>
          <w:noProof/>
          <w:sz w:val="22"/>
          <w:szCs w:val="22"/>
        </w:rPr>
        <w:t> </w:t>
      </w:r>
      <w:r w:rsidR="005A4495" w:rsidRPr="00674FE1">
        <w:rPr>
          <w:rFonts w:ascii="Arial" w:hAnsi="Arial" w:cs="Arial"/>
          <w:sz w:val="22"/>
          <w:szCs w:val="22"/>
        </w:rPr>
        <w:fldChar w:fldCharType="end"/>
      </w:r>
      <w:bookmarkEnd w:id="17"/>
      <w:r w:rsidRPr="00284D3F">
        <w:rPr>
          <w:rFonts w:ascii="Arial" w:hAnsi="Arial" w:cs="Arial"/>
          <w:sz w:val="22"/>
          <w:szCs w:val="22"/>
        </w:rPr>
        <w:t>…………</w:t>
      </w:r>
      <w:r w:rsidR="00E07B8B" w:rsidRPr="00284D3F">
        <w:rPr>
          <w:rFonts w:ascii="Arial" w:hAnsi="Arial" w:cs="Arial"/>
          <w:sz w:val="22"/>
          <w:szCs w:val="22"/>
        </w:rPr>
        <w:t>……………………………..</w:t>
      </w:r>
    </w:p>
    <w:p w14:paraId="2DDB5976" w14:textId="77777777" w:rsidR="000D6353" w:rsidRDefault="000D6353">
      <w:pPr>
        <w:rPr>
          <w:rFonts w:ascii="Arial" w:hAnsi="Arial" w:cs="Arial"/>
          <w:sz w:val="22"/>
          <w:szCs w:val="22"/>
        </w:rPr>
      </w:pPr>
    </w:p>
    <w:p w14:paraId="679B6940" w14:textId="16BE4CF7" w:rsidR="00401DF1" w:rsidRPr="00401DF1" w:rsidRDefault="00553723" w:rsidP="00553723">
      <w:pPr>
        <w:pStyle w:val="CollegeStyle1"/>
        <w:rPr>
          <w:rFonts w:cs="Arial"/>
          <w:sz w:val="22"/>
        </w:rPr>
      </w:pPr>
      <w:r>
        <w:rPr>
          <w:rFonts w:cs="Arial"/>
          <w:sz w:val="22"/>
        </w:rPr>
        <w:t xml:space="preserve">For advice on the best way to complete the form, contact </w:t>
      </w:r>
      <w:hyperlink r:id="rId7" w:history="1">
        <w:r w:rsidR="00401DF1" w:rsidRPr="00401DF1">
          <w:rPr>
            <w:rStyle w:val="Hyperlink"/>
            <w:sz w:val="22"/>
          </w:rPr>
          <w:t>StudentsUnion@law.ac.uk</w:t>
        </w:r>
      </w:hyperlink>
    </w:p>
    <w:p w14:paraId="5303C6DA" w14:textId="19442DBD" w:rsidR="000D6353" w:rsidRDefault="000D6353" w:rsidP="00553723">
      <w:pPr>
        <w:pStyle w:val="CollegeStyle1"/>
        <w:rPr>
          <w:rFonts w:cs="Arial"/>
          <w:sz w:val="22"/>
        </w:rPr>
      </w:pPr>
      <w:r>
        <w:rPr>
          <w:rFonts w:cs="Arial"/>
          <w:sz w:val="22"/>
        </w:rPr>
        <w:br w:type="page"/>
      </w:r>
    </w:p>
    <w:p w14:paraId="52F081DF" w14:textId="77777777" w:rsidR="000D6353" w:rsidRDefault="000D6353" w:rsidP="000D6353">
      <w:pPr>
        <w:pStyle w:val="CollegeStyle1"/>
        <w:jc w:val="center"/>
        <w:rPr>
          <w:rFonts w:cs="Arial"/>
          <w:sz w:val="22"/>
        </w:rPr>
      </w:pPr>
    </w:p>
    <w:p w14:paraId="6FB31855" w14:textId="77777777" w:rsidR="000D6353" w:rsidRDefault="000D6353" w:rsidP="000D6353">
      <w:pPr>
        <w:pStyle w:val="CollegeStyle1"/>
        <w:jc w:val="center"/>
        <w:rPr>
          <w:b/>
          <w:sz w:val="32"/>
        </w:rPr>
      </w:pPr>
      <w:r w:rsidRPr="002E7663">
        <w:rPr>
          <w:b/>
          <w:sz w:val="32"/>
        </w:rPr>
        <w:t>OB</w:t>
      </w:r>
      <w:r>
        <w:rPr>
          <w:b/>
          <w:sz w:val="32"/>
        </w:rPr>
        <w:t>TAINING MEDICAL EVIDENCE FOR</w:t>
      </w:r>
    </w:p>
    <w:p w14:paraId="44B96A4B" w14:textId="77777777" w:rsidR="000D6353" w:rsidRDefault="000D6353" w:rsidP="000D6353">
      <w:pPr>
        <w:pStyle w:val="CollegeStyle1"/>
        <w:jc w:val="center"/>
        <w:rPr>
          <w:sz w:val="32"/>
        </w:rPr>
      </w:pPr>
      <w:r>
        <w:rPr>
          <w:b/>
          <w:sz w:val="32"/>
        </w:rPr>
        <w:t xml:space="preserve">A </w:t>
      </w:r>
      <w:r w:rsidR="000D324B">
        <w:rPr>
          <w:b/>
          <w:sz w:val="32"/>
        </w:rPr>
        <w:t>STAGE ONE</w:t>
      </w:r>
      <w:r w:rsidRPr="002E7663">
        <w:rPr>
          <w:b/>
          <w:sz w:val="32"/>
        </w:rPr>
        <w:t xml:space="preserve"> </w:t>
      </w:r>
      <w:r w:rsidR="00F05219">
        <w:rPr>
          <w:b/>
          <w:sz w:val="32"/>
        </w:rPr>
        <w:t>APPEAL</w:t>
      </w:r>
    </w:p>
    <w:p w14:paraId="182F8B00" w14:textId="77777777" w:rsidR="000D6353" w:rsidRDefault="000D6353" w:rsidP="000D6353">
      <w:pPr>
        <w:pStyle w:val="CollegeStyle1"/>
      </w:pPr>
    </w:p>
    <w:p w14:paraId="72F44AF9" w14:textId="77777777" w:rsidR="000D6353" w:rsidRDefault="000D6353" w:rsidP="000D6353">
      <w:pPr>
        <w:pStyle w:val="CollegeStyle1"/>
      </w:pPr>
    </w:p>
    <w:p w14:paraId="20ED39B4" w14:textId="77777777" w:rsidR="000D6353" w:rsidRDefault="000D6353" w:rsidP="000D6353">
      <w:pPr>
        <w:pStyle w:val="CollegeStyle1"/>
        <w:jc w:val="both"/>
      </w:pPr>
      <w:r>
        <w:t xml:space="preserve">When obtaining medical evidence for a </w:t>
      </w:r>
      <w:r w:rsidR="000D324B">
        <w:t xml:space="preserve">Stage One </w:t>
      </w:r>
      <w:r w:rsidR="00F05219">
        <w:t>Appeal</w:t>
      </w:r>
      <w:r>
        <w:t xml:space="preserve">, </w:t>
      </w:r>
      <w:r w:rsidRPr="00E062C8">
        <w:rPr>
          <w:b/>
        </w:rPr>
        <w:t>please show this to the medical professional providing the evidence</w:t>
      </w:r>
      <w:r>
        <w:t>, to ensure it will meet the necessary requirements.</w:t>
      </w:r>
    </w:p>
    <w:p w14:paraId="47CB82FC" w14:textId="77777777" w:rsidR="000D6353" w:rsidRDefault="000D6353" w:rsidP="000D6353">
      <w:pPr>
        <w:pStyle w:val="CollegeStyle1"/>
        <w:jc w:val="both"/>
      </w:pPr>
    </w:p>
    <w:p w14:paraId="656CDA28" w14:textId="77777777" w:rsidR="000D6353" w:rsidRDefault="000D6353" w:rsidP="000D6353">
      <w:pPr>
        <w:pStyle w:val="CollegeStyle1"/>
        <w:jc w:val="both"/>
        <w:rPr>
          <w:u w:val="single"/>
        </w:rPr>
      </w:pPr>
    </w:p>
    <w:p w14:paraId="1BFA1DDB" w14:textId="77777777" w:rsidR="000D6353" w:rsidRDefault="000D6353" w:rsidP="000D6353">
      <w:pPr>
        <w:pStyle w:val="CollegeStyle1"/>
        <w:jc w:val="both"/>
      </w:pPr>
      <w:r>
        <w:rPr>
          <w:u w:val="single"/>
        </w:rPr>
        <w:t>For students who were absent from an examination, failed to submit an assessment, or left an examination part way through:</w:t>
      </w:r>
    </w:p>
    <w:p w14:paraId="65580E8F" w14:textId="77777777" w:rsidR="000D6353" w:rsidRDefault="000D6353" w:rsidP="000D6353">
      <w:pPr>
        <w:pStyle w:val="CollegeStyle1"/>
        <w:jc w:val="both"/>
      </w:pPr>
    </w:p>
    <w:p w14:paraId="7E336008" w14:textId="77777777" w:rsidR="000D6353" w:rsidRDefault="000D6353" w:rsidP="000D6353">
      <w:pPr>
        <w:pStyle w:val="CollegeStyle1"/>
        <w:jc w:val="both"/>
      </w:pPr>
      <w:r>
        <w:t xml:space="preserve">We are looking for </w:t>
      </w:r>
      <w:r w:rsidRPr="006E3AFE">
        <w:rPr>
          <w:b/>
        </w:rPr>
        <w:t xml:space="preserve">evidence from you </w:t>
      </w:r>
      <w:r>
        <w:rPr>
          <w:b/>
        </w:rPr>
        <w:t xml:space="preserve">(the medical professional) </w:t>
      </w:r>
      <w:r w:rsidRPr="006E3AFE">
        <w:rPr>
          <w:b/>
        </w:rPr>
        <w:t xml:space="preserve">that this student’s absence from </w:t>
      </w:r>
      <w:r>
        <w:rPr>
          <w:b/>
        </w:rPr>
        <w:t xml:space="preserve">or failure to submit </w:t>
      </w:r>
      <w:r w:rsidRPr="006E3AFE">
        <w:rPr>
          <w:b/>
        </w:rPr>
        <w:t xml:space="preserve">the assessment </w:t>
      </w:r>
      <w:r>
        <w:t>was due to the mental and/or physical effects of:</w:t>
      </w:r>
    </w:p>
    <w:p w14:paraId="13F81C2E" w14:textId="77777777" w:rsidR="000D6353" w:rsidRDefault="000D6353" w:rsidP="000D6353">
      <w:pPr>
        <w:pStyle w:val="CollegeStyle1"/>
        <w:numPr>
          <w:ilvl w:val="0"/>
          <w:numId w:val="10"/>
        </w:numPr>
        <w:jc w:val="both"/>
      </w:pPr>
      <w:r>
        <w:t>a medical condition</w:t>
      </w:r>
    </w:p>
    <w:p w14:paraId="305DBB32" w14:textId="77777777" w:rsidR="000D6353" w:rsidRDefault="000D6353" w:rsidP="000D6353">
      <w:pPr>
        <w:pStyle w:val="CollegeStyle1"/>
        <w:numPr>
          <w:ilvl w:val="0"/>
          <w:numId w:val="10"/>
        </w:numPr>
        <w:jc w:val="both"/>
      </w:pPr>
      <w:r>
        <w:t>the side effects of medication</w:t>
      </w:r>
    </w:p>
    <w:p w14:paraId="16E346A2" w14:textId="77777777" w:rsidR="000D6353" w:rsidRDefault="000D6353" w:rsidP="000D6353">
      <w:pPr>
        <w:pStyle w:val="CollegeStyle1"/>
        <w:numPr>
          <w:ilvl w:val="0"/>
          <w:numId w:val="10"/>
        </w:numPr>
        <w:jc w:val="both"/>
      </w:pPr>
      <w:r>
        <w:t>extreme circumstances, such as a recent bereavement</w:t>
      </w:r>
    </w:p>
    <w:p w14:paraId="281963AF" w14:textId="77777777" w:rsidR="000D6353" w:rsidRDefault="000D6353" w:rsidP="000D6353">
      <w:pPr>
        <w:pStyle w:val="CollegeStyle1"/>
        <w:jc w:val="both"/>
      </w:pPr>
    </w:p>
    <w:p w14:paraId="7111F834" w14:textId="77777777" w:rsidR="000D6353" w:rsidRPr="002E7663" w:rsidRDefault="000D6353" w:rsidP="000D6353">
      <w:pPr>
        <w:pStyle w:val="CollegeStyle1"/>
        <w:jc w:val="both"/>
      </w:pPr>
    </w:p>
    <w:p w14:paraId="596BD59B" w14:textId="77777777" w:rsidR="000D6353" w:rsidRDefault="000D6353" w:rsidP="000D6353">
      <w:pPr>
        <w:pStyle w:val="CollegeStyle1"/>
        <w:jc w:val="both"/>
      </w:pPr>
      <w:r>
        <w:rPr>
          <w:u w:val="single"/>
        </w:rPr>
        <w:t>For students who attended and completed an examination or submitted an assessment:</w:t>
      </w:r>
    </w:p>
    <w:p w14:paraId="18EE78BF" w14:textId="77777777" w:rsidR="000D6353" w:rsidRDefault="000D6353" w:rsidP="000D6353">
      <w:pPr>
        <w:pStyle w:val="CollegeStyle1"/>
        <w:jc w:val="both"/>
      </w:pPr>
    </w:p>
    <w:p w14:paraId="0F9AFE46" w14:textId="77777777" w:rsidR="000D6353" w:rsidRDefault="000D6353" w:rsidP="000D6353">
      <w:pPr>
        <w:pStyle w:val="CollegeStyle1"/>
        <w:jc w:val="both"/>
      </w:pPr>
      <w:r>
        <w:t xml:space="preserve">We are looking for </w:t>
      </w:r>
      <w:r w:rsidRPr="006E3AFE">
        <w:rPr>
          <w:b/>
        </w:rPr>
        <w:t xml:space="preserve">evidence from you </w:t>
      </w:r>
      <w:r>
        <w:rPr>
          <w:b/>
        </w:rPr>
        <w:t xml:space="preserve">(the medical professional) </w:t>
      </w:r>
      <w:r w:rsidRPr="006E3AFE">
        <w:rPr>
          <w:b/>
        </w:rPr>
        <w:t xml:space="preserve">that this student </w:t>
      </w:r>
      <w:r>
        <w:rPr>
          <w:b/>
        </w:rPr>
        <w:t>would have been unable to make a rational decision about whether or not to attend and complete the examination or submit the assessment,</w:t>
      </w:r>
      <w:r>
        <w:t xml:space="preserve"> due to the mental and/or physical effects of:</w:t>
      </w:r>
    </w:p>
    <w:p w14:paraId="48197076" w14:textId="77777777" w:rsidR="000D6353" w:rsidRDefault="000D6353" w:rsidP="000D6353">
      <w:pPr>
        <w:pStyle w:val="CollegeStyle1"/>
        <w:numPr>
          <w:ilvl w:val="0"/>
          <w:numId w:val="10"/>
        </w:numPr>
        <w:jc w:val="both"/>
      </w:pPr>
      <w:r>
        <w:t>a medical condition</w:t>
      </w:r>
    </w:p>
    <w:p w14:paraId="12FC3F14" w14:textId="77777777" w:rsidR="000D6353" w:rsidRDefault="000D6353" w:rsidP="000D6353">
      <w:pPr>
        <w:pStyle w:val="CollegeStyle1"/>
        <w:numPr>
          <w:ilvl w:val="0"/>
          <w:numId w:val="10"/>
        </w:numPr>
        <w:jc w:val="both"/>
      </w:pPr>
      <w:r>
        <w:t>the side effects of medication</w:t>
      </w:r>
    </w:p>
    <w:p w14:paraId="720C9E6E" w14:textId="77777777" w:rsidR="000D6353" w:rsidRDefault="000D6353" w:rsidP="000D6353">
      <w:pPr>
        <w:pStyle w:val="CollegeStyle1"/>
        <w:numPr>
          <w:ilvl w:val="0"/>
          <w:numId w:val="10"/>
        </w:numPr>
        <w:jc w:val="both"/>
      </w:pPr>
      <w:r>
        <w:t>extreme circumstances, such as a recent bereavement</w:t>
      </w:r>
    </w:p>
    <w:p w14:paraId="6926DCB1" w14:textId="77777777" w:rsidR="000D6353" w:rsidRDefault="000D6353" w:rsidP="000D6353">
      <w:pPr>
        <w:pStyle w:val="CollegeStyle1"/>
        <w:jc w:val="both"/>
      </w:pPr>
    </w:p>
    <w:p w14:paraId="12ED6086" w14:textId="77777777" w:rsidR="000D6353" w:rsidRPr="00592EEB" w:rsidRDefault="000D6353" w:rsidP="000D6353">
      <w:pPr>
        <w:pStyle w:val="CollegeStyle1"/>
      </w:pPr>
    </w:p>
    <w:p w14:paraId="379CAF93" w14:textId="77777777" w:rsidR="000D6353" w:rsidRDefault="0076125B">
      <w:pPr>
        <w:rPr>
          <w:rFonts w:ascii="Arial" w:hAnsi="Arial" w:cs="Arial"/>
          <w:sz w:val="22"/>
          <w:szCs w:val="22"/>
        </w:rPr>
      </w:pPr>
      <w:r>
        <w:rPr>
          <w:rFonts w:ascii="Arial" w:hAnsi="Arial" w:cs="Arial"/>
          <w:sz w:val="22"/>
          <w:szCs w:val="22"/>
        </w:rPr>
        <w:br w:type="page"/>
      </w:r>
    </w:p>
    <w:p w14:paraId="11086B67" w14:textId="4D47CED9" w:rsidR="003F6064" w:rsidRPr="003F6064" w:rsidRDefault="003F6064" w:rsidP="003F6064">
      <w:pPr>
        <w:jc w:val="center"/>
        <w:rPr>
          <w:rFonts w:ascii="Arial" w:eastAsiaTheme="minorEastAsia" w:hAnsi="Arial" w:cs="Arial"/>
          <w:b/>
          <w:sz w:val="32"/>
          <w:szCs w:val="32"/>
        </w:rPr>
      </w:pPr>
      <w:r w:rsidRPr="003F6064">
        <w:rPr>
          <w:rFonts w:ascii="Arial" w:eastAsiaTheme="minorEastAsia" w:hAnsi="Arial" w:cs="Arial"/>
          <w:b/>
          <w:sz w:val="32"/>
          <w:szCs w:val="32"/>
        </w:rPr>
        <w:lastRenderedPageBreak/>
        <w:t>Concessions</w:t>
      </w:r>
      <w:r w:rsidR="00285733">
        <w:rPr>
          <w:rFonts w:ascii="Arial" w:eastAsiaTheme="minorEastAsia" w:hAnsi="Arial" w:cs="Arial"/>
          <w:b/>
          <w:sz w:val="32"/>
          <w:szCs w:val="32"/>
        </w:rPr>
        <w:t>/ Mitigating Circumstances</w:t>
      </w:r>
      <w:r w:rsidRPr="003F6064">
        <w:rPr>
          <w:rFonts w:ascii="Arial" w:eastAsiaTheme="minorEastAsia" w:hAnsi="Arial" w:cs="Arial"/>
          <w:b/>
          <w:sz w:val="32"/>
          <w:szCs w:val="32"/>
        </w:rPr>
        <w:t xml:space="preserve">, Academic </w:t>
      </w:r>
      <w:r w:rsidR="00F05219">
        <w:rPr>
          <w:rFonts w:ascii="Arial" w:eastAsiaTheme="minorEastAsia" w:hAnsi="Arial" w:cs="Arial"/>
          <w:b/>
          <w:sz w:val="32"/>
          <w:szCs w:val="32"/>
        </w:rPr>
        <w:t>Appeal</w:t>
      </w:r>
      <w:r w:rsidR="00835A36">
        <w:rPr>
          <w:rFonts w:ascii="Arial" w:eastAsiaTheme="minorEastAsia" w:hAnsi="Arial" w:cs="Arial"/>
          <w:b/>
          <w:sz w:val="32"/>
          <w:szCs w:val="32"/>
        </w:rPr>
        <w:t>s</w:t>
      </w:r>
      <w:r w:rsidRPr="003F6064">
        <w:rPr>
          <w:rFonts w:ascii="Arial" w:eastAsiaTheme="minorEastAsia" w:hAnsi="Arial" w:cs="Arial"/>
          <w:b/>
          <w:sz w:val="32"/>
          <w:szCs w:val="32"/>
        </w:rPr>
        <w:t xml:space="preserve"> and </w:t>
      </w:r>
      <w:r w:rsidR="00F05219">
        <w:rPr>
          <w:rFonts w:ascii="Arial" w:eastAsiaTheme="minorEastAsia" w:hAnsi="Arial" w:cs="Arial"/>
          <w:b/>
          <w:sz w:val="32"/>
          <w:szCs w:val="32"/>
        </w:rPr>
        <w:t>Review</w:t>
      </w:r>
      <w:r w:rsidR="00835A36">
        <w:rPr>
          <w:rFonts w:ascii="Arial" w:eastAsiaTheme="minorEastAsia" w:hAnsi="Arial" w:cs="Arial"/>
          <w:b/>
          <w:sz w:val="32"/>
          <w:szCs w:val="32"/>
        </w:rPr>
        <w:t>s</w:t>
      </w:r>
    </w:p>
    <w:p w14:paraId="0B0D0F76" w14:textId="77777777" w:rsidR="003F6064" w:rsidRPr="003F6064" w:rsidRDefault="003F6064" w:rsidP="003F6064">
      <w:pPr>
        <w:jc w:val="center"/>
        <w:rPr>
          <w:rFonts w:ascii="Arial" w:eastAsiaTheme="minorEastAsia" w:hAnsi="Arial" w:cs="Arial"/>
          <w:b/>
          <w:szCs w:val="24"/>
        </w:rPr>
      </w:pPr>
      <w:r w:rsidRPr="003F6064">
        <w:rPr>
          <w:rFonts w:ascii="Arial" w:eastAsiaTheme="minorEastAsia" w:hAnsi="Arial" w:cs="Arial"/>
          <w:b/>
          <w:szCs w:val="24"/>
        </w:rPr>
        <w:t>Student Guide</w:t>
      </w:r>
    </w:p>
    <w:p w14:paraId="0F16C875" w14:textId="77777777" w:rsidR="003F6064" w:rsidRPr="003F6064" w:rsidRDefault="003F6064" w:rsidP="003F6064">
      <w:pPr>
        <w:rPr>
          <w:rFonts w:ascii="Arial" w:eastAsiaTheme="minorEastAsia" w:hAnsi="Arial" w:cs="Arial"/>
          <w:szCs w:val="24"/>
        </w:rPr>
      </w:pPr>
    </w:p>
    <w:p w14:paraId="7814F8E2" w14:textId="2616D908" w:rsidR="003F6064" w:rsidRPr="003F6064" w:rsidRDefault="003F6064" w:rsidP="003F6064">
      <w:pPr>
        <w:tabs>
          <w:tab w:val="center" w:pos="4513"/>
          <w:tab w:val="right" w:pos="9026"/>
        </w:tabs>
        <w:spacing w:before="40" w:after="200" w:line="276" w:lineRule="auto"/>
        <w:rPr>
          <w:rFonts w:ascii="Arial" w:eastAsiaTheme="minorEastAsia" w:hAnsi="Arial" w:cs="Arial"/>
          <w:szCs w:val="24"/>
        </w:rPr>
      </w:pPr>
      <w:r w:rsidRPr="003F6064">
        <w:rPr>
          <w:rFonts w:ascii="Arial" w:eastAsiaTheme="minorEastAsia" w:hAnsi="Arial" w:cs="Arial"/>
          <w:szCs w:val="24"/>
        </w:rPr>
        <w:t>Final decisions on the marks, grades or qualifications that you receive are made by the Examination or Degree Board relating to your course (the Board).  In a limited number of circumstances, you may challenge the Board’s decisions.  This guide is designed to give you a brief overview of the University’s concessions</w:t>
      </w:r>
      <w:r w:rsidR="00721361">
        <w:rPr>
          <w:rFonts w:ascii="Arial" w:eastAsiaTheme="minorEastAsia" w:hAnsi="Arial" w:cs="Arial"/>
          <w:szCs w:val="24"/>
        </w:rPr>
        <w:t>/ mitigating circumstances</w:t>
      </w:r>
      <w:r w:rsidRPr="003F6064">
        <w:rPr>
          <w:rFonts w:ascii="Arial" w:eastAsiaTheme="minorEastAsia" w:hAnsi="Arial" w:cs="Arial"/>
          <w:szCs w:val="24"/>
        </w:rPr>
        <w:t xml:space="preserve">, Stage One </w:t>
      </w:r>
      <w:r w:rsidR="00F05219">
        <w:rPr>
          <w:rFonts w:ascii="Arial" w:eastAsiaTheme="minorEastAsia" w:hAnsi="Arial" w:cs="Arial"/>
          <w:szCs w:val="24"/>
        </w:rPr>
        <w:t>Appeal</w:t>
      </w:r>
      <w:r w:rsidR="00835A36">
        <w:rPr>
          <w:rFonts w:ascii="Arial" w:eastAsiaTheme="minorEastAsia" w:hAnsi="Arial" w:cs="Arial"/>
          <w:szCs w:val="24"/>
        </w:rPr>
        <w:t>s</w:t>
      </w:r>
      <w:r w:rsidRPr="003F6064">
        <w:rPr>
          <w:rFonts w:ascii="Arial" w:eastAsiaTheme="minorEastAsia" w:hAnsi="Arial" w:cs="Arial"/>
          <w:szCs w:val="24"/>
        </w:rPr>
        <w:t xml:space="preserve"> and Stage Two </w:t>
      </w:r>
      <w:r w:rsidR="00F05219">
        <w:rPr>
          <w:rFonts w:ascii="Arial" w:eastAsiaTheme="minorEastAsia" w:hAnsi="Arial" w:cs="Arial"/>
          <w:szCs w:val="24"/>
        </w:rPr>
        <w:t>Review</w:t>
      </w:r>
      <w:r w:rsidRPr="003F6064">
        <w:rPr>
          <w:rFonts w:ascii="Arial" w:eastAsiaTheme="minorEastAsia" w:hAnsi="Arial" w:cs="Arial"/>
          <w:szCs w:val="24"/>
        </w:rPr>
        <w:t xml:space="preserve"> procedures and some tips on filling out the forms. As this is only a guide, it is important that you read the </w:t>
      </w:r>
      <w:r w:rsidRPr="003F6064">
        <w:rPr>
          <w:rFonts w:ascii="Arial" w:eastAsiaTheme="minorEastAsia" w:hAnsi="Arial" w:cs="Arial"/>
          <w:szCs w:val="24"/>
          <w:u w:val="single"/>
        </w:rPr>
        <w:t>Assessment Regulations</w:t>
      </w:r>
      <w:r w:rsidR="00B74BC5">
        <w:rPr>
          <w:rFonts w:ascii="Arial" w:eastAsiaTheme="minorEastAsia" w:hAnsi="Arial" w:cs="Arial"/>
          <w:szCs w:val="24"/>
          <w:u w:val="single"/>
        </w:rPr>
        <w:t xml:space="preserve"> </w:t>
      </w:r>
      <w:r w:rsidR="00B74BC5" w:rsidRPr="00120678">
        <w:rPr>
          <w:rFonts w:ascii="Arial" w:eastAsiaTheme="minorEastAsia" w:hAnsi="Arial" w:cs="Arial"/>
          <w:szCs w:val="24"/>
        </w:rPr>
        <w:t>for your course</w:t>
      </w:r>
      <w:r w:rsidRPr="003F6064">
        <w:rPr>
          <w:rFonts w:ascii="Arial" w:eastAsiaTheme="minorEastAsia" w:hAnsi="Arial" w:cs="Arial"/>
          <w:szCs w:val="24"/>
        </w:rPr>
        <w:t xml:space="preserve">, the </w:t>
      </w:r>
      <w:hyperlink r:id="rId8" w:history="1">
        <w:r w:rsidRPr="00A272F1">
          <w:rPr>
            <w:rStyle w:val="Hyperlink"/>
            <w:rFonts w:ascii="Arial" w:eastAsiaTheme="minorEastAsia" w:hAnsi="Arial" w:cs="Arial"/>
            <w:szCs w:val="24"/>
          </w:rPr>
          <w:t xml:space="preserve">Overarching Policy for </w:t>
        </w:r>
        <w:r w:rsidR="00A272F1">
          <w:rPr>
            <w:rStyle w:val="Hyperlink"/>
            <w:rFonts w:ascii="Arial" w:eastAsiaTheme="minorEastAsia" w:hAnsi="Arial" w:cs="Arial"/>
            <w:szCs w:val="24"/>
          </w:rPr>
          <w:t xml:space="preserve">Academic </w:t>
        </w:r>
        <w:r w:rsidRPr="00A272F1">
          <w:rPr>
            <w:rStyle w:val="Hyperlink"/>
            <w:rFonts w:ascii="Arial" w:eastAsiaTheme="minorEastAsia" w:hAnsi="Arial" w:cs="Arial"/>
            <w:szCs w:val="24"/>
          </w:rPr>
          <w:t xml:space="preserve">Appeals and </w:t>
        </w:r>
        <w:r w:rsidR="00A272F1">
          <w:rPr>
            <w:rStyle w:val="Hyperlink"/>
            <w:rFonts w:ascii="Arial" w:eastAsiaTheme="minorEastAsia" w:hAnsi="Arial" w:cs="Arial"/>
            <w:szCs w:val="24"/>
          </w:rPr>
          <w:t xml:space="preserve">Student </w:t>
        </w:r>
        <w:r w:rsidRPr="00A272F1">
          <w:rPr>
            <w:rStyle w:val="Hyperlink"/>
            <w:rFonts w:ascii="Arial" w:eastAsiaTheme="minorEastAsia" w:hAnsi="Arial" w:cs="Arial"/>
            <w:szCs w:val="24"/>
          </w:rPr>
          <w:t>Complaints</w:t>
        </w:r>
      </w:hyperlink>
      <w:r w:rsidRPr="003F6064">
        <w:rPr>
          <w:rFonts w:ascii="Arial" w:eastAsiaTheme="minorEastAsia" w:hAnsi="Arial" w:cs="Arial"/>
          <w:szCs w:val="24"/>
        </w:rPr>
        <w:t xml:space="preserve"> and the </w:t>
      </w:r>
      <w:hyperlink r:id="rId9" w:history="1">
        <w:r w:rsidRPr="00A272F1">
          <w:rPr>
            <w:rStyle w:val="Hyperlink"/>
            <w:rFonts w:ascii="Arial" w:eastAsiaTheme="minorEastAsia" w:hAnsi="Arial" w:cs="Arial"/>
            <w:szCs w:val="24"/>
          </w:rPr>
          <w:t xml:space="preserve">Academic </w:t>
        </w:r>
        <w:r w:rsidR="00F05219" w:rsidRPr="00A272F1">
          <w:rPr>
            <w:rStyle w:val="Hyperlink"/>
            <w:rFonts w:ascii="Arial" w:eastAsiaTheme="minorEastAsia" w:hAnsi="Arial" w:cs="Arial"/>
            <w:szCs w:val="24"/>
          </w:rPr>
          <w:t>Appeal</w:t>
        </w:r>
        <w:r w:rsidR="00835A36" w:rsidRPr="00A272F1">
          <w:rPr>
            <w:rStyle w:val="Hyperlink"/>
            <w:rFonts w:ascii="Arial" w:eastAsiaTheme="minorEastAsia" w:hAnsi="Arial" w:cs="Arial"/>
            <w:szCs w:val="24"/>
          </w:rPr>
          <w:t>s</w:t>
        </w:r>
        <w:r w:rsidRPr="00A272F1">
          <w:rPr>
            <w:rStyle w:val="Hyperlink"/>
            <w:rFonts w:ascii="Arial" w:eastAsiaTheme="minorEastAsia" w:hAnsi="Arial" w:cs="Arial"/>
            <w:szCs w:val="24"/>
          </w:rPr>
          <w:t xml:space="preserve"> and </w:t>
        </w:r>
        <w:r w:rsidR="00F05219" w:rsidRPr="00A272F1">
          <w:rPr>
            <w:rStyle w:val="Hyperlink"/>
            <w:rFonts w:ascii="Arial" w:eastAsiaTheme="minorEastAsia" w:hAnsi="Arial" w:cs="Arial"/>
            <w:szCs w:val="24"/>
          </w:rPr>
          <w:t>Review</w:t>
        </w:r>
        <w:r w:rsidRPr="00A272F1">
          <w:rPr>
            <w:rStyle w:val="Hyperlink"/>
            <w:rFonts w:ascii="Arial" w:eastAsiaTheme="minorEastAsia" w:hAnsi="Arial" w:cs="Arial"/>
            <w:szCs w:val="24"/>
          </w:rPr>
          <w:t xml:space="preserve"> Policy</w:t>
        </w:r>
      </w:hyperlink>
      <w:r w:rsidRPr="003F6064">
        <w:rPr>
          <w:rFonts w:ascii="Arial" w:eastAsiaTheme="minorEastAsia" w:hAnsi="Arial" w:cs="Arial"/>
          <w:szCs w:val="24"/>
        </w:rPr>
        <w:t xml:space="preserve"> before making your application.  You will also find useful information in your </w:t>
      </w:r>
      <w:r w:rsidRPr="003F6064">
        <w:rPr>
          <w:rFonts w:ascii="Arial" w:eastAsiaTheme="minorEastAsia" w:hAnsi="Arial" w:cs="Arial"/>
          <w:szCs w:val="24"/>
          <w:u w:val="single"/>
        </w:rPr>
        <w:t>Student Handbook</w:t>
      </w:r>
      <w:r w:rsidRPr="003F6064">
        <w:rPr>
          <w:rFonts w:ascii="Arial" w:eastAsiaTheme="minorEastAsia" w:hAnsi="Arial" w:cs="Arial"/>
          <w:szCs w:val="24"/>
        </w:rPr>
        <w:t>.</w:t>
      </w:r>
    </w:p>
    <w:p w14:paraId="579CE1C6" w14:textId="276B4E4B"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I</w:t>
      </w:r>
      <w:r w:rsidR="004415DF">
        <w:rPr>
          <w:rFonts w:ascii="Arial" w:eastAsiaTheme="minorEastAsia" w:hAnsi="Arial" w:cs="Arial"/>
          <w:b/>
          <w:szCs w:val="24"/>
        </w:rPr>
        <w:t xml:space="preserve"> a</w:t>
      </w:r>
      <w:r w:rsidRPr="003F6064">
        <w:rPr>
          <w:rFonts w:ascii="Arial" w:eastAsiaTheme="minorEastAsia" w:hAnsi="Arial" w:cs="Arial"/>
          <w:b/>
          <w:szCs w:val="24"/>
        </w:rPr>
        <w:t>m not happy with my results</w:t>
      </w:r>
      <w:r w:rsidR="00841C54">
        <w:rPr>
          <w:rFonts w:ascii="Arial" w:eastAsiaTheme="minorEastAsia" w:hAnsi="Arial" w:cs="Arial"/>
          <w:b/>
          <w:szCs w:val="24"/>
        </w:rPr>
        <w:t>.</w:t>
      </w:r>
      <w:r w:rsidRPr="003F6064">
        <w:rPr>
          <w:rFonts w:ascii="Arial" w:eastAsiaTheme="minorEastAsia" w:hAnsi="Arial" w:cs="Arial"/>
          <w:b/>
          <w:szCs w:val="24"/>
        </w:rPr>
        <w:t xml:space="preserve"> </w:t>
      </w:r>
    </w:p>
    <w:p w14:paraId="388E4385" w14:textId="77777777" w:rsidR="003F6064" w:rsidRPr="003F6064" w:rsidRDefault="003F6064" w:rsidP="003F6064">
      <w:pPr>
        <w:rPr>
          <w:rFonts w:ascii="Arial" w:eastAsiaTheme="minorEastAsia" w:hAnsi="Arial" w:cs="Arial"/>
          <w:szCs w:val="24"/>
        </w:rPr>
      </w:pPr>
    </w:p>
    <w:p w14:paraId="44C10FF2" w14:textId="3F9446A1" w:rsidR="003F6064" w:rsidRPr="00F47F1D" w:rsidRDefault="003F6064" w:rsidP="003F6064">
      <w:pPr>
        <w:rPr>
          <w:rFonts w:ascii="Arial" w:eastAsiaTheme="minorEastAsia" w:hAnsi="Arial" w:cs="Arial"/>
          <w:b/>
          <w:szCs w:val="24"/>
        </w:rPr>
      </w:pPr>
      <w:r w:rsidRPr="003F6064">
        <w:rPr>
          <w:rFonts w:ascii="Arial" w:eastAsiaTheme="minorEastAsia" w:hAnsi="Arial" w:cs="Arial"/>
          <w:szCs w:val="24"/>
        </w:rPr>
        <w:t>You cannot challenge the Board’s academic judgment.  This means that you can</w:t>
      </w:r>
      <w:r w:rsidR="004415DF">
        <w:rPr>
          <w:rFonts w:ascii="Arial" w:eastAsiaTheme="minorEastAsia" w:hAnsi="Arial" w:cs="Arial"/>
          <w:szCs w:val="24"/>
        </w:rPr>
        <w:t>no</w:t>
      </w:r>
      <w:r w:rsidRPr="003F6064">
        <w:rPr>
          <w:rFonts w:ascii="Arial" w:eastAsiaTheme="minorEastAsia" w:hAnsi="Arial" w:cs="Arial"/>
          <w:szCs w:val="24"/>
        </w:rPr>
        <w:t>t ask for your paper to be re-marked or for a grade to be raised to take into consideration mitigating circumstances.  However, in a small number of cases, you can submit a concession</w:t>
      </w:r>
      <w:r w:rsidR="00721361">
        <w:rPr>
          <w:rFonts w:ascii="Arial" w:eastAsiaTheme="minorEastAsia" w:hAnsi="Arial" w:cs="Arial"/>
          <w:szCs w:val="24"/>
        </w:rPr>
        <w:t>/ mitigating circumstance</w:t>
      </w:r>
      <w:r w:rsidRPr="003F6064">
        <w:rPr>
          <w:rFonts w:ascii="Arial" w:eastAsiaTheme="minorEastAsia" w:hAnsi="Arial" w:cs="Arial"/>
          <w:szCs w:val="24"/>
        </w:rPr>
        <w:t xml:space="preserve"> application. </w:t>
      </w:r>
      <w:r w:rsidR="00F47F1D">
        <w:rPr>
          <w:rFonts w:ascii="Arial" w:eastAsiaTheme="minorEastAsia" w:hAnsi="Arial" w:cs="Arial"/>
          <w:szCs w:val="24"/>
        </w:rPr>
        <w:t xml:space="preserve"> </w:t>
      </w:r>
      <w:r w:rsidR="00F47F1D">
        <w:rPr>
          <w:rFonts w:ascii="Arial" w:eastAsiaTheme="minorEastAsia" w:hAnsi="Arial" w:cs="Arial"/>
          <w:b/>
          <w:szCs w:val="24"/>
        </w:rPr>
        <w:t xml:space="preserve">You can request advice from </w:t>
      </w:r>
      <w:r w:rsidR="00841C54">
        <w:rPr>
          <w:rFonts w:ascii="Arial" w:eastAsiaTheme="minorEastAsia" w:hAnsi="Arial" w:cs="Arial"/>
          <w:b/>
          <w:szCs w:val="24"/>
        </w:rPr>
        <w:t>your academic coach or Programme and Student Lead</w:t>
      </w:r>
      <w:r w:rsidR="00F47F1D">
        <w:rPr>
          <w:rFonts w:ascii="Arial" w:eastAsiaTheme="minorEastAsia" w:hAnsi="Arial" w:cs="Arial"/>
          <w:b/>
          <w:szCs w:val="24"/>
        </w:rPr>
        <w:t xml:space="preserve"> on what grounds you can use to submit a concession</w:t>
      </w:r>
      <w:r w:rsidR="00841C54">
        <w:rPr>
          <w:rFonts w:ascii="Arial" w:eastAsiaTheme="minorEastAsia" w:hAnsi="Arial" w:cs="Arial"/>
          <w:b/>
          <w:szCs w:val="24"/>
        </w:rPr>
        <w:t>/ mitigating circumstance application</w:t>
      </w:r>
      <w:r w:rsidR="00F47F1D">
        <w:rPr>
          <w:rFonts w:ascii="Arial" w:eastAsiaTheme="minorEastAsia" w:hAnsi="Arial" w:cs="Arial"/>
          <w:b/>
          <w:szCs w:val="24"/>
        </w:rPr>
        <w:t>, and what evidence will be required.</w:t>
      </w:r>
    </w:p>
    <w:p w14:paraId="3D8D8D75" w14:textId="77777777" w:rsidR="003F6064" w:rsidRPr="003F6064" w:rsidRDefault="003F6064" w:rsidP="003F6064">
      <w:pPr>
        <w:rPr>
          <w:rFonts w:ascii="Arial" w:eastAsiaTheme="minorEastAsia" w:hAnsi="Arial" w:cs="Arial"/>
          <w:szCs w:val="24"/>
        </w:rPr>
      </w:pPr>
    </w:p>
    <w:p w14:paraId="7A789379" w14:textId="2792AB66"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What is the purpose of a concession</w:t>
      </w:r>
      <w:r w:rsidR="00721361" w:rsidRPr="00721361">
        <w:rPr>
          <w:rFonts w:ascii="Arial" w:eastAsiaTheme="minorEastAsia" w:hAnsi="Arial" w:cs="Arial"/>
          <w:b/>
          <w:szCs w:val="24"/>
        </w:rPr>
        <w:t>/ mitigating circumstance</w:t>
      </w:r>
      <w:r w:rsidRPr="003F6064">
        <w:rPr>
          <w:rFonts w:ascii="Arial" w:eastAsiaTheme="minorEastAsia" w:hAnsi="Arial" w:cs="Arial"/>
          <w:b/>
          <w:szCs w:val="24"/>
        </w:rPr>
        <w:t xml:space="preserve"> application?</w:t>
      </w:r>
    </w:p>
    <w:p w14:paraId="7EBE7E37" w14:textId="77777777" w:rsidR="003F6064" w:rsidRPr="003F6064" w:rsidRDefault="003F6064" w:rsidP="003F6064">
      <w:pPr>
        <w:rPr>
          <w:rFonts w:ascii="Arial" w:eastAsiaTheme="minorEastAsia" w:hAnsi="Arial" w:cs="Arial"/>
          <w:szCs w:val="24"/>
        </w:rPr>
      </w:pPr>
    </w:p>
    <w:p w14:paraId="6CFD0E85" w14:textId="3CF6392A"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Concessions</w:t>
      </w:r>
      <w:r w:rsidR="00721361">
        <w:rPr>
          <w:rFonts w:ascii="Arial" w:eastAsiaTheme="minorEastAsia" w:hAnsi="Arial" w:cs="Arial"/>
          <w:szCs w:val="24"/>
        </w:rPr>
        <w:t>/ mitigating circumstances</w:t>
      </w:r>
      <w:r w:rsidRPr="003F6064">
        <w:rPr>
          <w:rFonts w:ascii="Arial" w:eastAsiaTheme="minorEastAsia" w:hAnsi="Arial" w:cs="Arial"/>
          <w:szCs w:val="24"/>
        </w:rPr>
        <w:t xml:space="preserve"> are used where:</w:t>
      </w:r>
    </w:p>
    <w:p w14:paraId="4322FEF9" w14:textId="77777777" w:rsidR="003F6064" w:rsidRPr="003F6064" w:rsidRDefault="003F6064" w:rsidP="003F6064">
      <w:pPr>
        <w:numPr>
          <w:ilvl w:val="0"/>
          <w:numId w:val="22"/>
        </w:numPr>
        <w:spacing w:after="200" w:line="276" w:lineRule="auto"/>
        <w:contextualSpacing/>
        <w:rPr>
          <w:rFonts w:ascii="Arial" w:eastAsia="Calibri" w:hAnsi="Arial" w:cs="Arial"/>
          <w:szCs w:val="24"/>
          <w:lang w:eastAsia="en-US"/>
        </w:rPr>
      </w:pPr>
      <w:r w:rsidRPr="003F6064">
        <w:rPr>
          <w:rFonts w:ascii="Arial" w:eastAsia="Calibri" w:hAnsi="Arial" w:cs="Arial"/>
          <w:szCs w:val="24"/>
          <w:lang w:eastAsia="en-US"/>
        </w:rPr>
        <w:t>you were absent from an exam or submitted assessment hand-in date;</w:t>
      </w:r>
    </w:p>
    <w:p w14:paraId="309C7DA2" w14:textId="77777777" w:rsidR="003F6064" w:rsidRPr="003F6064" w:rsidRDefault="003F6064" w:rsidP="003F6064">
      <w:pPr>
        <w:numPr>
          <w:ilvl w:val="0"/>
          <w:numId w:val="22"/>
        </w:numPr>
        <w:spacing w:after="200" w:line="276" w:lineRule="auto"/>
        <w:contextualSpacing/>
        <w:rPr>
          <w:rFonts w:ascii="Arial" w:eastAsia="Calibri" w:hAnsi="Arial" w:cs="Arial"/>
          <w:szCs w:val="24"/>
          <w:lang w:eastAsia="en-US"/>
        </w:rPr>
      </w:pPr>
      <w:r w:rsidRPr="003F6064">
        <w:rPr>
          <w:rFonts w:ascii="Arial" w:eastAsia="Calibri" w:hAnsi="Arial" w:cs="Arial"/>
          <w:szCs w:val="24"/>
          <w:lang w:eastAsia="en-US"/>
        </w:rPr>
        <w:t>you handed in a submitted assessment late;</w:t>
      </w:r>
    </w:p>
    <w:p w14:paraId="7E8C8E42" w14:textId="77777777" w:rsidR="003F6064" w:rsidRPr="003F6064" w:rsidRDefault="003F6064" w:rsidP="003F6064">
      <w:pPr>
        <w:numPr>
          <w:ilvl w:val="0"/>
          <w:numId w:val="22"/>
        </w:numPr>
        <w:spacing w:after="200" w:line="276" w:lineRule="auto"/>
        <w:contextualSpacing/>
        <w:rPr>
          <w:rFonts w:ascii="Arial" w:eastAsia="Calibri" w:hAnsi="Arial" w:cs="Arial"/>
          <w:szCs w:val="24"/>
          <w:lang w:eastAsia="en-US"/>
        </w:rPr>
      </w:pPr>
      <w:r w:rsidRPr="003F6064">
        <w:rPr>
          <w:rFonts w:ascii="Arial" w:eastAsia="Calibri" w:hAnsi="Arial" w:cs="Arial"/>
          <w:szCs w:val="24"/>
          <w:lang w:eastAsia="en-US"/>
        </w:rPr>
        <w:t>there was a procedural defect in the exam;</w:t>
      </w:r>
    </w:p>
    <w:p w14:paraId="713A7515" w14:textId="77777777" w:rsidR="003F6064" w:rsidRPr="003F6064" w:rsidRDefault="003F6064" w:rsidP="003F6064">
      <w:pPr>
        <w:numPr>
          <w:ilvl w:val="0"/>
          <w:numId w:val="22"/>
        </w:numPr>
        <w:spacing w:after="200" w:line="276" w:lineRule="auto"/>
        <w:contextualSpacing/>
        <w:rPr>
          <w:rFonts w:ascii="Arial" w:eastAsia="Calibri" w:hAnsi="Arial" w:cs="Arial"/>
          <w:szCs w:val="24"/>
          <w:lang w:eastAsia="en-US"/>
        </w:rPr>
      </w:pPr>
      <w:r w:rsidRPr="003F6064">
        <w:rPr>
          <w:rFonts w:ascii="Arial" w:eastAsia="Calibri" w:hAnsi="Arial" w:cs="Arial"/>
          <w:szCs w:val="24"/>
          <w:lang w:eastAsia="en-US"/>
        </w:rPr>
        <w:t xml:space="preserve">you became ill during the exam and had to leave without finishing the paper; or </w:t>
      </w:r>
    </w:p>
    <w:p w14:paraId="6AAA9140" w14:textId="77777777" w:rsidR="003F6064" w:rsidRPr="003F6064" w:rsidRDefault="003F6064" w:rsidP="003F6064">
      <w:pPr>
        <w:numPr>
          <w:ilvl w:val="0"/>
          <w:numId w:val="22"/>
        </w:numPr>
        <w:spacing w:after="200" w:line="276" w:lineRule="auto"/>
        <w:contextualSpacing/>
        <w:rPr>
          <w:rFonts w:ascii="Arial" w:eastAsia="Calibri" w:hAnsi="Arial" w:cs="Arial"/>
          <w:szCs w:val="24"/>
          <w:lang w:eastAsia="en-US"/>
        </w:rPr>
      </w:pPr>
      <w:r w:rsidRPr="003F6064">
        <w:rPr>
          <w:rFonts w:ascii="Arial" w:eastAsia="Calibri" w:hAnsi="Arial" w:cs="Arial"/>
          <w:szCs w:val="24"/>
          <w:lang w:eastAsia="en-US"/>
        </w:rPr>
        <w:t>in extremely limited circumstances, where you were unable to make a rational decision to undertake the exam or hand in the submitted assessment.</w:t>
      </w:r>
    </w:p>
    <w:p w14:paraId="2C93305F" w14:textId="77777777" w:rsidR="003F6064" w:rsidRDefault="003F6064" w:rsidP="003F6064">
      <w:pPr>
        <w:rPr>
          <w:rFonts w:ascii="Arial" w:eastAsiaTheme="minorEastAsia" w:hAnsi="Arial" w:cs="Arial"/>
          <w:szCs w:val="24"/>
        </w:rPr>
      </w:pPr>
      <w:r w:rsidRPr="003F6064">
        <w:rPr>
          <w:rFonts w:ascii="Arial" w:eastAsiaTheme="minorEastAsia" w:hAnsi="Arial" w:cs="Arial"/>
          <w:szCs w:val="24"/>
        </w:rPr>
        <w:t xml:space="preserve">Please see the Tips section for further details. </w:t>
      </w:r>
    </w:p>
    <w:p w14:paraId="23C13784" w14:textId="77777777" w:rsidR="00982758" w:rsidRPr="003F6064" w:rsidRDefault="00982758" w:rsidP="003F6064">
      <w:pPr>
        <w:rPr>
          <w:rFonts w:ascii="Arial" w:eastAsiaTheme="minorEastAsia" w:hAnsi="Arial" w:cs="Arial"/>
          <w:szCs w:val="24"/>
        </w:rPr>
      </w:pPr>
    </w:p>
    <w:p w14:paraId="73D41540" w14:textId="770CC1F6" w:rsidR="003F6064" w:rsidRPr="003F6064" w:rsidRDefault="00982758" w:rsidP="003F6064">
      <w:pPr>
        <w:rPr>
          <w:rFonts w:ascii="Arial" w:hAnsi="Arial" w:cs="Arial"/>
          <w:szCs w:val="24"/>
          <w:lang w:val="en-US"/>
        </w:rPr>
      </w:pPr>
      <w:r>
        <w:rPr>
          <w:rFonts w:ascii="Arial" w:eastAsiaTheme="minorEastAsia" w:hAnsi="Arial" w:cs="Arial"/>
          <w:szCs w:val="24"/>
        </w:rPr>
        <w:t>If</w:t>
      </w:r>
      <w:r w:rsidRPr="003F6064">
        <w:rPr>
          <w:rFonts w:ascii="Arial" w:hAnsi="Arial" w:cs="Arial"/>
          <w:szCs w:val="24"/>
          <w:lang w:val="en-US"/>
        </w:rPr>
        <w:t xml:space="preserve"> successful, you may resit the paper with your previous attempt discounted</w:t>
      </w:r>
      <w:r>
        <w:rPr>
          <w:rFonts w:ascii="Arial" w:hAnsi="Arial" w:cs="Arial"/>
          <w:szCs w:val="24"/>
          <w:lang w:val="en-US"/>
        </w:rPr>
        <w:t xml:space="preserve">. </w:t>
      </w:r>
      <w:r w:rsidR="003F6064" w:rsidRPr="003F6064">
        <w:rPr>
          <w:rFonts w:ascii="Arial" w:hAnsi="Arial" w:cs="Arial"/>
          <w:szCs w:val="24"/>
          <w:lang w:val="en-US"/>
        </w:rPr>
        <w:t xml:space="preserve">Therefore, if the previous exam or submitted assessment was your first attempt, the resit would then be counted as a first attempt in its place.  In relation to a submitted assessment which is handed in late, if successful, you will have your submitted assessment marked, provided that it was handed in within seven calendar days of the deadline. </w:t>
      </w:r>
    </w:p>
    <w:p w14:paraId="2A403B87" w14:textId="77777777" w:rsidR="003F6064" w:rsidRDefault="003F6064" w:rsidP="003F6064">
      <w:pPr>
        <w:rPr>
          <w:rFonts w:ascii="Arial" w:eastAsiaTheme="minorEastAsia" w:hAnsi="Arial" w:cs="Arial"/>
          <w:b/>
          <w:szCs w:val="24"/>
        </w:rPr>
      </w:pPr>
    </w:p>
    <w:p w14:paraId="7D386682" w14:textId="77777777"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How do I make a concession application?</w:t>
      </w:r>
    </w:p>
    <w:p w14:paraId="77C17977" w14:textId="77777777" w:rsidR="003F6064" w:rsidRPr="003F6064" w:rsidRDefault="003F6064" w:rsidP="003F6064">
      <w:pPr>
        <w:rPr>
          <w:rFonts w:ascii="Arial" w:eastAsiaTheme="minorEastAsia" w:hAnsi="Arial" w:cs="Arial"/>
          <w:szCs w:val="24"/>
        </w:rPr>
      </w:pPr>
    </w:p>
    <w:p w14:paraId="2DC14F59" w14:textId="421E8188" w:rsidR="003F6064" w:rsidRPr="00A272F1" w:rsidRDefault="00A272F1" w:rsidP="003F6064">
      <w:pPr>
        <w:rPr>
          <w:rFonts w:ascii="Arial" w:eastAsiaTheme="minorEastAsia" w:hAnsi="Arial" w:cs="Arial"/>
          <w:b/>
          <w:bCs/>
          <w:szCs w:val="24"/>
        </w:rPr>
      </w:pPr>
      <w:r w:rsidRPr="00A272F1">
        <w:rPr>
          <w:rStyle w:val="cf01"/>
          <w:rFonts w:ascii="Arial" w:hAnsi="Arial" w:cs="Arial"/>
          <w:b w:val="0"/>
          <w:bCs w:val="0"/>
          <w:sz w:val="24"/>
          <w:szCs w:val="24"/>
        </w:rPr>
        <w:t xml:space="preserve">Concession and Mitigating Circumstances </w:t>
      </w:r>
      <w:hyperlink r:id="rId10" w:anchor="/lessons/wkA3onO9GrO1YKkGU22zbWWx8rVBoP4n" w:history="1">
        <w:r w:rsidRPr="00A272F1">
          <w:rPr>
            <w:rStyle w:val="cf01"/>
            <w:rFonts w:ascii="Arial" w:hAnsi="Arial" w:cs="Arial"/>
            <w:b w:val="0"/>
            <w:bCs w:val="0"/>
            <w:color w:val="0000FF"/>
            <w:sz w:val="24"/>
            <w:szCs w:val="24"/>
            <w:u w:val="single"/>
          </w:rPr>
          <w:t>forms are available from the Assessment Office Overview</w:t>
        </w:r>
      </w:hyperlink>
      <w:r w:rsidRPr="00A272F1">
        <w:rPr>
          <w:rStyle w:val="cf01"/>
          <w:rFonts w:ascii="Arial" w:hAnsi="Arial" w:cs="Arial"/>
          <w:b w:val="0"/>
          <w:bCs w:val="0"/>
          <w:sz w:val="24"/>
          <w:szCs w:val="24"/>
        </w:rPr>
        <w:t>.</w:t>
      </w:r>
    </w:p>
    <w:p w14:paraId="35C2DE6A" w14:textId="77777777" w:rsidR="00A272F1" w:rsidRDefault="00A272F1" w:rsidP="003F6064">
      <w:pPr>
        <w:rPr>
          <w:rFonts w:ascii="Arial" w:eastAsiaTheme="minorEastAsia" w:hAnsi="Arial" w:cs="Arial"/>
          <w:szCs w:val="24"/>
        </w:rPr>
      </w:pPr>
    </w:p>
    <w:p w14:paraId="6C0DD335" w14:textId="27EFCE1C"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 xml:space="preserve">You must fill out the form following the detailed instructions provided with it.  </w:t>
      </w:r>
      <w:r w:rsidR="00F910E2">
        <w:rPr>
          <w:rFonts w:ascii="Arial" w:eastAsiaTheme="minorEastAsia" w:hAnsi="Arial" w:cs="Arial"/>
          <w:szCs w:val="24"/>
        </w:rPr>
        <w:t xml:space="preserve">In the case of </w:t>
      </w:r>
      <w:r w:rsidR="00D766AD">
        <w:rPr>
          <w:rFonts w:ascii="Arial" w:eastAsiaTheme="minorEastAsia" w:hAnsi="Arial" w:cs="Arial"/>
          <w:szCs w:val="24"/>
        </w:rPr>
        <w:t xml:space="preserve">MS </w:t>
      </w:r>
      <w:r w:rsidR="00F910E2">
        <w:rPr>
          <w:rFonts w:ascii="Arial" w:eastAsiaTheme="minorEastAsia" w:hAnsi="Arial" w:cs="Arial"/>
          <w:szCs w:val="24"/>
        </w:rPr>
        <w:t>Word concession forms</w:t>
      </w:r>
      <w:r w:rsidRPr="003F6064">
        <w:rPr>
          <w:rFonts w:ascii="Arial" w:eastAsiaTheme="minorEastAsia" w:hAnsi="Arial" w:cs="Arial"/>
          <w:szCs w:val="24"/>
        </w:rPr>
        <w:t xml:space="preserve">, </w:t>
      </w:r>
      <w:r w:rsidR="00F910E2">
        <w:rPr>
          <w:rFonts w:ascii="Arial" w:eastAsiaTheme="minorEastAsia" w:hAnsi="Arial" w:cs="Arial"/>
          <w:szCs w:val="24"/>
        </w:rPr>
        <w:t xml:space="preserve">please </w:t>
      </w:r>
      <w:r w:rsidRPr="003F6064">
        <w:rPr>
          <w:rFonts w:ascii="Arial" w:eastAsiaTheme="minorEastAsia" w:hAnsi="Arial" w:cs="Arial"/>
          <w:szCs w:val="24"/>
        </w:rPr>
        <w:t xml:space="preserve">return the form with supporting documents by email to </w:t>
      </w:r>
      <w:hyperlink r:id="rId11" w:history="1">
        <w:r w:rsidR="00D766AD" w:rsidRPr="00721361">
          <w:rPr>
            <w:rStyle w:val="Hyperlink"/>
            <w:rFonts w:ascii="Arial" w:hAnsi="Arial" w:cs="Arial"/>
            <w:szCs w:val="24"/>
          </w:rPr>
          <w:t>concessions@law.ac.uk</w:t>
        </w:r>
      </w:hyperlink>
      <w:r w:rsidRPr="00721361">
        <w:rPr>
          <w:rFonts w:ascii="Arial" w:eastAsiaTheme="minorEastAsia" w:hAnsi="Arial" w:cs="Arial"/>
          <w:szCs w:val="24"/>
        </w:rPr>
        <w:t>.</w:t>
      </w:r>
      <w:r w:rsidRPr="003F6064">
        <w:rPr>
          <w:rFonts w:ascii="Arial" w:eastAsiaTheme="minorEastAsia" w:hAnsi="Arial" w:cs="Arial"/>
          <w:szCs w:val="24"/>
        </w:rPr>
        <w:t xml:space="preserve">  This must be done </w:t>
      </w:r>
      <w:r w:rsidRPr="003F6064">
        <w:rPr>
          <w:rFonts w:ascii="Arial" w:eastAsiaTheme="minorEastAsia" w:hAnsi="Arial" w:cs="Arial"/>
          <w:b/>
          <w:szCs w:val="24"/>
        </w:rPr>
        <w:t>within seven calendar days</w:t>
      </w:r>
      <w:r w:rsidRPr="003F6064">
        <w:rPr>
          <w:rFonts w:ascii="Arial" w:eastAsiaTheme="minorEastAsia" w:hAnsi="Arial" w:cs="Arial"/>
          <w:szCs w:val="24"/>
        </w:rPr>
        <w:t xml:space="preserve"> of the date of the exam or hand-in date. Your concession </w:t>
      </w:r>
      <w:r w:rsidR="00AE1126">
        <w:rPr>
          <w:rFonts w:ascii="Arial" w:eastAsiaTheme="minorEastAsia" w:hAnsi="Arial" w:cs="Arial"/>
          <w:szCs w:val="24"/>
        </w:rPr>
        <w:t xml:space="preserve">outcome </w:t>
      </w:r>
      <w:r w:rsidRPr="003F6064">
        <w:rPr>
          <w:rFonts w:ascii="Arial" w:eastAsiaTheme="minorEastAsia" w:hAnsi="Arial" w:cs="Arial"/>
          <w:szCs w:val="24"/>
        </w:rPr>
        <w:t>will be decided by the Board.</w:t>
      </w:r>
    </w:p>
    <w:p w14:paraId="696C9C33" w14:textId="77777777" w:rsidR="003F6064" w:rsidRPr="003F6064" w:rsidRDefault="003F6064" w:rsidP="003F6064">
      <w:pPr>
        <w:rPr>
          <w:rFonts w:ascii="Arial" w:eastAsiaTheme="minorEastAsia" w:hAnsi="Arial" w:cs="Arial"/>
          <w:szCs w:val="24"/>
        </w:rPr>
      </w:pPr>
    </w:p>
    <w:p w14:paraId="06B14BCA" w14:textId="7E4F327D"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Can I submit one concession</w:t>
      </w:r>
      <w:r w:rsidR="00D766AD">
        <w:rPr>
          <w:rFonts w:ascii="Arial" w:eastAsiaTheme="minorEastAsia" w:hAnsi="Arial" w:cs="Arial"/>
          <w:b/>
          <w:szCs w:val="24"/>
        </w:rPr>
        <w:t>/ mitigating circumstance application</w:t>
      </w:r>
      <w:r w:rsidRPr="003F6064">
        <w:rPr>
          <w:rFonts w:ascii="Arial" w:eastAsiaTheme="minorEastAsia" w:hAnsi="Arial" w:cs="Arial"/>
          <w:b/>
          <w:szCs w:val="24"/>
        </w:rPr>
        <w:t xml:space="preserve"> for a block of exams or submitted assessments?</w:t>
      </w:r>
    </w:p>
    <w:p w14:paraId="5AB53024" w14:textId="77777777" w:rsidR="003F6064" w:rsidRPr="003F6064" w:rsidRDefault="003F6064" w:rsidP="003F6064">
      <w:pPr>
        <w:rPr>
          <w:rFonts w:ascii="Arial" w:eastAsiaTheme="minorEastAsia" w:hAnsi="Arial" w:cs="Arial"/>
          <w:szCs w:val="24"/>
        </w:rPr>
      </w:pPr>
    </w:p>
    <w:p w14:paraId="7404B1E9" w14:textId="01354BCB"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It</w:t>
      </w:r>
      <w:r w:rsidR="00C11B57">
        <w:rPr>
          <w:rFonts w:ascii="Arial" w:eastAsiaTheme="minorEastAsia" w:hAnsi="Arial" w:cs="Arial"/>
          <w:szCs w:val="24"/>
        </w:rPr>
        <w:t xml:space="preserve"> i</w:t>
      </w:r>
      <w:r w:rsidRPr="003F6064">
        <w:rPr>
          <w:rFonts w:ascii="Arial" w:eastAsiaTheme="minorEastAsia" w:hAnsi="Arial" w:cs="Arial"/>
          <w:szCs w:val="24"/>
        </w:rPr>
        <w:t>s possible to use one form to claim a concession</w:t>
      </w:r>
      <w:r w:rsidR="00D766AD">
        <w:rPr>
          <w:rFonts w:ascii="Arial" w:eastAsiaTheme="minorEastAsia" w:hAnsi="Arial" w:cs="Arial"/>
          <w:szCs w:val="24"/>
        </w:rPr>
        <w:t>/ mitigating circumstance</w:t>
      </w:r>
      <w:r w:rsidRPr="003F6064">
        <w:rPr>
          <w:rFonts w:ascii="Arial" w:eastAsiaTheme="minorEastAsia" w:hAnsi="Arial" w:cs="Arial"/>
          <w:szCs w:val="24"/>
        </w:rPr>
        <w:t xml:space="preserve"> for a block</w:t>
      </w:r>
      <w:r w:rsidR="00D766AD">
        <w:rPr>
          <w:rFonts w:ascii="Arial" w:eastAsiaTheme="minorEastAsia" w:hAnsi="Arial" w:cs="Arial"/>
          <w:szCs w:val="24"/>
        </w:rPr>
        <w:t xml:space="preserve"> of assessments</w:t>
      </w:r>
      <w:r w:rsidRPr="003F6064">
        <w:rPr>
          <w:rFonts w:ascii="Arial" w:eastAsiaTheme="minorEastAsia" w:hAnsi="Arial" w:cs="Arial"/>
          <w:szCs w:val="24"/>
        </w:rPr>
        <w:t xml:space="preserve">, in which case the seven calendar days are measured from the date of the last exam or hand-in date. </w:t>
      </w:r>
    </w:p>
    <w:p w14:paraId="732A39DE" w14:textId="77777777" w:rsidR="003F6064" w:rsidRPr="003F6064" w:rsidRDefault="003F6064" w:rsidP="003F6064">
      <w:pPr>
        <w:rPr>
          <w:rFonts w:ascii="Arial" w:eastAsiaTheme="minorEastAsia" w:hAnsi="Arial" w:cs="Arial"/>
          <w:b/>
          <w:szCs w:val="24"/>
        </w:rPr>
      </w:pPr>
    </w:p>
    <w:p w14:paraId="35FAEE2A" w14:textId="31D1C2F1"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I</w:t>
      </w:r>
      <w:r w:rsidR="00AB53CD">
        <w:rPr>
          <w:rFonts w:ascii="Arial" w:eastAsiaTheme="minorEastAsia" w:hAnsi="Arial" w:cs="Arial"/>
          <w:b/>
          <w:szCs w:val="24"/>
        </w:rPr>
        <w:t xml:space="preserve"> a</w:t>
      </w:r>
      <w:r w:rsidRPr="003F6064">
        <w:rPr>
          <w:rFonts w:ascii="Arial" w:eastAsiaTheme="minorEastAsia" w:hAnsi="Arial" w:cs="Arial"/>
          <w:b/>
          <w:szCs w:val="24"/>
        </w:rPr>
        <w:t>m not happy with the outcome of my concession</w:t>
      </w:r>
      <w:r w:rsidR="00127635">
        <w:rPr>
          <w:rFonts w:ascii="Arial" w:eastAsiaTheme="minorEastAsia" w:hAnsi="Arial" w:cs="Arial"/>
          <w:b/>
          <w:szCs w:val="24"/>
        </w:rPr>
        <w:t>/ mitigating circumstance</w:t>
      </w:r>
      <w:r w:rsidRPr="003F6064">
        <w:rPr>
          <w:rFonts w:ascii="Arial" w:eastAsiaTheme="minorEastAsia" w:hAnsi="Arial" w:cs="Arial"/>
          <w:b/>
          <w:szCs w:val="24"/>
        </w:rPr>
        <w:t>; what can I do?</w:t>
      </w:r>
    </w:p>
    <w:p w14:paraId="768F861D" w14:textId="77777777" w:rsidR="003F6064" w:rsidRPr="003F6064" w:rsidRDefault="003F6064" w:rsidP="003F6064">
      <w:pPr>
        <w:rPr>
          <w:rFonts w:ascii="Arial" w:eastAsiaTheme="minorEastAsia" w:hAnsi="Arial" w:cs="Arial"/>
          <w:szCs w:val="24"/>
        </w:rPr>
      </w:pPr>
    </w:p>
    <w:p w14:paraId="7B1903F6" w14:textId="49F9667B"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If you</w:t>
      </w:r>
      <w:r w:rsidR="004415DF">
        <w:rPr>
          <w:rFonts w:ascii="Arial" w:eastAsiaTheme="minorEastAsia" w:hAnsi="Arial" w:cs="Arial"/>
          <w:szCs w:val="24"/>
        </w:rPr>
        <w:t xml:space="preserve"> a</w:t>
      </w:r>
      <w:r w:rsidRPr="003F6064">
        <w:rPr>
          <w:rFonts w:ascii="Arial" w:eastAsiaTheme="minorEastAsia" w:hAnsi="Arial" w:cs="Arial"/>
          <w:szCs w:val="24"/>
        </w:rPr>
        <w:t>re unhappy with your concession</w:t>
      </w:r>
      <w:r w:rsidR="00127635">
        <w:rPr>
          <w:rFonts w:ascii="Arial" w:eastAsiaTheme="minorEastAsia" w:hAnsi="Arial" w:cs="Arial"/>
          <w:szCs w:val="24"/>
        </w:rPr>
        <w:t>/ mitigating circumstance</w:t>
      </w:r>
      <w:r w:rsidRPr="003F6064">
        <w:rPr>
          <w:rFonts w:ascii="Arial" w:eastAsiaTheme="minorEastAsia" w:hAnsi="Arial" w:cs="Arial"/>
          <w:szCs w:val="24"/>
        </w:rPr>
        <w:t xml:space="preserve"> outcome, then you may appeal to the Board. </w:t>
      </w:r>
      <w:r w:rsidR="00A817C4" w:rsidRPr="00A817C4">
        <w:rPr>
          <w:rFonts w:ascii="Arial" w:hAnsi="Arial" w:cs="Arial"/>
          <w:szCs w:val="24"/>
        </w:rPr>
        <w:t xml:space="preserve">To do this, you can download a Stage One Appeal form from the </w:t>
      </w:r>
      <w:hyperlink r:id="rId12" w:anchor="/lessons/OTWj5t4Uq-Qyde39WKJlbWbcNoAC-ZwZ" w:history="1">
        <w:r w:rsidR="00A817C4" w:rsidRPr="00E93E98">
          <w:rPr>
            <w:rStyle w:val="Hyperlink"/>
            <w:rFonts w:ascii="Arial" w:hAnsi="Arial" w:cs="Arial"/>
            <w:szCs w:val="24"/>
          </w:rPr>
          <w:t>Assessment Office Overview page</w:t>
        </w:r>
      </w:hyperlink>
      <w:r w:rsidR="00A817C4" w:rsidRPr="00A817C4">
        <w:rPr>
          <w:rFonts w:ascii="Arial" w:hAnsi="Arial" w:cs="Arial"/>
          <w:szCs w:val="24"/>
        </w:rPr>
        <w:t xml:space="preserve"> or the University of Law Policies website from the </w:t>
      </w:r>
      <w:hyperlink r:id="rId13" w:history="1">
        <w:r w:rsidR="00A817C4" w:rsidRPr="00A817C4">
          <w:rPr>
            <w:rStyle w:val="Hyperlink"/>
            <w:rFonts w:ascii="Arial" w:hAnsi="Arial" w:cs="Arial"/>
            <w:szCs w:val="24"/>
          </w:rPr>
          <w:t>Appeals and Complaints section</w:t>
        </w:r>
      </w:hyperlink>
      <w:r w:rsidR="00A817C4" w:rsidRPr="00A817C4">
        <w:rPr>
          <w:rFonts w:ascii="Arial" w:hAnsi="Arial" w:cs="Arial"/>
          <w:szCs w:val="24"/>
        </w:rPr>
        <w:t>.</w:t>
      </w:r>
      <w:r w:rsidRPr="003F6064">
        <w:rPr>
          <w:rFonts w:ascii="Arial" w:eastAsiaTheme="minorEastAsia" w:hAnsi="Arial" w:cs="Arial"/>
          <w:szCs w:val="24"/>
        </w:rPr>
        <w:t xml:space="preserve"> </w:t>
      </w:r>
      <w:r w:rsidRPr="00721361">
        <w:rPr>
          <w:rFonts w:ascii="Arial" w:eastAsiaTheme="minorEastAsia" w:hAnsi="Arial" w:cs="Arial"/>
          <w:szCs w:val="24"/>
        </w:rPr>
        <w:t xml:space="preserve">Complete the form and return it with supporting documents as above.  You must do this </w:t>
      </w:r>
      <w:r w:rsidRPr="00721361">
        <w:rPr>
          <w:rFonts w:ascii="Arial" w:eastAsiaTheme="minorEastAsia" w:hAnsi="Arial" w:cs="Arial"/>
          <w:b/>
          <w:szCs w:val="24"/>
        </w:rPr>
        <w:t>within</w:t>
      </w:r>
      <w:r w:rsidRPr="003F6064">
        <w:rPr>
          <w:rFonts w:ascii="Arial" w:eastAsiaTheme="minorEastAsia" w:hAnsi="Arial" w:cs="Arial"/>
          <w:b/>
          <w:szCs w:val="24"/>
        </w:rPr>
        <w:t xml:space="preserve"> seven calendar days</w:t>
      </w:r>
      <w:r w:rsidRPr="003F6064">
        <w:rPr>
          <w:rFonts w:ascii="Arial" w:eastAsiaTheme="minorEastAsia" w:hAnsi="Arial" w:cs="Arial"/>
          <w:szCs w:val="24"/>
        </w:rPr>
        <w:t xml:space="preserve"> of the publication of your exam or submitted assessment results.  If you are unable to obtain all your supporting documents within that period, then you can submit the appeal form first and then submit the evidence later, provided it</w:t>
      </w:r>
      <w:r w:rsidR="00AB53CD">
        <w:rPr>
          <w:rFonts w:ascii="Arial" w:eastAsiaTheme="minorEastAsia" w:hAnsi="Arial" w:cs="Arial"/>
          <w:szCs w:val="24"/>
        </w:rPr>
        <w:t xml:space="preserve"> i</w:t>
      </w:r>
      <w:r w:rsidRPr="003F6064">
        <w:rPr>
          <w:rFonts w:ascii="Arial" w:eastAsiaTheme="minorEastAsia" w:hAnsi="Arial" w:cs="Arial"/>
          <w:szCs w:val="24"/>
        </w:rPr>
        <w:t xml:space="preserve">s </w:t>
      </w:r>
      <w:r w:rsidRPr="003F6064">
        <w:rPr>
          <w:rFonts w:ascii="Arial" w:eastAsiaTheme="minorEastAsia" w:hAnsi="Arial" w:cs="Arial"/>
          <w:b/>
          <w:szCs w:val="24"/>
        </w:rPr>
        <w:t>within 21 calendar days</w:t>
      </w:r>
      <w:r w:rsidRPr="003F6064">
        <w:rPr>
          <w:rFonts w:ascii="Arial" w:eastAsiaTheme="minorEastAsia" w:hAnsi="Arial" w:cs="Arial"/>
          <w:szCs w:val="24"/>
        </w:rPr>
        <w:t xml:space="preserve"> of the publication of results.</w:t>
      </w:r>
    </w:p>
    <w:p w14:paraId="09B9F745" w14:textId="77777777" w:rsidR="003F6064" w:rsidRPr="003F6064" w:rsidRDefault="003F6064" w:rsidP="003F6064">
      <w:pPr>
        <w:rPr>
          <w:rFonts w:ascii="Arial" w:eastAsiaTheme="minorEastAsia" w:hAnsi="Arial" w:cs="Arial"/>
          <w:szCs w:val="24"/>
        </w:rPr>
      </w:pPr>
    </w:p>
    <w:p w14:paraId="3E4FD221" w14:textId="6A9B0367"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 xml:space="preserve">You can also request a Stage One </w:t>
      </w:r>
      <w:r w:rsidR="00F05219">
        <w:rPr>
          <w:rFonts w:ascii="Arial" w:eastAsiaTheme="minorEastAsia" w:hAnsi="Arial" w:cs="Arial"/>
          <w:szCs w:val="24"/>
        </w:rPr>
        <w:t>Appeal</w:t>
      </w:r>
      <w:r w:rsidRPr="003F6064">
        <w:rPr>
          <w:rFonts w:ascii="Arial" w:eastAsiaTheme="minorEastAsia" w:hAnsi="Arial" w:cs="Arial"/>
          <w:szCs w:val="24"/>
        </w:rPr>
        <w:t xml:space="preserve"> if you feel the Board has misapplied the Regulations in determining your assessment result.  This does not require prior submission of a concession</w:t>
      </w:r>
      <w:r w:rsidR="00127635">
        <w:rPr>
          <w:rFonts w:ascii="Arial" w:eastAsiaTheme="minorEastAsia" w:hAnsi="Arial" w:cs="Arial"/>
          <w:szCs w:val="24"/>
        </w:rPr>
        <w:t>/ mitigating circumstance</w:t>
      </w:r>
      <w:r w:rsidRPr="003F6064">
        <w:rPr>
          <w:rFonts w:ascii="Arial" w:eastAsiaTheme="minorEastAsia" w:hAnsi="Arial" w:cs="Arial"/>
          <w:szCs w:val="24"/>
        </w:rPr>
        <w:t xml:space="preserve"> application.</w:t>
      </w:r>
    </w:p>
    <w:p w14:paraId="173D2172" w14:textId="77777777" w:rsidR="003F6064" w:rsidRPr="003F6064" w:rsidRDefault="003F6064" w:rsidP="003F6064">
      <w:pPr>
        <w:rPr>
          <w:rFonts w:ascii="Arial" w:eastAsiaTheme="minorEastAsia" w:hAnsi="Arial" w:cs="Arial"/>
          <w:b/>
          <w:szCs w:val="24"/>
        </w:rPr>
      </w:pPr>
    </w:p>
    <w:p w14:paraId="1F38C3A5" w14:textId="468E3B6B"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I do</w:t>
      </w:r>
      <w:r w:rsidR="00AB53CD">
        <w:rPr>
          <w:rFonts w:ascii="Arial" w:eastAsiaTheme="minorEastAsia" w:hAnsi="Arial" w:cs="Arial"/>
          <w:b/>
          <w:szCs w:val="24"/>
        </w:rPr>
        <w:t xml:space="preserve"> no</w:t>
      </w:r>
      <w:r w:rsidRPr="003F6064">
        <w:rPr>
          <w:rFonts w:ascii="Arial" w:eastAsiaTheme="minorEastAsia" w:hAnsi="Arial" w:cs="Arial"/>
          <w:b/>
          <w:szCs w:val="24"/>
        </w:rPr>
        <w:t xml:space="preserve">t agree with the outcome of the Stage One </w:t>
      </w:r>
      <w:r w:rsidR="00F05219">
        <w:rPr>
          <w:rFonts w:ascii="Arial" w:eastAsiaTheme="minorEastAsia" w:hAnsi="Arial" w:cs="Arial"/>
          <w:b/>
          <w:szCs w:val="24"/>
        </w:rPr>
        <w:t>Appeal</w:t>
      </w:r>
      <w:r w:rsidRPr="003F6064">
        <w:rPr>
          <w:rFonts w:ascii="Arial" w:eastAsiaTheme="minorEastAsia" w:hAnsi="Arial" w:cs="Arial"/>
          <w:b/>
          <w:szCs w:val="24"/>
        </w:rPr>
        <w:t>; what can I do?</w:t>
      </w:r>
    </w:p>
    <w:p w14:paraId="5FB65161" w14:textId="77777777" w:rsidR="003F6064" w:rsidRPr="003F6064" w:rsidRDefault="003F6064" w:rsidP="003F6064">
      <w:pPr>
        <w:rPr>
          <w:rFonts w:ascii="Arial" w:eastAsiaTheme="minorEastAsia" w:hAnsi="Arial" w:cs="Arial"/>
          <w:szCs w:val="24"/>
        </w:rPr>
      </w:pPr>
    </w:p>
    <w:p w14:paraId="705CD82B" w14:textId="45CBD899"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If you</w:t>
      </w:r>
      <w:r w:rsidR="00AB53CD">
        <w:rPr>
          <w:rFonts w:ascii="Arial" w:eastAsiaTheme="minorEastAsia" w:hAnsi="Arial" w:cs="Arial"/>
          <w:szCs w:val="24"/>
        </w:rPr>
        <w:t xml:space="preserve"> a</w:t>
      </w:r>
      <w:r w:rsidRPr="003F6064">
        <w:rPr>
          <w:rFonts w:ascii="Arial" w:eastAsiaTheme="minorEastAsia" w:hAnsi="Arial" w:cs="Arial"/>
          <w:szCs w:val="24"/>
        </w:rPr>
        <w:t xml:space="preserve">re not satisfied with the appeal outcome, then you can ask for a Stage Two </w:t>
      </w:r>
      <w:r w:rsidR="00F05219">
        <w:rPr>
          <w:rFonts w:ascii="Arial" w:eastAsiaTheme="minorEastAsia" w:hAnsi="Arial" w:cs="Arial"/>
          <w:szCs w:val="24"/>
        </w:rPr>
        <w:t>Review</w:t>
      </w:r>
      <w:r w:rsidRPr="003F6064">
        <w:rPr>
          <w:rFonts w:ascii="Arial" w:eastAsiaTheme="minorEastAsia" w:hAnsi="Arial" w:cs="Arial"/>
          <w:szCs w:val="24"/>
        </w:rPr>
        <w:t xml:space="preserve">.  The </w:t>
      </w:r>
      <w:r w:rsidR="00F05219">
        <w:rPr>
          <w:rFonts w:ascii="Arial" w:eastAsiaTheme="minorEastAsia" w:hAnsi="Arial" w:cs="Arial"/>
          <w:szCs w:val="24"/>
        </w:rPr>
        <w:t>review</w:t>
      </w:r>
      <w:r w:rsidRPr="003F6064">
        <w:rPr>
          <w:rFonts w:ascii="Arial" w:eastAsiaTheme="minorEastAsia" w:hAnsi="Arial" w:cs="Arial"/>
          <w:szCs w:val="24"/>
        </w:rPr>
        <w:t xml:space="preserve"> form is sent to you with the appeal outcome and must be completed and returned, with supporting documents, by email to </w:t>
      </w:r>
      <w:hyperlink r:id="rId14" w:history="1">
        <w:r w:rsidR="00285733" w:rsidRPr="0021354D">
          <w:rPr>
            <w:rStyle w:val="Hyperlink"/>
            <w:rFonts w:ascii="Arial" w:eastAsiaTheme="minorEastAsia" w:hAnsi="Arial" w:cs="Arial"/>
            <w:szCs w:val="24"/>
          </w:rPr>
          <w:t>Academic.Registry@law.ac.uk</w:t>
        </w:r>
      </w:hyperlink>
      <w:r w:rsidRPr="003F6064">
        <w:rPr>
          <w:rFonts w:ascii="Arial" w:eastAsiaTheme="minorEastAsia" w:hAnsi="Arial" w:cs="Arial"/>
          <w:color w:val="0000FF"/>
          <w:szCs w:val="24"/>
        </w:rPr>
        <w:t xml:space="preserve"> </w:t>
      </w:r>
      <w:r w:rsidRPr="003F6064">
        <w:rPr>
          <w:rFonts w:ascii="Arial" w:eastAsiaTheme="minorEastAsia" w:hAnsi="Arial" w:cs="Arial"/>
          <w:szCs w:val="24"/>
        </w:rPr>
        <w:t>or by post to</w:t>
      </w:r>
      <w:r w:rsidRPr="003F6064">
        <w:rPr>
          <w:rFonts w:ascii="Arial" w:eastAsiaTheme="minorEastAsia" w:hAnsi="Arial" w:cs="Arial"/>
          <w:color w:val="0000FF"/>
          <w:szCs w:val="24"/>
        </w:rPr>
        <w:t xml:space="preserve"> </w:t>
      </w:r>
      <w:r w:rsidRPr="003F6064">
        <w:rPr>
          <w:rFonts w:ascii="Arial" w:eastAsiaTheme="minorEastAsia" w:hAnsi="Arial" w:cs="Arial"/>
          <w:szCs w:val="24"/>
        </w:rPr>
        <w:t xml:space="preserve">Academic Registry, The University of Law, </w:t>
      </w:r>
      <w:r w:rsidR="00BB59EE" w:rsidRPr="00BB59EE">
        <w:rPr>
          <w:rFonts w:ascii="Arial" w:hAnsi="Arial" w:cs="Arial"/>
        </w:rPr>
        <w:t>2 Bunhill Row, London, ECIY 8HQ, United Kingdom.</w:t>
      </w:r>
      <w:r w:rsidRPr="00BB59EE">
        <w:rPr>
          <w:rFonts w:ascii="Arial" w:eastAsiaTheme="minorEastAsia" w:hAnsi="Arial" w:cs="Arial"/>
          <w:szCs w:val="24"/>
        </w:rPr>
        <w:t xml:space="preserve"> </w:t>
      </w:r>
      <w:r w:rsidRPr="003F6064">
        <w:rPr>
          <w:rFonts w:ascii="Arial" w:eastAsiaTheme="minorEastAsia" w:hAnsi="Arial" w:cs="Arial"/>
          <w:szCs w:val="24"/>
        </w:rPr>
        <w:t xml:space="preserve">You must do this </w:t>
      </w:r>
      <w:r w:rsidRPr="003F6064">
        <w:rPr>
          <w:rFonts w:ascii="Arial" w:eastAsiaTheme="minorEastAsia" w:hAnsi="Arial" w:cs="Arial"/>
          <w:b/>
          <w:szCs w:val="24"/>
        </w:rPr>
        <w:t>within 14 calendar days</w:t>
      </w:r>
      <w:r w:rsidRPr="003F6064">
        <w:rPr>
          <w:rFonts w:ascii="Arial" w:eastAsiaTheme="minorEastAsia" w:hAnsi="Arial" w:cs="Arial"/>
          <w:szCs w:val="24"/>
        </w:rPr>
        <w:t xml:space="preserve"> of receiving the appeal outcome letter. </w:t>
      </w:r>
    </w:p>
    <w:p w14:paraId="34DDD2F9" w14:textId="77777777" w:rsidR="003F6064" w:rsidRPr="003F6064" w:rsidRDefault="003F6064" w:rsidP="003F6064">
      <w:pPr>
        <w:rPr>
          <w:rFonts w:ascii="Arial" w:eastAsiaTheme="minorEastAsia" w:hAnsi="Arial" w:cs="Arial"/>
          <w:szCs w:val="24"/>
        </w:rPr>
      </w:pPr>
    </w:p>
    <w:p w14:paraId="3CF35CEB" w14:textId="6AAF3B94"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 xml:space="preserve">Stage Two </w:t>
      </w:r>
      <w:r w:rsidR="00F05219">
        <w:rPr>
          <w:rFonts w:ascii="Arial" w:eastAsiaTheme="minorEastAsia" w:hAnsi="Arial" w:cs="Arial"/>
          <w:szCs w:val="24"/>
        </w:rPr>
        <w:t>Review</w:t>
      </w:r>
      <w:r w:rsidR="00835A36">
        <w:rPr>
          <w:rFonts w:ascii="Arial" w:eastAsiaTheme="minorEastAsia" w:hAnsi="Arial" w:cs="Arial"/>
          <w:szCs w:val="24"/>
        </w:rPr>
        <w:t>s</w:t>
      </w:r>
      <w:r w:rsidRPr="003F6064">
        <w:rPr>
          <w:rFonts w:ascii="Arial" w:eastAsiaTheme="minorEastAsia" w:hAnsi="Arial" w:cs="Arial"/>
          <w:szCs w:val="24"/>
        </w:rPr>
        <w:t xml:space="preserve"> are decided by a </w:t>
      </w:r>
      <w:r w:rsidR="00F05219">
        <w:rPr>
          <w:rFonts w:ascii="Arial" w:eastAsiaTheme="minorEastAsia" w:hAnsi="Arial" w:cs="Arial"/>
          <w:szCs w:val="24"/>
        </w:rPr>
        <w:t>Review</w:t>
      </w:r>
      <w:r w:rsidRPr="003F6064">
        <w:rPr>
          <w:rFonts w:ascii="Arial" w:eastAsiaTheme="minorEastAsia" w:hAnsi="Arial" w:cs="Arial"/>
          <w:szCs w:val="24"/>
        </w:rPr>
        <w:t xml:space="preserve"> Panel made up of three senior staff members.  Upon receipt of your application, Academic Registry will inform you when the next </w:t>
      </w:r>
      <w:r w:rsidR="00F05219">
        <w:rPr>
          <w:rFonts w:ascii="Arial" w:eastAsiaTheme="minorEastAsia" w:hAnsi="Arial" w:cs="Arial"/>
          <w:szCs w:val="24"/>
        </w:rPr>
        <w:t>Review</w:t>
      </w:r>
      <w:r w:rsidRPr="003F6064">
        <w:rPr>
          <w:rFonts w:ascii="Arial" w:eastAsiaTheme="minorEastAsia" w:hAnsi="Arial" w:cs="Arial"/>
          <w:szCs w:val="24"/>
        </w:rPr>
        <w:t xml:space="preserve"> Panel meeting is and you will be sent the outcome within seven calendar days of that meeting. </w:t>
      </w:r>
    </w:p>
    <w:p w14:paraId="5F4081A1" w14:textId="77777777" w:rsidR="003F6064" w:rsidRPr="003F6064" w:rsidRDefault="003F6064" w:rsidP="003F6064">
      <w:pPr>
        <w:rPr>
          <w:rFonts w:ascii="Arial" w:eastAsiaTheme="minorEastAsia" w:hAnsi="Arial" w:cs="Arial"/>
          <w:szCs w:val="24"/>
        </w:rPr>
      </w:pPr>
    </w:p>
    <w:p w14:paraId="48B9EAA9" w14:textId="77777777"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 xml:space="preserve">If your Stage Two </w:t>
      </w:r>
      <w:r w:rsidR="00F05219">
        <w:rPr>
          <w:rFonts w:ascii="Arial" w:eastAsiaTheme="minorEastAsia" w:hAnsi="Arial" w:cs="Arial"/>
          <w:szCs w:val="24"/>
        </w:rPr>
        <w:t>Review</w:t>
      </w:r>
      <w:r w:rsidRPr="003F6064">
        <w:rPr>
          <w:rFonts w:ascii="Arial" w:eastAsiaTheme="minorEastAsia" w:hAnsi="Arial" w:cs="Arial"/>
          <w:szCs w:val="24"/>
        </w:rPr>
        <w:t xml:space="preserve"> is unsuccessful, you will also receive a Completion of Procedures Letter with the outcome.  If your </w:t>
      </w:r>
      <w:r w:rsidR="00F05219">
        <w:rPr>
          <w:rFonts w:ascii="Arial" w:eastAsiaTheme="minorEastAsia" w:hAnsi="Arial" w:cs="Arial"/>
          <w:szCs w:val="24"/>
        </w:rPr>
        <w:t>review</w:t>
      </w:r>
      <w:r w:rsidRPr="003F6064">
        <w:rPr>
          <w:rFonts w:ascii="Arial" w:eastAsiaTheme="minorEastAsia" w:hAnsi="Arial" w:cs="Arial"/>
          <w:szCs w:val="24"/>
        </w:rPr>
        <w:t xml:space="preserve"> is successful, then the </w:t>
      </w:r>
      <w:r w:rsidR="00F05219">
        <w:rPr>
          <w:rFonts w:ascii="Arial" w:eastAsiaTheme="minorEastAsia" w:hAnsi="Arial" w:cs="Arial"/>
          <w:szCs w:val="24"/>
        </w:rPr>
        <w:t>Review</w:t>
      </w:r>
      <w:r w:rsidRPr="003F6064">
        <w:rPr>
          <w:rFonts w:ascii="Arial" w:eastAsiaTheme="minorEastAsia" w:hAnsi="Arial" w:cs="Arial"/>
          <w:szCs w:val="24"/>
        </w:rPr>
        <w:t xml:space="preserve"> Panel will make a recommendation to the Board to reconsider your case.   Remember that the Panel can only make a recommendation; they do not make the final decision.  You will then be told of the outcome of the Board’s reconsideration and sent a Completion of Procedures Letter.  </w:t>
      </w:r>
    </w:p>
    <w:p w14:paraId="1F6C21D3" w14:textId="77777777" w:rsidR="003F6064" w:rsidRPr="003F6064" w:rsidRDefault="003F6064" w:rsidP="003F6064">
      <w:pPr>
        <w:rPr>
          <w:rFonts w:ascii="Arial" w:eastAsiaTheme="minorEastAsia" w:hAnsi="Arial" w:cs="Arial"/>
          <w:szCs w:val="24"/>
        </w:rPr>
      </w:pPr>
    </w:p>
    <w:p w14:paraId="125A599F" w14:textId="77777777"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 xml:space="preserve">The University aims to provide a final outcome within 90 calendar days of receipt of the Stage One </w:t>
      </w:r>
      <w:r w:rsidR="00F05219">
        <w:rPr>
          <w:rFonts w:ascii="Arial" w:eastAsiaTheme="minorEastAsia" w:hAnsi="Arial" w:cs="Arial"/>
          <w:szCs w:val="24"/>
        </w:rPr>
        <w:t>Appeal</w:t>
      </w:r>
      <w:r w:rsidRPr="003F6064">
        <w:rPr>
          <w:rFonts w:ascii="Arial" w:eastAsiaTheme="minorEastAsia" w:hAnsi="Arial" w:cs="Arial"/>
          <w:szCs w:val="24"/>
        </w:rPr>
        <w:t xml:space="preserve"> application.  However, this may be delayed if you need more time to obtain and provide the required evidence at any stage.</w:t>
      </w:r>
    </w:p>
    <w:p w14:paraId="2F2CE48E" w14:textId="77777777" w:rsidR="003F6064" w:rsidRDefault="003F6064" w:rsidP="003F6064">
      <w:pPr>
        <w:rPr>
          <w:rFonts w:ascii="Arial" w:eastAsiaTheme="minorEastAsia" w:hAnsi="Arial" w:cs="Arial"/>
          <w:b/>
          <w:szCs w:val="24"/>
        </w:rPr>
      </w:pPr>
    </w:p>
    <w:p w14:paraId="57C417D3" w14:textId="77777777" w:rsidR="002351FC" w:rsidRPr="003F6064" w:rsidRDefault="002351FC" w:rsidP="003F6064">
      <w:pPr>
        <w:rPr>
          <w:rFonts w:ascii="Arial" w:eastAsiaTheme="minorEastAsia" w:hAnsi="Arial" w:cs="Arial"/>
          <w:b/>
          <w:szCs w:val="24"/>
        </w:rPr>
      </w:pPr>
    </w:p>
    <w:p w14:paraId="6848F37A" w14:textId="75E50BCC"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I</w:t>
      </w:r>
      <w:r w:rsidR="00AB53CD">
        <w:rPr>
          <w:rFonts w:ascii="Arial" w:eastAsiaTheme="minorEastAsia" w:hAnsi="Arial" w:cs="Arial"/>
          <w:b/>
          <w:szCs w:val="24"/>
        </w:rPr>
        <w:t xml:space="preserve"> a</w:t>
      </w:r>
      <w:r w:rsidRPr="003F6064">
        <w:rPr>
          <w:rFonts w:ascii="Arial" w:eastAsiaTheme="minorEastAsia" w:hAnsi="Arial" w:cs="Arial"/>
          <w:b/>
          <w:szCs w:val="24"/>
        </w:rPr>
        <w:t xml:space="preserve">m still not satisfied with the outcome of the Stage Two </w:t>
      </w:r>
      <w:r w:rsidR="00F05219">
        <w:rPr>
          <w:rFonts w:ascii="Arial" w:eastAsiaTheme="minorEastAsia" w:hAnsi="Arial" w:cs="Arial"/>
          <w:b/>
          <w:szCs w:val="24"/>
        </w:rPr>
        <w:t>Review</w:t>
      </w:r>
      <w:r w:rsidRPr="003F6064">
        <w:rPr>
          <w:rFonts w:ascii="Arial" w:eastAsiaTheme="minorEastAsia" w:hAnsi="Arial" w:cs="Arial"/>
          <w:b/>
          <w:szCs w:val="24"/>
        </w:rPr>
        <w:t>; what can I do?</w:t>
      </w:r>
    </w:p>
    <w:p w14:paraId="51B16BA2" w14:textId="77777777" w:rsidR="003F6064" w:rsidRPr="003F6064" w:rsidRDefault="003F6064" w:rsidP="003F6064">
      <w:pPr>
        <w:rPr>
          <w:rFonts w:ascii="Arial" w:eastAsiaTheme="minorEastAsia" w:hAnsi="Arial" w:cs="Arial"/>
          <w:szCs w:val="24"/>
        </w:rPr>
      </w:pPr>
    </w:p>
    <w:p w14:paraId="1E7AF74D" w14:textId="77777777"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 xml:space="preserve">After the Stage Two </w:t>
      </w:r>
      <w:r w:rsidR="00F05219">
        <w:rPr>
          <w:rFonts w:ascii="Arial" w:eastAsiaTheme="minorEastAsia" w:hAnsi="Arial" w:cs="Arial"/>
          <w:szCs w:val="24"/>
        </w:rPr>
        <w:t>Review</w:t>
      </w:r>
      <w:r w:rsidRPr="003F6064">
        <w:rPr>
          <w:rFonts w:ascii="Arial" w:eastAsiaTheme="minorEastAsia" w:hAnsi="Arial" w:cs="Arial"/>
          <w:szCs w:val="24"/>
        </w:rPr>
        <w:t xml:space="preserve"> process, you have exhausted all appeal and review routes within the University.  However, if you are unhappy with the outcome of the Stage Two </w:t>
      </w:r>
      <w:r w:rsidR="00F05219">
        <w:rPr>
          <w:rFonts w:ascii="Arial" w:eastAsiaTheme="minorEastAsia" w:hAnsi="Arial" w:cs="Arial"/>
          <w:szCs w:val="24"/>
        </w:rPr>
        <w:t>Review</w:t>
      </w:r>
      <w:r w:rsidRPr="003F6064">
        <w:rPr>
          <w:rFonts w:ascii="Arial" w:eastAsiaTheme="minorEastAsia" w:hAnsi="Arial" w:cs="Arial"/>
          <w:szCs w:val="24"/>
        </w:rPr>
        <w:t xml:space="preserve"> process, then you may request a further review by the Office of the Independent Adjudicator (OIA).  Further details will be provided with the Stage Two </w:t>
      </w:r>
      <w:r w:rsidR="00F05219">
        <w:rPr>
          <w:rFonts w:ascii="Arial" w:eastAsiaTheme="minorEastAsia" w:hAnsi="Arial" w:cs="Arial"/>
          <w:szCs w:val="24"/>
        </w:rPr>
        <w:t>Review</w:t>
      </w:r>
      <w:r w:rsidRPr="003F6064">
        <w:rPr>
          <w:rFonts w:ascii="Arial" w:eastAsiaTheme="minorEastAsia" w:hAnsi="Arial" w:cs="Arial"/>
          <w:szCs w:val="24"/>
        </w:rPr>
        <w:t xml:space="preserve"> outcome and can also be found at</w:t>
      </w:r>
      <w:r w:rsidRPr="003F6064">
        <w:rPr>
          <w:rFonts w:ascii="Arial" w:eastAsiaTheme="minorEastAsia" w:hAnsi="Arial" w:cs="Arial"/>
          <w:szCs w:val="24"/>
          <w:u w:val="single"/>
        </w:rPr>
        <w:t xml:space="preserve"> </w:t>
      </w:r>
      <w:hyperlink r:id="rId15" w:history="1">
        <w:r w:rsidRPr="003F6064">
          <w:rPr>
            <w:rFonts w:ascii="Arial" w:eastAsiaTheme="minorEastAsia" w:hAnsi="Arial" w:cs="Arial"/>
            <w:color w:val="0000FF"/>
            <w:szCs w:val="24"/>
            <w:u w:val="single"/>
          </w:rPr>
          <w:t>www.oiahe.org.uk</w:t>
        </w:r>
      </w:hyperlink>
      <w:r w:rsidRPr="003F6064">
        <w:rPr>
          <w:rFonts w:ascii="Arial" w:eastAsiaTheme="minorEastAsia" w:hAnsi="Arial" w:cs="Arial"/>
          <w:szCs w:val="24"/>
        </w:rPr>
        <w:t xml:space="preserve">.  You must provide the OIA with your Completion of Procedures Letter and submit an application to them </w:t>
      </w:r>
      <w:r w:rsidRPr="003F6064">
        <w:rPr>
          <w:rFonts w:ascii="Arial" w:eastAsiaTheme="minorEastAsia" w:hAnsi="Arial" w:cs="Arial"/>
          <w:b/>
          <w:szCs w:val="24"/>
        </w:rPr>
        <w:t xml:space="preserve">within </w:t>
      </w:r>
      <w:r w:rsidR="00A934B3">
        <w:rPr>
          <w:rFonts w:ascii="Arial" w:eastAsiaTheme="minorEastAsia" w:hAnsi="Arial" w:cs="Arial"/>
          <w:b/>
          <w:szCs w:val="24"/>
        </w:rPr>
        <w:t>twelve</w:t>
      </w:r>
      <w:r w:rsidRPr="003F6064">
        <w:rPr>
          <w:rFonts w:ascii="Arial" w:eastAsiaTheme="minorEastAsia" w:hAnsi="Arial" w:cs="Arial"/>
          <w:b/>
          <w:szCs w:val="24"/>
        </w:rPr>
        <w:t xml:space="preserve"> months</w:t>
      </w:r>
      <w:r w:rsidRPr="003F6064">
        <w:rPr>
          <w:rFonts w:ascii="Arial" w:eastAsiaTheme="minorEastAsia" w:hAnsi="Arial" w:cs="Arial"/>
          <w:szCs w:val="24"/>
        </w:rPr>
        <w:t xml:space="preserve"> of the date of that letter.  </w:t>
      </w:r>
    </w:p>
    <w:p w14:paraId="6E6E0974" w14:textId="77777777" w:rsidR="003F6064" w:rsidRPr="003F6064" w:rsidRDefault="003F6064" w:rsidP="003F6064">
      <w:pPr>
        <w:rPr>
          <w:rFonts w:ascii="Arial" w:eastAsiaTheme="minorEastAsia" w:hAnsi="Arial" w:cs="Arial"/>
          <w:b/>
          <w:szCs w:val="24"/>
        </w:rPr>
      </w:pPr>
    </w:p>
    <w:p w14:paraId="0E6DA818" w14:textId="13C4FC9F"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I</w:t>
      </w:r>
      <w:r w:rsidR="00AB53CD">
        <w:rPr>
          <w:rFonts w:ascii="Arial" w:eastAsiaTheme="minorEastAsia" w:hAnsi="Arial" w:cs="Arial"/>
          <w:b/>
          <w:szCs w:val="24"/>
        </w:rPr>
        <w:t xml:space="preserve"> a</w:t>
      </w:r>
      <w:r w:rsidRPr="003F6064">
        <w:rPr>
          <w:rFonts w:ascii="Arial" w:eastAsiaTheme="minorEastAsia" w:hAnsi="Arial" w:cs="Arial"/>
          <w:b/>
          <w:szCs w:val="24"/>
        </w:rPr>
        <w:t>m outside the time limits</w:t>
      </w:r>
      <w:r w:rsidR="00BB59EE">
        <w:rPr>
          <w:rFonts w:ascii="Arial" w:eastAsiaTheme="minorEastAsia" w:hAnsi="Arial" w:cs="Arial"/>
          <w:b/>
          <w:szCs w:val="24"/>
        </w:rPr>
        <w:t>.</w:t>
      </w:r>
    </w:p>
    <w:p w14:paraId="1FD66B6D" w14:textId="77777777" w:rsidR="003F6064" w:rsidRPr="003F6064" w:rsidRDefault="003F6064" w:rsidP="003F6064">
      <w:pPr>
        <w:rPr>
          <w:rFonts w:ascii="Arial" w:eastAsiaTheme="minorEastAsia" w:hAnsi="Arial" w:cs="Arial"/>
          <w:szCs w:val="24"/>
        </w:rPr>
      </w:pPr>
    </w:p>
    <w:p w14:paraId="7FE3EBBE" w14:textId="151C6C21"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If you</w:t>
      </w:r>
      <w:r w:rsidR="00AB53CD">
        <w:rPr>
          <w:rFonts w:ascii="Arial" w:eastAsiaTheme="minorEastAsia" w:hAnsi="Arial" w:cs="Arial"/>
          <w:szCs w:val="24"/>
        </w:rPr>
        <w:t xml:space="preserve"> a</w:t>
      </w:r>
      <w:r w:rsidRPr="003F6064">
        <w:rPr>
          <w:rFonts w:ascii="Arial" w:eastAsiaTheme="minorEastAsia" w:hAnsi="Arial" w:cs="Arial"/>
          <w:szCs w:val="24"/>
        </w:rPr>
        <w:t>re outside the time limits at any stage in the process, you must provide an adequate explanation that there were exceptional circumstances which justified your delay in submission.</w:t>
      </w:r>
    </w:p>
    <w:p w14:paraId="65D7CC3C" w14:textId="77777777" w:rsidR="003F6064" w:rsidRPr="003F6064" w:rsidRDefault="003F6064" w:rsidP="003F6064">
      <w:pPr>
        <w:rPr>
          <w:rFonts w:ascii="Arial" w:eastAsiaTheme="minorEastAsia" w:hAnsi="Arial" w:cs="Arial"/>
          <w:b/>
          <w:szCs w:val="24"/>
        </w:rPr>
      </w:pPr>
    </w:p>
    <w:p w14:paraId="22C30F83" w14:textId="0FDE1DC0"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I have a question not covered here</w:t>
      </w:r>
      <w:r w:rsidR="00BB59EE">
        <w:rPr>
          <w:rFonts w:ascii="Arial" w:eastAsiaTheme="minorEastAsia" w:hAnsi="Arial" w:cs="Arial"/>
          <w:b/>
          <w:szCs w:val="24"/>
        </w:rPr>
        <w:t>.</w:t>
      </w:r>
    </w:p>
    <w:p w14:paraId="3036D5C7" w14:textId="77777777" w:rsidR="003F6064" w:rsidRPr="003F6064" w:rsidRDefault="003F6064" w:rsidP="003F6064">
      <w:pPr>
        <w:rPr>
          <w:rFonts w:ascii="Arial" w:eastAsiaTheme="minorEastAsia" w:hAnsi="Arial" w:cs="Arial"/>
          <w:szCs w:val="24"/>
        </w:rPr>
      </w:pPr>
    </w:p>
    <w:p w14:paraId="42B40E2E" w14:textId="4498682D"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 xml:space="preserve">For further details on </w:t>
      </w:r>
      <w:r w:rsidR="00A272F1">
        <w:rPr>
          <w:rFonts w:ascii="Arial" w:eastAsiaTheme="minorEastAsia" w:hAnsi="Arial" w:cs="Arial"/>
          <w:szCs w:val="24"/>
        </w:rPr>
        <w:t>C</w:t>
      </w:r>
      <w:r w:rsidRPr="003F6064">
        <w:rPr>
          <w:rFonts w:ascii="Arial" w:eastAsiaTheme="minorEastAsia" w:hAnsi="Arial" w:cs="Arial"/>
          <w:szCs w:val="24"/>
        </w:rPr>
        <w:t>oncessions</w:t>
      </w:r>
      <w:r w:rsidR="00A272F1">
        <w:rPr>
          <w:rFonts w:ascii="Arial" w:eastAsiaTheme="minorEastAsia" w:hAnsi="Arial" w:cs="Arial"/>
          <w:szCs w:val="24"/>
        </w:rPr>
        <w:t xml:space="preserve">/ Mitigating Circumstances and/ </w:t>
      </w:r>
      <w:r w:rsidRPr="003F6064">
        <w:rPr>
          <w:rFonts w:ascii="Arial" w:eastAsiaTheme="minorEastAsia" w:hAnsi="Arial" w:cs="Arial"/>
          <w:szCs w:val="24"/>
        </w:rPr>
        <w:t xml:space="preserve">or Stage One </w:t>
      </w:r>
      <w:r w:rsidR="00F05219">
        <w:rPr>
          <w:rFonts w:ascii="Arial" w:eastAsiaTheme="minorEastAsia" w:hAnsi="Arial" w:cs="Arial"/>
          <w:szCs w:val="24"/>
        </w:rPr>
        <w:t>Appeal</w:t>
      </w:r>
      <w:r w:rsidR="00835A36">
        <w:rPr>
          <w:rFonts w:ascii="Arial" w:eastAsiaTheme="minorEastAsia" w:hAnsi="Arial" w:cs="Arial"/>
          <w:szCs w:val="24"/>
        </w:rPr>
        <w:t>s</w:t>
      </w:r>
      <w:r w:rsidRPr="003F6064">
        <w:rPr>
          <w:rFonts w:ascii="Arial" w:eastAsiaTheme="minorEastAsia" w:hAnsi="Arial" w:cs="Arial"/>
          <w:szCs w:val="24"/>
        </w:rPr>
        <w:t xml:space="preserve">, please contact </w:t>
      </w:r>
      <w:r w:rsidR="00A272F1">
        <w:rPr>
          <w:rFonts w:ascii="Arial" w:eastAsiaTheme="minorEastAsia" w:hAnsi="Arial" w:cs="Arial"/>
          <w:szCs w:val="24"/>
        </w:rPr>
        <w:t>the</w:t>
      </w:r>
      <w:r w:rsidRPr="003F6064">
        <w:rPr>
          <w:rFonts w:ascii="Arial" w:eastAsiaTheme="minorEastAsia" w:hAnsi="Arial" w:cs="Arial"/>
          <w:szCs w:val="24"/>
        </w:rPr>
        <w:t xml:space="preserve"> Assessment Office at</w:t>
      </w:r>
      <w:r w:rsidR="002351FC">
        <w:rPr>
          <w:rFonts w:ascii="Arial" w:eastAsiaTheme="minorEastAsia" w:hAnsi="Arial" w:cs="Arial"/>
          <w:szCs w:val="24"/>
        </w:rPr>
        <w:t xml:space="preserve"> </w:t>
      </w:r>
      <w:hyperlink r:id="rId16" w:history="1">
        <w:r w:rsidR="002351FC" w:rsidRPr="0021354D">
          <w:rPr>
            <w:rStyle w:val="Hyperlink"/>
            <w:rFonts w:ascii="Arial" w:eastAsiaTheme="minorEastAsia" w:hAnsi="Arial" w:cs="Arial"/>
            <w:szCs w:val="24"/>
          </w:rPr>
          <w:t>concessions@law.ac.uk</w:t>
        </w:r>
      </w:hyperlink>
      <w:r w:rsidRPr="003F6064">
        <w:rPr>
          <w:rFonts w:ascii="Arial" w:eastAsiaTheme="minorEastAsia" w:hAnsi="Arial" w:cs="Arial"/>
          <w:szCs w:val="24"/>
        </w:rPr>
        <w:t xml:space="preserve">. </w:t>
      </w:r>
    </w:p>
    <w:p w14:paraId="1090E137" w14:textId="77777777" w:rsidR="003F6064" w:rsidRPr="003F6064" w:rsidRDefault="003F6064" w:rsidP="003F6064">
      <w:pPr>
        <w:rPr>
          <w:rFonts w:ascii="Arial" w:eastAsiaTheme="minorEastAsia" w:hAnsi="Arial" w:cs="Arial"/>
          <w:szCs w:val="24"/>
        </w:rPr>
      </w:pPr>
    </w:p>
    <w:p w14:paraId="211CC10A" w14:textId="2867CBAC" w:rsidR="003F6064" w:rsidRPr="003F6064" w:rsidRDefault="003F6064" w:rsidP="003F6064">
      <w:pPr>
        <w:rPr>
          <w:rFonts w:ascii="Arial" w:eastAsiaTheme="minorEastAsia" w:hAnsi="Arial" w:cs="Arial"/>
          <w:color w:val="0000FF"/>
          <w:szCs w:val="24"/>
        </w:rPr>
      </w:pPr>
      <w:r w:rsidRPr="003F6064">
        <w:rPr>
          <w:rFonts w:ascii="Arial" w:eastAsiaTheme="minorEastAsia" w:hAnsi="Arial" w:cs="Arial"/>
          <w:szCs w:val="24"/>
        </w:rPr>
        <w:t xml:space="preserve">For </w:t>
      </w:r>
      <w:r w:rsidR="00CA7B61">
        <w:rPr>
          <w:rFonts w:ascii="Arial" w:eastAsiaTheme="minorEastAsia" w:hAnsi="Arial" w:cs="Arial"/>
          <w:szCs w:val="24"/>
        </w:rPr>
        <w:t xml:space="preserve">further </w:t>
      </w:r>
      <w:r w:rsidRPr="003F6064">
        <w:rPr>
          <w:rFonts w:ascii="Arial" w:eastAsiaTheme="minorEastAsia" w:hAnsi="Arial" w:cs="Arial"/>
          <w:szCs w:val="24"/>
        </w:rPr>
        <w:t xml:space="preserve">details about Stage Two </w:t>
      </w:r>
      <w:r w:rsidR="00F05219">
        <w:rPr>
          <w:rFonts w:ascii="Arial" w:eastAsiaTheme="minorEastAsia" w:hAnsi="Arial" w:cs="Arial"/>
          <w:szCs w:val="24"/>
        </w:rPr>
        <w:t>Review</w:t>
      </w:r>
      <w:r w:rsidR="00835A36">
        <w:rPr>
          <w:rFonts w:ascii="Arial" w:eastAsiaTheme="minorEastAsia" w:hAnsi="Arial" w:cs="Arial"/>
          <w:szCs w:val="24"/>
        </w:rPr>
        <w:t>s</w:t>
      </w:r>
      <w:r w:rsidRPr="003F6064">
        <w:rPr>
          <w:rFonts w:ascii="Arial" w:eastAsiaTheme="minorEastAsia" w:hAnsi="Arial" w:cs="Arial"/>
          <w:szCs w:val="24"/>
        </w:rPr>
        <w:t xml:space="preserve">, please contact the Academic Registry at </w:t>
      </w:r>
      <w:hyperlink r:id="rId17" w:history="1">
        <w:r w:rsidR="002351FC" w:rsidRPr="0021354D">
          <w:rPr>
            <w:rStyle w:val="Hyperlink"/>
            <w:rFonts w:ascii="Arial" w:eastAsiaTheme="minorEastAsia" w:hAnsi="Arial" w:cs="Arial"/>
            <w:szCs w:val="24"/>
          </w:rPr>
          <w:t>Academic.Registry@law.ac.uk</w:t>
        </w:r>
      </w:hyperlink>
      <w:r w:rsidRPr="003F6064">
        <w:rPr>
          <w:rFonts w:ascii="Arial" w:eastAsiaTheme="minorEastAsia" w:hAnsi="Arial" w:cs="Arial"/>
          <w:color w:val="0000FF"/>
          <w:szCs w:val="24"/>
        </w:rPr>
        <w:t>.</w:t>
      </w:r>
    </w:p>
    <w:p w14:paraId="6726701A" w14:textId="77777777" w:rsidR="003F6064" w:rsidRDefault="003F6064" w:rsidP="003F6064">
      <w:pPr>
        <w:rPr>
          <w:rFonts w:ascii="Arial" w:eastAsiaTheme="minorEastAsia" w:hAnsi="Arial" w:cs="Arial"/>
          <w:b/>
          <w:szCs w:val="24"/>
        </w:rPr>
      </w:pPr>
    </w:p>
    <w:p w14:paraId="48A77C9F" w14:textId="06279045" w:rsidR="0043686D" w:rsidRPr="003F6064" w:rsidRDefault="0043686D" w:rsidP="003F6064">
      <w:pPr>
        <w:rPr>
          <w:rFonts w:ascii="Arial" w:eastAsiaTheme="minorEastAsia" w:hAnsi="Arial" w:cs="Arial"/>
          <w:b/>
          <w:szCs w:val="24"/>
        </w:rPr>
      </w:pPr>
      <w:r>
        <w:rPr>
          <w:rFonts w:ascii="Arial" w:eastAsiaTheme="minorEastAsia" w:hAnsi="Arial" w:cs="Arial"/>
          <w:b/>
          <w:szCs w:val="24"/>
        </w:rPr>
        <w:t xml:space="preserve">You can also request advice from your </w:t>
      </w:r>
      <w:r w:rsidR="00BB59EE">
        <w:rPr>
          <w:rFonts w:ascii="Arial" w:eastAsiaTheme="minorEastAsia" w:hAnsi="Arial" w:cs="Arial"/>
          <w:b/>
          <w:szCs w:val="24"/>
        </w:rPr>
        <w:t>academic coach or Programme and Student Lead</w:t>
      </w:r>
      <w:r>
        <w:rPr>
          <w:rFonts w:ascii="Arial" w:eastAsiaTheme="minorEastAsia" w:hAnsi="Arial" w:cs="Arial"/>
          <w:b/>
          <w:szCs w:val="24"/>
        </w:rPr>
        <w:t xml:space="preserve"> on what grounds you can use to submit a concession</w:t>
      </w:r>
      <w:r w:rsidR="00983BF9">
        <w:rPr>
          <w:rFonts w:ascii="Arial" w:eastAsiaTheme="minorEastAsia" w:hAnsi="Arial" w:cs="Arial"/>
          <w:b/>
          <w:szCs w:val="24"/>
        </w:rPr>
        <w:t>/</w:t>
      </w:r>
      <w:r w:rsidR="00BB59EE">
        <w:rPr>
          <w:rFonts w:ascii="Arial" w:eastAsiaTheme="minorEastAsia" w:hAnsi="Arial" w:cs="Arial"/>
          <w:b/>
          <w:szCs w:val="24"/>
        </w:rPr>
        <w:t xml:space="preserve"> mitigating circumstance</w:t>
      </w:r>
      <w:r w:rsidR="00983BF9">
        <w:rPr>
          <w:rFonts w:ascii="Arial" w:eastAsiaTheme="minorEastAsia" w:hAnsi="Arial" w:cs="Arial"/>
          <w:b/>
          <w:szCs w:val="24"/>
        </w:rPr>
        <w:t xml:space="preserve"> or </w:t>
      </w:r>
      <w:r>
        <w:rPr>
          <w:rFonts w:ascii="Arial" w:eastAsiaTheme="minorEastAsia" w:hAnsi="Arial" w:cs="Arial"/>
          <w:b/>
          <w:szCs w:val="24"/>
        </w:rPr>
        <w:t>appeal</w:t>
      </w:r>
      <w:r w:rsidR="00983BF9">
        <w:rPr>
          <w:rFonts w:ascii="Arial" w:eastAsiaTheme="minorEastAsia" w:hAnsi="Arial" w:cs="Arial"/>
          <w:b/>
          <w:szCs w:val="24"/>
        </w:rPr>
        <w:t xml:space="preserve"> (as applicable)</w:t>
      </w:r>
      <w:r>
        <w:rPr>
          <w:rFonts w:ascii="Arial" w:eastAsiaTheme="minorEastAsia" w:hAnsi="Arial" w:cs="Arial"/>
          <w:b/>
          <w:szCs w:val="24"/>
        </w:rPr>
        <w:t>, and what evidence will be required.</w:t>
      </w:r>
    </w:p>
    <w:p w14:paraId="5C64BE2C" w14:textId="77777777" w:rsidR="003F6064" w:rsidRDefault="003F6064">
      <w:pPr>
        <w:rPr>
          <w:rFonts w:ascii="Arial" w:eastAsiaTheme="minorEastAsia" w:hAnsi="Arial" w:cs="Arial"/>
          <w:b/>
          <w:szCs w:val="24"/>
        </w:rPr>
      </w:pPr>
      <w:r>
        <w:rPr>
          <w:rFonts w:ascii="Arial" w:eastAsiaTheme="minorEastAsia" w:hAnsi="Arial" w:cs="Arial"/>
          <w:b/>
          <w:szCs w:val="24"/>
        </w:rPr>
        <w:br w:type="page"/>
      </w:r>
    </w:p>
    <w:p w14:paraId="1FE072BB" w14:textId="77777777"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lastRenderedPageBreak/>
        <w:t>Tips for filling out the forms</w:t>
      </w:r>
    </w:p>
    <w:p w14:paraId="009E341F" w14:textId="77777777" w:rsidR="003F6064" w:rsidRPr="003F6064" w:rsidRDefault="003F6064" w:rsidP="003F6064">
      <w:pPr>
        <w:rPr>
          <w:rFonts w:ascii="Arial" w:eastAsiaTheme="minorEastAsia" w:hAnsi="Arial" w:cs="Arial"/>
          <w:b/>
          <w:szCs w:val="24"/>
        </w:rPr>
      </w:pPr>
    </w:p>
    <w:p w14:paraId="504247FA" w14:textId="77777777"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Grounds</w:t>
      </w:r>
    </w:p>
    <w:p w14:paraId="19D01CF0" w14:textId="06F3FA1A" w:rsidR="003F6064" w:rsidRDefault="003F6064" w:rsidP="003F6064">
      <w:pPr>
        <w:rPr>
          <w:rFonts w:ascii="Arial" w:eastAsiaTheme="minorEastAsia" w:hAnsi="Arial" w:cs="Arial"/>
          <w:szCs w:val="24"/>
        </w:rPr>
      </w:pPr>
      <w:r w:rsidRPr="003F6064">
        <w:rPr>
          <w:rFonts w:ascii="Arial" w:eastAsiaTheme="minorEastAsia" w:hAnsi="Arial" w:cs="Arial"/>
          <w:szCs w:val="24"/>
        </w:rPr>
        <w:t>It can be difficult to identify the grounds for each stage of the process.  However, it</w:t>
      </w:r>
      <w:r w:rsidR="00AB53CD">
        <w:rPr>
          <w:rFonts w:ascii="Arial" w:eastAsiaTheme="minorEastAsia" w:hAnsi="Arial" w:cs="Arial"/>
          <w:szCs w:val="24"/>
        </w:rPr>
        <w:t xml:space="preserve"> i</w:t>
      </w:r>
      <w:r w:rsidRPr="003F6064">
        <w:rPr>
          <w:rFonts w:ascii="Arial" w:eastAsiaTheme="minorEastAsia" w:hAnsi="Arial" w:cs="Arial"/>
          <w:szCs w:val="24"/>
        </w:rPr>
        <w:t>s very important to indicate which ground you</w:t>
      </w:r>
      <w:r w:rsidR="00AB53CD">
        <w:rPr>
          <w:rFonts w:ascii="Arial" w:eastAsiaTheme="minorEastAsia" w:hAnsi="Arial" w:cs="Arial"/>
          <w:szCs w:val="24"/>
        </w:rPr>
        <w:t xml:space="preserve"> a</w:t>
      </w:r>
      <w:r w:rsidRPr="003F6064">
        <w:rPr>
          <w:rFonts w:ascii="Arial" w:eastAsiaTheme="minorEastAsia" w:hAnsi="Arial" w:cs="Arial"/>
          <w:szCs w:val="24"/>
        </w:rPr>
        <w:t>re using, as otherwise it can lead to confusion and the possibility of y</w:t>
      </w:r>
      <w:r>
        <w:rPr>
          <w:rFonts w:ascii="Arial" w:eastAsiaTheme="minorEastAsia" w:hAnsi="Arial" w:cs="Arial"/>
          <w:szCs w:val="24"/>
        </w:rPr>
        <w:t>our application being rejected.</w:t>
      </w:r>
    </w:p>
    <w:p w14:paraId="5FF2DD55" w14:textId="77777777" w:rsidR="003F6064" w:rsidRPr="003F6064" w:rsidRDefault="003F6064" w:rsidP="003F6064">
      <w:pPr>
        <w:rPr>
          <w:rFonts w:ascii="Arial" w:eastAsiaTheme="minorEastAsia" w:hAnsi="Arial" w:cs="Arial"/>
          <w:szCs w:val="24"/>
        </w:rPr>
      </w:pPr>
    </w:p>
    <w:tbl>
      <w:tblPr>
        <w:tblStyle w:val="TableGrid1"/>
        <w:tblpPr w:leftFromText="180" w:rightFromText="180" w:vertAnchor="text" w:horzAnchor="margin" w:tblpY="63"/>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28"/>
        <w:gridCol w:w="3128"/>
      </w:tblGrid>
      <w:tr w:rsidR="003F6064" w:rsidRPr="003F6064" w14:paraId="5FF0C8E5" w14:textId="77777777" w:rsidTr="003F6064">
        <w:tc>
          <w:tcPr>
            <w:tcW w:w="3128" w:type="dxa"/>
          </w:tcPr>
          <w:p w14:paraId="0321DDEC" w14:textId="675FD506" w:rsidR="003F6064" w:rsidRPr="003F6064" w:rsidRDefault="003F6064" w:rsidP="003F6064">
            <w:pPr>
              <w:jc w:val="center"/>
              <w:rPr>
                <w:rFonts w:ascii="Arial" w:eastAsiaTheme="minorEastAsia" w:hAnsi="Arial" w:cs="Arial"/>
                <w:b/>
                <w:szCs w:val="24"/>
                <w:highlight w:val="yellow"/>
              </w:rPr>
            </w:pPr>
            <w:r w:rsidRPr="003F6064">
              <w:rPr>
                <w:rFonts w:ascii="Arial" w:eastAsiaTheme="minorEastAsia" w:hAnsi="Arial" w:cs="Arial"/>
                <w:b/>
                <w:szCs w:val="24"/>
              </w:rPr>
              <w:t>Concession</w:t>
            </w:r>
            <w:r w:rsidR="00201CDD">
              <w:rPr>
                <w:rFonts w:ascii="Arial" w:eastAsiaTheme="minorEastAsia" w:hAnsi="Arial" w:cs="Arial"/>
                <w:b/>
                <w:szCs w:val="24"/>
              </w:rPr>
              <w:t>/ Mitigating Circumstance</w:t>
            </w:r>
          </w:p>
        </w:tc>
        <w:tc>
          <w:tcPr>
            <w:tcW w:w="3128" w:type="dxa"/>
          </w:tcPr>
          <w:p w14:paraId="454B6A9F" w14:textId="77777777" w:rsidR="003F6064" w:rsidRPr="003F6064" w:rsidRDefault="003F6064" w:rsidP="003F6064">
            <w:pPr>
              <w:ind w:left="274"/>
              <w:rPr>
                <w:rFonts w:ascii="Arial" w:eastAsiaTheme="minorEastAsia" w:hAnsi="Arial" w:cs="Arial"/>
                <w:b/>
                <w:szCs w:val="24"/>
              </w:rPr>
            </w:pPr>
            <w:r w:rsidRPr="003F6064">
              <w:rPr>
                <w:rFonts w:ascii="Arial" w:eastAsiaTheme="minorEastAsia" w:hAnsi="Arial" w:cs="Arial"/>
                <w:b/>
                <w:szCs w:val="24"/>
              </w:rPr>
              <w:t xml:space="preserve">Stage One </w:t>
            </w:r>
            <w:r w:rsidR="00F05219">
              <w:rPr>
                <w:rFonts w:ascii="Arial" w:eastAsiaTheme="minorEastAsia" w:hAnsi="Arial" w:cs="Arial"/>
                <w:b/>
                <w:szCs w:val="24"/>
              </w:rPr>
              <w:t>Appeal</w:t>
            </w:r>
          </w:p>
          <w:p w14:paraId="79461EF7" w14:textId="77777777" w:rsidR="003F6064" w:rsidRPr="003F6064" w:rsidRDefault="003F6064" w:rsidP="003F6064">
            <w:pPr>
              <w:rPr>
                <w:rFonts w:ascii="Arial" w:eastAsiaTheme="minorEastAsia" w:hAnsi="Arial" w:cs="Arial"/>
                <w:b/>
                <w:szCs w:val="24"/>
                <w:highlight w:val="yellow"/>
              </w:rPr>
            </w:pPr>
          </w:p>
        </w:tc>
        <w:tc>
          <w:tcPr>
            <w:tcW w:w="3128" w:type="dxa"/>
          </w:tcPr>
          <w:p w14:paraId="121EEC55" w14:textId="77777777" w:rsidR="003F6064" w:rsidRPr="003F6064" w:rsidRDefault="003F6064" w:rsidP="003F6064">
            <w:pPr>
              <w:autoSpaceDE w:val="0"/>
              <w:autoSpaceDN w:val="0"/>
              <w:adjustRightInd w:val="0"/>
              <w:ind w:left="407"/>
              <w:rPr>
                <w:rFonts w:ascii="Arial" w:eastAsiaTheme="minorEastAsia" w:hAnsi="Arial" w:cs="Arial"/>
                <w:b/>
                <w:szCs w:val="24"/>
              </w:rPr>
            </w:pPr>
            <w:r w:rsidRPr="003F6064">
              <w:rPr>
                <w:rFonts w:ascii="Arial" w:eastAsiaTheme="minorEastAsia" w:hAnsi="Arial" w:cs="Arial"/>
                <w:b/>
                <w:szCs w:val="24"/>
              </w:rPr>
              <w:t xml:space="preserve">Stage Two </w:t>
            </w:r>
            <w:r w:rsidR="00F05219">
              <w:rPr>
                <w:rFonts w:ascii="Arial" w:eastAsiaTheme="minorEastAsia" w:hAnsi="Arial" w:cs="Arial"/>
                <w:b/>
                <w:szCs w:val="24"/>
              </w:rPr>
              <w:t>Review</w:t>
            </w:r>
          </w:p>
          <w:p w14:paraId="475D436F" w14:textId="77777777" w:rsidR="003F6064" w:rsidRPr="003F6064" w:rsidRDefault="003F6064" w:rsidP="003F6064">
            <w:pPr>
              <w:rPr>
                <w:rFonts w:ascii="Arial" w:eastAsiaTheme="minorEastAsia" w:hAnsi="Arial" w:cs="Arial"/>
                <w:b/>
                <w:szCs w:val="24"/>
                <w:highlight w:val="yellow"/>
              </w:rPr>
            </w:pPr>
          </w:p>
        </w:tc>
      </w:tr>
      <w:tr w:rsidR="003F6064" w:rsidRPr="003F6064" w14:paraId="5C48FA5C" w14:textId="77777777" w:rsidTr="003F6064">
        <w:tc>
          <w:tcPr>
            <w:tcW w:w="3128" w:type="dxa"/>
          </w:tcPr>
          <w:p w14:paraId="3357F5A6" w14:textId="77777777" w:rsidR="003F6064" w:rsidRPr="003F6064" w:rsidRDefault="003F6064" w:rsidP="003F6064">
            <w:pPr>
              <w:numPr>
                <w:ilvl w:val="0"/>
                <w:numId w:val="21"/>
              </w:numPr>
              <w:contextualSpacing/>
              <w:rPr>
                <w:rFonts w:ascii="Arial" w:hAnsi="Arial" w:cs="Arial"/>
                <w:szCs w:val="24"/>
              </w:rPr>
            </w:pPr>
            <w:r w:rsidRPr="003F6064">
              <w:rPr>
                <w:rFonts w:ascii="Arial" w:hAnsi="Arial" w:cs="Arial"/>
                <w:szCs w:val="24"/>
              </w:rPr>
              <w:t>absence or late submission</w:t>
            </w:r>
          </w:p>
          <w:p w14:paraId="5077AFD4" w14:textId="77777777" w:rsidR="003F6064" w:rsidRPr="003F6064" w:rsidRDefault="003F6064" w:rsidP="003F6064">
            <w:pPr>
              <w:numPr>
                <w:ilvl w:val="0"/>
                <w:numId w:val="20"/>
              </w:numPr>
              <w:contextualSpacing/>
              <w:rPr>
                <w:rFonts w:ascii="Arial" w:hAnsi="Arial" w:cs="Arial"/>
                <w:szCs w:val="24"/>
              </w:rPr>
            </w:pPr>
            <w:r w:rsidRPr="003F6064">
              <w:rPr>
                <w:rFonts w:ascii="Arial" w:hAnsi="Arial" w:cs="Arial"/>
                <w:szCs w:val="24"/>
              </w:rPr>
              <w:t>Bereavement</w:t>
            </w:r>
          </w:p>
          <w:p w14:paraId="1AA13FA5" w14:textId="77777777" w:rsidR="003F6064" w:rsidRPr="003F6064" w:rsidRDefault="003F6064" w:rsidP="003F6064">
            <w:pPr>
              <w:numPr>
                <w:ilvl w:val="0"/>
                <w:numId w:val="20"/>
              </w:numPr>
              <w:contextualSpacing/>
              <w:rPr>
                <w:rFonts w:ascii="Arial" w:hAnsi="Arial" w:cs="Arial"/>
                <w:szCs w:val="24"/>
              </w:rPr>
            </w:pPr>
            <w:r w:rsidRPr="003F6064">
              <w:rPr>
                <w:rFonts w:ascii="Arial" w:hAnsi="Arial" w:cs="Arial"/>
                <w:szCs w:val="24"/>
              </w:rPr>
              <w:t>Domestic problems</w:t>
            </w:r>
          </w:p>
          <w:p w14:paraId="3713586F" w14:textId="77777777" w:rsidR="003F6064" w:rsidRPr="003F6064" w:rsidRDefault="003F6064" w:rsidP="003F6064">
            <w:pPr>
              <w:numPr>
                <w:ilvl w:val="0"/>
                <w:numId w:val="20"/>
              </w:numPr>
              <w:contextualSpacing/>
              <w:rPr>
                <w:rFonts w:ascii="Arial" w:hAnsi="Arial" w:cs="Arial"/>
                <w:szCs w:val="24"/>
              </w:rPr>
            </w:pPr>
            <w:r w:rsidRPr="003F6064">
              <w:rPr>
                <w:rFonts w:ascii="Arial" w:hAnsi="Arial" w:cs="Arial"/>
                <w:szCs w:val="24"/>
              </w:rPr>
              <w:t>Pregnancy</w:t>
            </w:r>
          </w:p>
          <w:p w14:paraId="7C347CB4" w14:textId="77777777" w:rsidR="003F6064" w:rsidRPr="003F6064" w:rsidRDefault="003F6064" w:rsidP="003F6064">
            <w:pPr>
              <w:numPr>
                <w:ilvl w:val="0"/>
                <w:numId w:val="20"/>
              </w:numPr>
              <w:contextualSpacing/>
              <w:rPr>
                <w:rFonts w:ascii="Arial" w:hAnsi="Arial" w:cs="Arial"/>
                <w:szCs w:val="24"/>
              </w:rPr>
            </w:pPr>
            <w:r w:rsidRPr="003F6064">
              <w:rPr>
                <w:rFonts w:ascii="Arial" w:hAnsi="Arial" w:cs="Arial"/>
                <w:szCs w:val="24"/>
              </w:rPr>
              <w:t>Own illness</w:t>
            </w:r>
          </w:p>
          <w:p w14:paraId="04A0F231" w14:textId="77777777" w:rsidR="003F6064" w:rsidRPr="003F6064" w:rsidRDefault="003F6064" w:rsidP="003F6064">
            <w:pPr>
              <w:numPr>
                <w:ilvl w:val="0"/>
                <w:numId w:val="20"/>
              </w:numPr>
              <w:contextualSpacing/>
              <w:rPr>
                <w:rFonts w:ascii="Arial" w:hAnsi="Arial" w:cs="Arial"/>
                <w:szCs w:val="24"/>
              </w:rPr>
            </w:pPr>
            <w:r w:rsidRPr="003F6064">
              <w:rPr>
                <w:rFonts w:ascii="Arial" w:hAnsi="Arial" w:cs="Arial"/>
                <w:szCs w:val="24"/>
              </w:rPr>
              <w:t>Illness of close friend/relative</w:t>
            </w:r>
          </w:p>
          <w:p w14:paraId="2D77EB63" w14:textId="77777777" w:rsidR="003F6064" w:rsidRPr="003F6064" w:rsidRDefault="003F6064" w:rsidP="003F6064">
            <w:pPr>
              <w:numPr>
                <w:ilvl w:val="0"/>
                <w:numId w:val="20"/>
              </w:numPr>
              <w:contextualSpacing/>
              <w:rPr>
                <w:rFonts w:ascii="Arial" w:hAnsi="Arial" w:cs="Arial"/>
                <w:szCs w:val="24"/>
              </w:rPr>
            </w:pPr>
            <w:r w:rsidRPr="003F6064">
              <w:rPr>
                <w:rFonts w:ascii="Arial" w:hAnsi="Arial" w:cs="Arial"/>
                <w:szCs w:val="24"/>
              </w:rPr>
              <w:t>Other</w:t>
            </w:r>
          </w:p>
          <w:p w14:paraId="6C8E0789" w14:textId="77777777" w:rsidR="003F6064" w:rsidRPr="003F6064" w:rsidRDefault="003F6064" w:rsidP="003F6064">
            <w:pPr>
              <w:ind w:left="720"/>
              <w:contextualSpacing/>
              <w:rPr>
                <w:rFonts w:ascii="Arial" w:hAnsi="Arial" w:cs="Arial"/>
                <w:szCs w:val="24"/>
              </w:rPr>
            </w:pPr>
          </w:p>
          <w:p w14:paraId="1FC3F30E" w14:textId="77777777" w:rsidR="003F6064" w:rsidRPr="003F6064" w:rsidRDefault="003F6064" w:rsidP="003F6064">
            <w:pPr>
              <w:numPr>
                <w:ilvl w:val="0"/>
                <w:numId w:val="21"/>
              </w:numPr>
              <w:contextualSpacing/>
              <w:rPr>
                <w:rFonts w:ascii="Arial" w:hAnsi="Arial" w:cs="Arial"/>
                <w:szCs w:val="24"/>
              </w:rPr>
            </w:pPr>
            <w:r w:rsidRPr="003F6064">
              <w:rPr>
                <w:rFonts w:ascii="Arial" w:hAnsi="Arial" w:cs="Arial"/>
                <w:szCs w:val="24"/>
              </w:rPr>
              <w:t>procedural defect</w:t>
            </w:r>
          </w:p>
          <w:p w14:paraId="3B50234C" w14:textId="77777777" w:rsidR="003F6064" w:rsidRPr="003F6064" w:rsidRDefault="003F6064" w:rsidP="003F6064">
            <w:pPr>
              <w:ind w:left="360"/>
              <w:contextualSpacing/>
              <w:rPr>
                <w:rFonts w:ascii="Arial" w:hAnsi="Arial" w:cs="Arial"/>
                <w:szCs w:val="24"/>
              </w:rPr>
            </w:pPr>
          </w:p>
          <w:p w14:paraId="0C66F1D4" w14:textId="77777777" w:rsidR="003F6064" w:rsidRPr="003F6064" w:rsidRDefault="003F6064" w:rsidP="003F6064">
            <w:pPr>
              <w:numPr>
                <w:ilvl w:val="0"/>
                <w:numId w:val="21"/>
              </w:numPr>
              <w:contextualSpacing/>
              <w:rPr>
                <w:rFonts w:ascii="Arial" w:hAnsi="Arial" w:cs="Arial"/>
                <w:szCs w:val="24"/>
              </w:rPr>
            </w:pPr>
            <w:r w:rsidRPr="003F6064">
              <w:rPr>
                <w:rFonts w:ascii="Arial" w:hAnsi="Arial" w:cs="Arial"/>
                <w:szCs w:val="24"/>
              </w:rPr>
              <w:t>inability to make a rational decision</w:t>
            </w:r>
          </w:p>
          <w:p w14:paraId="645815F9" w14:textId="77777777" w:rsidR="003F6064" w:rsidRPr="003F6064" w:rsidRDefault="003F6064" w:rsidP="003F6064">
            <w:pPr>
              <w:rPr>
                <w:rFonts w:ascii="Arial" w:eastAsiaTheme="minorEastAsia" w:hAnsi="Arial" w:cs="Arial"/>
                <w:b/>
                <w:szCs w:val="24"/>
                <w:highlight w:val="yellow"/>
              </w:rPr>
            </w:pPr>
          </w:p>
        </w:tc>
        <w:tc>
          <w:tcPr>
            <w:tcW w:w="3128" w:type="dxa"/>
          </w:tcPr>
          <w:p w14:paraId="224FE7FF" w14:textId="77777777" w:rsidR="003F6064" w:rsidRPr="003F6064" w:rsidRDefault="003F6064" w:rsidP="003F6064">
            <w:pPr>
              <w:numPr>
                <w:ilvl w:val="0"/>
                <w:numId w:val="18"/>
              </w:numPr>
              <w:autoSpaceDE w:val="0"/>
              <w:autoSpaceDN w:val="0"/>
              <w:adjustRightInd w:val="0"/>
              <w:contextualSpacing/>
              <w:rPr>
                <w:rFonts w:ascii="Arial" w:hAnsi="Arial" w:cs="Arial"/>
                <w:szCs w:val="24"/>
              </w:rPr>
            </w:pPr>
            <w:r w:rsidRPr="003F6064">
              <w:rPr>
                <w:rFonts w:ascii="Arial" w:hAnsi="Arial" w:cs="Arial"/>
                <w:szCs w:val="24"/>
              </w:rPr>
              <w:t>the Board has misapplied the Assessment Regulations</w:t>
            </w:r>
          </w:p>
          <w:p w14:paraId="6E83E2BF" w14:textId="77777777" w:rsidR="003F6064" w:rsidRPr="003F6064" w:rsidRDefault="003F6064" w:rsidP="003F6064">
            <w:pPr>
              <w:autoSpaceDE w:val="0"/>
              <w:autoSpaceDN w:val="0"/>
              <w:adjustRightInd w:val="0"/>
              <w:ind w:left="360"/>
              <w:contextualSpacing/>
              <w:rPr>
                <w:rFonts w:ascii="Arial" w:hAnsi="Arial" w:cs="Arial"/>
                <w:szCs w:val="24"/>
              </w:rPr>
            </w:pPr>
          </w:p>
          <w:p w14:paraId="549EB3AB" w14:textId="77777777" w:rsidR="003F6064" w:rsidRPr="003F6064" w:rsidRDefault="003F6064" w:rsidP="003F6064">
            <w:pPr>
              <w:numPr>
                <w:ilvl w:val="0"/>
                <w:numId w:val="18"/>
              </w:numPr>
              <w:autoSpaceDE w:val="0"/>
              <w:autoSpaceDN w:val="0"/>
              <w:adjustRightInd w:val="0"/>
              <w:contextualSpacing/>
              <w:rPr>
                <w:rFonts w:ascii="Arial" w:hAnsi="Arial" w:cs="Arial"/>
                <w:szCs w:val="24"/>
              </w:rPr>
            </w:pPr>
            <w:r w:rsidRPr="003F6064">
              <w:rPr>
                <w:rFonts w:ascii="Arial" w:hAnsi="Arial" w:cs="Arial"/>
                <w:szCs w:val="24"/>
              </w:rPr>
              <w:t>there are new circumstances or circumstances not previously made known to the Board and there is a good reason why these were not made known before the original decision was made</w:t>
            </w:r>
          </w:p>
          <w:p w14:paraId="675F91BE" w14:textId="77777777" w:rsidR="003F6064" w:rsidRPr="003F6064" w:rsidRDefault="003F6064" w:rsidP="003F6064">
            <w:pPr>
              <w:rPr>
                <w:rFonts w:ascii="Arial" w:eastAsiaTheme="minorEastAsia" w:hAnsi="Arial" w:cs="Arial"/>
                <w:b/>
                <w:szCs w:val="24"/>
                <w:highlight w:val="yellow"/>
              </w:rPr>
            </w:pPr>
          </w:p>
        </w:tc>
        <w:tc>
          <w:tcPr>
            <w:tcW w:w="3128" w:type="dxa"/>
          </w:tcPr>
          <w:p w14:paraId="58671212" w14:textId="77777777" w:rsidR="003F6064" w:rsidRPr="003F6064" w:rsidRDefault="003F6064" w:rsidP="003F6064">
            <w:pPr>
              <w:numPr>
                <w:ilvl w:val="0"/>
                <w:numId w:val="19"/>
              </w:numPr>
              <w:contextualSpacing/>
              <w:rPr>
                <w:rFonts w:ascii="Arial" w:hAnsi="Arial" w:cs="Arial"/>
                <w:szCs w:val="24"/>
              </w:rPr>
            </w:pPr>
            <w:r w:rsidRPr="003F6064">
              <w:rPr>
                <w:rFonts w:ascii="Arial" w:hAnsi="Arial" w:cs="Arial"/>
                <w:szCs w:val="24"/>
              </w:rPr>
              <w:t>the Board did not follow its own rules and procedures under the Assessment Regulations</w:t>
            </w:r>
          </w:p>
          <w:p w14:paraId="052D1389" w14:textId="77777777" w:rsidR="003F6064" w:rsidRPr="003F6064" w:rsidRDefault="003F6064" w:rsidP="003F6064">
            <w:pPr>
              <w:ind w:left="360"/>
              <w:contextualSpacing/>
              <w:rPr>
                <w:rFonts w:ascii="Arial" w:hAnsi="Arial" w:cs="Arial"/>
                <w:szCs w:val="24"/>
              </w:rPr>
            </w:pPr>
          </w:p>
          <w:p w14:paraId="2D531DD3" w14:textId="77777777" w:rsidR="003F6064" w:rsidRPr="003F6064" w:rsidRDefault="003F6064" w:rsidP="003F6064">
            <w:pPr>
              <w:numPr>
                <w:ilvl w:val="0"/>
                <w:numId w:val="19"/>
              </w:numPr>
              <w:contextualSpacing/>
              <w:rPr>
                <w:rFonts w:ascii="Arial" w:hAnsi="Arial" w:cs="Arial"/>
                <w:szCs w:val="24"/>
              </w:rPr>
            </w:pPr>
            <w:r w:rsidRPr="003F6064">
              <w:rPr>
                <w:rFonts w:ascii="Arial" w:hAnsi="Arial" w:cs="Arial"/>
                <w:szCs w:val="24"/>
              </w:rPr>
              <w:t>despite having followed the correct procedures, the decision reached was one that no reasonable body, properly directed and taking into account all relevant factors, could have arrived at</w:t>
            </w:r>
          </w:p>
          <w:p w14:paraId="68AC0430" w14:textId="77777777" w:rsidR="003F6064" w:rsidRPr="003F6064" w:rsidRDefault="003F6064" w:rsidP="003F6064">
            <w:pPr>
              <w:spacing w:after="160" w:line="259" w:lineRule="auto"/>
              <w:ind w:left="720"/>
              <w:contextualSpacing/>
              <w:rPr>
                <w:rFonts w:ascii="Arial" w:hAnsi="Arial" w:cs="Arial"/>
                <w:szCs w:val="24"/>
              </w:rPr>
            </w:pPr>
          </w:p>
          <w:p w14:paraId="2A298BCB" w14:textId="77777777" w:rsidR="003F6064" w:rsidRPr="003F6064" w:rsidRDefault="003F6064" w:rsidP="003F6064">
            <w:pPr>
              <w:numPr>
                <w:ilvl w:val="0"/>
                <w:numId w:val="19"/>
              </w:numPr>
              <w:contextualSpacing/>
              <w:rPr>
                <w:rFonts w:ascii="Arial" w:hAnsi="Arial" w:cs="Arial"/>
                <w:szCs w:val="24"/>
              </w:rPr>
            </w:pPr>
            <w:r w:rsidRPr="003F6064">
              <w:rPr>
                <w:rFonts w:ascii="Arial" w:hAnsi="Arial" w:cs="Arial"/>
                <w:szCs w:val="24"/>
              </w:rPr>
              <w:t>there are new circumstances or circumstances not previously made known to the Board and there is a good reason why these were not made known before the original decision was made</w:t>
            </w:r>
          </w:p>
          <w:p w14:paraId="16E4A2DF" w14:textId="77777777" w:rsidR="003F6064" w:rsidRPr="003F6064" w:rsidRDefault="003F6064" w:rsidP="003F6064">
            <w:pPr>
              <w:rPr>
                <w:rFonts w:ascii="Arial" w:eastAsiaTheme="minorEastAsia" w:hAnsi="Arial" w:cs="Arial"/>
                <w:b/>
                <w:szCs w:val="24"/>
                <w:highlight w:val="yellow"/>
              </w:rPr>
            </w:pPr>
          </w:p>
        </w:tc>
      </w:tr>
    </w:tbl>
    <w:p w14:paraId="76B981D9" w14:textId="77777777" w:rsidR="003F6064" w:rsidRPr="003F6064" w:rsidRDefault="003F6064" w:rsidP="003F6064">
      <w:pPr>
        <w:rPr>
          <w:rFonts w:ascii="Arial" w:eastAsiaTheme="minorEastAsia" w:hAnsi="Arial" w:cs="Arial"/>
          <w:szCs w:val="24"/>
        </w:rPr>
      </w:pPr>
    </w:p>
    <w:p w14:paraId="45B74749" w14:textId="77777777"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What is a procedural defect?</w:t>
      </w:r>
    </w:p>
    <w:p w14:paraId="23369343" w14:textId="77777777" w:rsidR="003F6064" w:rsidRPr="003F6064" w:rsidRDefault="003F6064" w:rsidP="003F6064">
      <w:pPr>
        <w:rPr>
          <w:rFonts w:ascii="Arial" w:eastAsiaTheme="minorEastAsia" w:hAnsi="Arial" w:cs="Arial"/>
          <w:szCs w:val="24"/>
        </w:rPr>
      </w:pPr>
    </w:p>
    <w:p w14:paraId="7FBC3FB6" w14:textId="77777777"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 xml:space="preserve">This category should be used where you wish to challenge the conduct of the exam.  For example, if there was broken air conditioning leading to excessive temperatures or if the fire alarm sounded during your exam. </w:t>
      </w:r>
    </w:p>
    <w:p w14:paraId="73E5292B" w14:textId="77777777" w:rsidR="003F6064" w:rsidRPr="003F6064" w:rsidRDefault="003F6064" w:rsidP="003F6064">
      <w:pPr>
        <w:rPr>
          <w:rFonts w:ascii="Arial" w:eastAsiaTheme="minorEastAsia" w:hAnsi="Arial" w:cs="Arial"/>
          <w:szCs w:val="24"/>
        </w:rPr>
      </w:pPr>
    </w:p>
    <w:p w14:paraId="396940CC" w14:textId="77777777"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What counts as an inability to make a rational decision?</w:t>
      </w:r>
    </w:p>
    <w:p w14:paraId="15E7946C" w14:textId="77777777" w:rsidR="003F6064" w:rsidRPr="003F6064" w:rsidRDefault="003F6064" w:rsidP="003F6064">
      <w:pPr>
        <w:rPr>
          <w:rFonts w:ascii="Arial" w:eastAsiaTheme="minorEastAsia" w:hAnsi="Arial" w:cs="Arial"/>
          <w:szCs w:val="24"/>
        </w:rPr>
      </w:pPr>
    </w:p>
    <w:p w14:paraId="7035C38E" w14:textId="67CF5FCF"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Generally, under the Assessment Regulations, if you sit an exam or hand in a submitted assessment, you deem yourself fit to sit and cannot retrospectively claim illness. However, the University recognises that in truly exceptional circumstances you may not have been capable of making a rational decision about whether you should attend your exam or hand in your submitted assessment. It</w:t>
      </w:r>
      <w:r w:rsidR="0015365C">
        <w:rPr>
          <w:rFonts w:ascii="Arial" w:eastAsiaTheme="minorEastAsia" w:hAnsi="Arial" w:cs="Arial"/>
          <w:szCs w:val="24"/>
        </w:rPr>
        <w:t xml:space="preserve"> i</w:t>
      </w:r>
      <w:r w:rsidRPr="003F6064">
        <w:rPr>
          <w:rFonts w:ascii="Arial" w:eastAsiaTheme="minorEastAsia" w:hAnsi="Arial" w:cs="Arial"/>
          <w:szCs w:val="24"/>
        </w:rPr>
        <w:t xml:space="preserve">s in those rare circumstances that this ground may be </w:t>
      </w:r>
      <w:r w:rsidRPr="003F6064">
        <w:rPr>
          <w:rFonts w:ascii="Arial" w:eastAsiaTheme="minorEastAsia" w:hAnsi="Arial" w:cs="Arial"/>
          <w:szCs w:val="24"/>
        </w:rPr>
        <w:lastRenderedPageBreak/>
        <w:t xml:space="preserve">used.  Some examples may include suffering from a medical condition that affects your cognitive function, such as depression or malaria, suffering from a condition resulting in considerable pain, or suffering from extreme stress and anxiety brought on by adverse familial circumstances.   </w:t>
      </w:r>
    </w:p>
    <w:p w14:paraId="599C13FF" w14:textId="77777777" w:rsidR="003F6064" w:rsidRPr="003F6064" w:rsidRDefault="003F6064" w:rsidP="003F6064">
      <w:pPr>
        <w:rPr>
          <w:rFonts w:ascii="Arial" w:eastAsiaTheme="minorEastAsia" w:hAnsi="Arial" w:cs="Arial"/>
          <w:szCs w:val="24"/>
        </w:rPr>
      </w:pPr>
    </w:p>
    <w:p w14:paraId="53B80FC0" w14:textId="77777777"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Proximity</w:t>
      </w:r>
    </w:p>
    <w:p w14:paraId="57412B17" w14:textId="77777777" w:rsidR="003F6064" w:rsidRPr="003F6064" w:rsidRDefault="003F6064" w:rsidP="003F6064">
      <w:pPr>
        <w:rPr>
          <w:rFonts w:ascii="Arial" w:eastAsiaTheme="minorEastAsia" w:hAnsi="Arial" w:cs="Arial"/>
          <w:szCs w:val="24"/>
        </w:rPr>
      </w:pPr>
    </w:p>
    <w:p w14:paraId="7A1EF23C" w14:textId="13BCEFEE"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Please remember that whichever concession</w:t>
      </w:r>
      <w:r w:rsidR="00F225E1">
        <w:rPr>
          <w:rFonts w:ascii="Arial" w:eastAsiaTheme="minorEastAsia" w:hAnsi="Arial" w:cs="Arial"/>
          <w:szCs w:val="24"/>
        </w:rPr>
        <w:t>/ mitigating circumstance</w:t>
      </w:r>
      <w:r w:rsidRPr="003F6064">
        <w:rPr>
          <w:rFonts w:ascii="Arial" w:eastAsiaTheme="minorEastAsia" w:hAnsi="Arial" w:cs="Arial"/>
          <w:szCs w:val="24"/>
        </w:rPr>
        <w:t xml:space="preserve"> ground you use, the event and evidence must be proximate to the exams – the Board cannot consider an isolated incident that happened several months previously. </w:t>
      </w:r>
    </w:p>
    <w:p w14:paraId="103FE2AF" w14:textId="77777777" w:rsidR="003F6064" w:rsidRPr="003F6064" w:rsidRDefault="003F6064" w:rsidP="003F6064">
      <w:pPr>
        <w:rPr>
          <w:rFonts w:ascii="Arial" w:eastAsiaTheme="minorEastAsia" w:hAnsi="Arial" w:cs="Arial"/>
          <w:szCs w:val="24"/>
        </w:rPr>
      </w:pPr>
    </w:p>
    <w:p w14:paraId="7DE802DA" w14:textId="77777777"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 xml:space="preserve">Evidence </w:t>
      </w:r>
    </w:p>
    <w:p w14:paraId="48C256A3" w14:textId="77777777" w:rsidR="003F6064" w:rsidRPr="003F6064" w:rsidRDefault="003F6064" w:rsidP="003F6064">
      <w:pPr>
        <w:rPr>
          <w:rFonts w:ascii="Arial" w:eastAsiaTheme="minorEastAsia" w:hAnsi="Arial" w:cs="Arial"/>
          <w:szCs w:val="24"/>
        </w:rPr>
      </w:pPr>
    </w:p>
    <w:p w14:paraId="6282855A" w14:textId="24BDF5DC"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Evidence is essential.  Even if you have a really compelling case on paper, it will be rejected unless you provide sufficient evidence.  You</w:t>
      </w:r>
      <w:r w:rsidR="00D96AF1">
        <w:rPr>
          <w:rFonts w:ascii="Arial" w:eastAsiaTheme="minorEastAsia" w:hAnsi="Arial" w:cs="Arial"/>
          <w:szCs w:val="24"/>
        </w:rPr>
        <w:t xml:space="preserve"> wi</w:t>
      </w:r>
      <w:r w:rsidRPr="003F6064">
        <w:rPr>
          <w:rFonts w:ascii="Arial" w:eastAsiaTheme="minorEastAsia" w:hAnsi="Arial" w:cs="Arial"/>
          <w:szCs w:val="24"/>
        </w:rPr>
        <w:t xml:space="preserve">ll then have to ask for a Stage One </w:t>
      </w:r>
      <w:r w:rsidR="00F05219">
        <w:rPr>
          <w:rFonts w:ascii="Arial" w:eastAsiaTheme="minorEastAsia" w:hAnsi="Arial" w:cs="Arial"/>
          <w:szCs w:val="24"/>
        </w:rPr>
        <w:t>Appeal</w:t>
      </w:r>
      <w:r w:rsidRPr="003F6064">
        <w:rPr>
          <w:rFonts w:ascii="Arial" w:eastAsiaTheme="minorEastAsia" w:hAnsi="Arial" w:cs="Arial"/>
          <w:szCs w:val="24"/>
        </w:rPr>
        <w:t xml:space="preserve"> and provide more evidence, along with a good reason for not providing it before.  This will cause you unnecessary stress and delay the outcome of the case, so it</w:t>
      </w:r>
      <w:r w:rsidR="008B66B8">
        <w:rPr>
          <w:rFonts w:ascii="Arial" w:eastAsiaTheme="minorEastAsia" w:hAnsi="Arial" w:cs="Arial"/>
          <w:szCs w:val="24"/>
        </w:rPr>
        <w:t xml:space="preserve"> i</w:t>
      </w:r>
      <w:r w:rsidRPr="003F6064">
        <w:rPr>
          <w:rFonts w:ascii="Arial" w:eastAsiaTheme="minorEastAsia" w:hAnsi="Arial" w:cs="Arial"/>
          <w:szCs w:val="24"/>
        </w:rPr>
        <w:t xml:space="preserve">s a good idea to provide everything you can in the first instance.  The Board is under no obligation to chase you for additional evidence. </w:t>
      </w:r>
    </w:p>
    <w:p w14:paraId="4442BB3E" w14:textId="77777777" w:rsidR="003F6064" w:rsidRPr="003F6064" w:rsidRDefault="003F6064" w:rsidP="003F6064">
      <w:pPr>
        <w:rPr>
          <w:rFonts w:ascii="Arial" w:eastAsiaTheme="minorEastAsia" w:hAnsi="Arial" w:cs="Arial"/>
          <w:szCs w:val="24"/>
        </w:rPr>
      </w:pPr>
    </w:p>
    <w:p w14:paraId="4F16026E" w14:textId="08F707D4"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Please remember that evidence has to be relevant to the ground you</w:t>
      </w:r>
      <w:r w:rsidR="004719C3">
        <w:rPr>
          <w:rFonts w:ascii="Arial" w:eastAsiaTheme="minorEastAsia" w:hAnsi="Arial" w:cs="Arial"/>
          <w:szCs w:val="24"/>
        </w:rPr>
        <w:t xml:space="preserve"> a</w:t>
      </w:r>
      <w:r w:rsidRPr="003F6064">
        <w:rPr>
          <w:rFonts w:ascii="Arial" w:eastAsiaTheme="minorEastAsia" w:hAnsi="Arial" w:cs="Arial"/>
          <w:szCs w:val="24"/>
        </w:rPr>
        <w:t xml:space="preserve">re claiming.   For example, if you have a doctor’s note relating to an illness that occurred months before the exam, you will need a new note in relation to the exam period, even if it is the same condition. </w:t>
      </w:r>
    </w:p>
    <w:p w14:paraId="1A6805B0" w14:textId="77777777" w:rsidR="003F6064" w:rsidRPr="003F6064" w:rsidRDefault="003F6064" w:rsidP="003F6064">
      <w:pPr>
        <w:rPr>
          <w:rFonts w:ascii="Arial" w:eastAsiaTheme="minorEastAsia" w:hAnsi="Arial" w:cs="Arial"/>
          <w:szCs w:val="24"/>
          <w:highlight w:val="yellow"/>
        </w:rPr>
      </w:pPr>
    </w:p>
    <w:p w14:paraId="23AEEE9B" w14:textId="48C6FD3F" w:rsidR="003F6064" w:rsidRPr="003F6064" w:rsidRDefault="003F6064" w:rsidP="003F6064">
      <w:pPr>
        <w:rPr>
          <w:rFonts w:ascii="Arial" w:eastAsiaTheme="minorEastAsia" w:hAnsi="Arial" w:cs="Arial"/>
          <w:b/>
          <w:szCs w:val="24"/>
        </w:rPr>
      </w:pPr>
      <w:r w:rsidRPr="003F6064">
        <w:rPr>
          <w:rFonts w:ascii="Arial" w:eastAsiaTheme="minorEastAsia" w:hAnsi="Arial" w:cs="Arial"/>
          <w:szCs w:val="24"/>
        </w:rPr>
        <w:t xml:space="preserve">The </w:t>
      </w:r>
      <w:r w:rsidR="00B33EDC">
        <w:rPr>
          <w:rFonts w:ascii="Arial" w:eastAsiaTheme="minorEastAsia" w:hAnsi="Arial" w:cs="Arial"/>
          <w:szCs w:val="24"/>
        </w:rPr>
        <w:t xml:space="preserve">MS Word </w:t>
      </w:r>
      <w:r w:rsidRPr="003F6064">
        <w:rPr>
          <w:rFonts w:ascii="Arial" w:eastAsiaTheme="minorEastAsia" w:hAnsi="Arial" w:cs="Arial"/>
          <w:szCs w:val="24"/>
        </w:rPr>
        <w:t>concession form has a useful table of the type of evidence needed for each ground</w:t>
      </w:r>
      <w:r w:rsidR="00336975">
        <w:rPr>
          <w:rFonts w:ascii="Arial" w:eastAsiaTheme="minorEastAsia" w:hAnsi="Arial" w:cs="Arial"/>
          <w:szCs w:val="24"/>
        </w:rPr>
        <w:t>. F</w:t>
      </w:r>
      <w:r w:rsidR="006658C8">
        <w:rPr>
          <w:rFonts w:ascii="Arial" w:eastAsiaTheme="minorEastAsia" w:hAnsi="Arial" w:cs="Arial"/>
          <w:szCs w:val="24"/>
        </w:rPr>
        <w:t xml:space="preserve">or </w:t>
      </w:r>
      <w:r w:rsidR="00336975">
        <w:rPr>
          <w:rFonts w:ascii="Arial" w:eastAsiaTheme="minorEastAsia" w:hAnsi="Arial" w:cs="Arial"/>
          <w:szCs w:val="24"/>
        </w:rPr>
        <w:t xml:space="preserve">Mitigating Circumstances applications you will find guidance in the </w:t>
      </w:r>
      <w:hyperlink r:id="rId18" w:history="1">
        <w:r w:rsidR="00336975" w:rsidRPr="00336975">
          <w:rPr>
            <w:rStyle w:val="Hyperlink"/>
            <w:rFonts w:ascii="Arial" w:eastAsiaTheme="minorEastAsia" w:hAnsi="Arial" w:cs="Arial"/>
            <w:szCs w:val="24"/>
          </w:rPr>
          <w:t>Extensions Deferrals and Mitigating Circumstances Policy</w:t>
        </w:r>
      </w:hyperlink>
      <w:r w:rsidRPr="003F6064">
        <w:rPr>
          <w:rFonts w:ascii="Arial" w:eastAsiaTheme="minorEastAsia" w:hAnsi="Arial" w:cs="Arial"/>
          <w:szCs w:val="24"/>
        </w:rPr>
        <w:t>.  If you</w:t>
      </w:r>
      <w:r w:rsidR="006F34E3">
        <w:rPr>
          <w:rFonts w:ascii="Arial" w:eastAsiaTheme="minorEastAsia" w:hAnsi="Arial" w:cs="Arial"/>
          <w:szCs w:val="24"/>
        </w:rPr>
        <w:t xml:space="preserve"> a</w:t>
      </w:r>
      <w:r w:rsidRPr="003F6064">
        <w:rPr>
          <w:rFonts w:ascii="Arial" w:eastAsiaTheme="minorEastAsia" w:hAnsi="Arial" w:cs="Arial"/>
          <w:szCs w:val="24"/>
        </w:rPr>
        <w:t xml:space="preserve">re obtaining evidence from a doctor, please use the medical form attached to the concession form or the note on obtaining medical evidence for an appeal, which is attached to both the Stage One </w:t>
      </w:r>
      <w:r w:rsidR="00F05219">
        <w:rPr>
          <w:rFonts w:ascii="Arial" w:eastAsiaTheme="minorEastAsia" w:hAnsi="Arial" w:cs="Arial"/>
          <w:szCs w:val="24"/>
        </w:rPr>
        <w:t>Appeal</w:t>
      </w:r>
      <w:r w:rsidRPr="003F6064">
        <w:rPr>
          <w:rFonts w:ascii="Arial" w:eastAsiaTheme="minorEastAsia" w:hAnsi="Arial" w:cs="Arial"/>
          <w:szCs w:val="24"/>
        </w:rPr>
        <w:t xml:space="preserve"> and Stage Two </w:t>
      </w:r>
      <w:r w:rsidR="00F05219">
        <w:rPr>
          <w:rFonts w:ascii="Arial" w:eastAsiaTheme="minorEastAsia" w:hAnsi="Arial" w:cs="Arial"/>
          <w:szCs w:val="24"/>
        </w:rPr>
        <w:t>Review</w:t>
      </w:r>
      <w:r w:rsidRPr="003F6064">
        <w:rPr>
          <w:rFonts w:ascii="Arial" w:eastAsiaTheme="minorEastAsia" w:hAnsi="Arial" w:cs="Arial"/>
          <w:szCs w:val="24"/>
        </w:rPr>
        <w:t xml:space="preserve"> forms.  This will help to make sure that your doctor writes all the things that we need to know.</w:t>
      </w:r>
    </w:p>
    <w:p w14:paraId="09047698" w14:textId="77777777"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 xml:space="preserve"> </w:t>
      </w:r>
    </w:p>
    <w:p w14:paraId="0B46673C" w14:textId="77777777"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 xml:space="preserve">Where you are claiming under the ground that you were unable to make a rational decision, you must obtain a doctor’s letter </w:t>
      </w:r>
      <w:r w:rsidRPr="003F6064">
        <w:rPr>
          <w:rFonts w:ascii="Arial" w:eastAsiaTheme="minorEastAsia" w:hAnsi="Arial" w:cs="Arial"/>
          <w:b/>
          <w:szCs w:val="24"/>
        </w:rPr>
        <w:t>stating that you were not capable of making a rational decision</w:t>
      </w:r>
      <w:r w:rsidRPr="003F6064">
        <w:rPr>
          <w:rFonts w:ascii="Arial" w:eastAsiaTheme="minorEastAsia" w:hAnsi="Arial" w:cs="Arial"/>
          <w:szCs w:val="24"/>
        </w:rPr>
        <w:t>.  It is not enough, for example, simply to provide evidence of ill health or bereavement.</w:t>
      </w:r>
    </w:p>
    <w:p w14:paraId="26F31D40" w14:textId="77777777" w:rsidR="003F6064" w:rsidRPr="003F6064" w:rsidRDefault="003F6064" w:rsidP="003F6064">
      <w:pPr>
        <w:rPr>
          <w:rFonts w:ascii="Arial" w:eastAsiaTheme="minorEastAsia" w:hAnsi="Arial" w:cs="Arial"/>
          <w:szCs w:val="24"/>
        </w:rPr>
      </w:pPr>
    </w:p>
    <w:p w14:paraId="57B5D96B" w14:textId="77777777"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If you did not see a doctor at the time of the exam, you can still visit one after the fact and explain the situation to them – they may still be able to provide adequate evidence for the period of the exams, based on what you can tell them.</w:t>
      </w:r>
    </w:p>
    <w:p w14:paraId="7662CE69" w14:textId="77777777" w:rsidR="003F6064" w:rsidRPr="003F6064" w:rsidRDefault="003F6064" w:rsidP="003F6064">
      <w:pPr>
        <w:rPr>
          <w:rFonts w:ascii="Arial" w:eastAsiaTheme="minorEastAsia" w:hAnsi="Arial" w:cs="Arial"/>
          <w:szCs w:val="24"/>
        </w:rPr>
      </w:pPr>
    </w:p>
    <w:p w14:paraId="47958B9A" w14:textId="25EA32FF" w:rsidR="003F6064" w:rsidRPr="003F6064" w:rsidRDefault="00AD5AD9" w:rsidP="003F6064">
      <w:pPr>
        <w:rPr>
          <w:rFonts w:ascii="Arial" w:eastAsiaTheme="minorEastAsia" w:hAnsi="Arial" w:cs="Arial"/>
          <w:szCs w:val="24"/>
        </w:rPr>
      </w:pPr>
      <w:r>
        <w:rPr>
          <w:rFonts w:ascii="Arial" w:eastAsiaTheme="minorEastAsia" w:hAnsi="Arial" w:cs="Arial"/>
          <w:szCs w:val="24"/>
        </w:rPr>
        <w:t>For MS Word concession forms, please r</w:t>
      </w:r>
      <w:r w:rsidR="003F6064" w:rsidRPr="003F6064">
        <w:rPr>
          <w:rFonts w:ascii="Arial" w:eastAsiaTheme="minorEastAsia" w:hAnsi="Arial" w:cs="Arial"/>
          <w:szCs w:val="24"/>
        </w:rPr>
        <w:t xml:space="preserve">emember to also fill out the concession evidence cover sheet attached to the form. </w:t>
      </w:r>
    </w:p>
    <w:p w14:paraId="4F197DB8" w14:textId="77777777" w:rsidR="003F6064" w:rsidRPr="003F6064" w:rsidRDefault="003F6064" w:rsidP="003F6064">
      <w:pPr>
        <w:rPr>
          <w:rFonts w:ascii="Arial" w:eastAsiaTheme="minorEastAsia" w:hAnsi="Arial" w:cs="Arial"/>
          <w:szCs w:val="24"/>
        </w:rPr>
      </w:pPr>
    </w:p>
    <w:p w14:paraId="1FF8CF77" w14:textId="77777777"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 xml:space="preserve">Content </w:t>
      </w:r>
    </w:p>
    <w:p w14:paraId="273BD6FB" w14:textId="77777777" w:rsidR="003F6064" w:rsidRPr="003F6064" w:rsidRDefault="003F6064" w:rsidP="003F6064">
      <w:pPr>
        <w:rPr>
          <w:rFonts w:ascii="Arial" w:eastAsiaTheme="minorEastAsia" w:hAnsi="Arial" w:cs="Arial"/>
          <w:szCs w:val="24"/>
        </w:rPr>
      </w:pPr>
    </w:p>
    <w:p w14:paraId="3DB3315A" w14:textId="6307BDE5"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When filling out any of the forms, it</w:t>
      </w:r>
      <w:r w:rsidR="00974934">
        <w:rPr>
          <w:rFonts w:ascii="Arial" w:eastAsiaTheme="minorEastAsia" w:hAnsi="Arial" w:cs="Arial"/>
          <w:szCs w:val="24"/>
        </w:rPr>
        <w:t xml:space="preserve"> i</w:t>
      </w:r>
      <w:r w:rsidRPr="003F6064">
        <w:rPr>
          <w:rFonts w:ascii="Arial" w:eastAsiaTheme="minorEastAsia" w:hAnsi="Arial" w:cs="Arial"/>
          <w:szCs w:val="24"/>
        </w:rPr>
        <w:t>s important to include detail.  You could consider mentioning when the problem arose; whether it</w:t>
      </w:r>
      <w:r w:rsidR="00974934">
        <w:rPr>
          <w:rFonts w:ascii="Arial" w:eastAsiaTheme="minorEastAsia" w:hAnsi="Arial" w:cs="Arial"/>
          <w:szCs w:val="24"/>
        </w:rPr>
        <w:t xml:space="preserve"> i</w:t>
      </w:r>
      <w:r w:rsidRPr="003F6064">
        <w:rPr>
          <w:rFonts w:ascii="Arial" w:eastAsiaTheme="minorEastAsia" w:hAnsi="Arial" w:cs="Arial"/>
          <w:szCs w:val="24"/>
        </w:rPr>
        <w:t>s ongoing; if it</w:t>
      </w:r>
      <w:r w:rsidR="00974934">
        <w:rPr>
          <w:rFonts w:ascii="Arial" w:eastAsiaTheme="minorEastAsia" w:hAnsi="Arial" w:cs="Arial"/>
          <w:szCs w:val="24"/>
        </w:rPr>
        <w:t xml:space="preserve"> i</w:t>
      </w:r>
      <w:r w:rsidRPr="003F6064">
        <w:rPr>
          <w:rFonts w:ascii="Arial" w:eastAsiaTheme="minorEastAsia" w:hAnsi="Arial" w:cs="Arial"/>
          <w:szCs w:val="24"/>
        </w:rPr>
        <w:t>s not ongoing, when it ended and why; why it</w:t>
      </w:r>
      <w:r w:rsidR="00974934">
        <w:rPr>
          <w:rFonts w:ascii="Arial" w:eastAsiaTheme="minorEastAsia" w:hAnsi="Arial" w:cs="Arial"/>
          <w:szCs w:val="24"/>
        </w:rPr>
        <w:t xml:space="preserve"> ha</w:t>
      </w:r>
      <w:r w:rsidRPr="003F6064">
        <w:rPr>
          <w:rFonts w:ascii="Arial" w:eastAsiaTheme="minorEastAsia" w:hAnsi="Arial" w:cs="Arial"/>
          <w:szCs w:val="24"/>
        </w:rPr>
        <w:t>s affected you; and how it</w:t>
      </w:r>
      <w:r w:rsidR="00974934">
        <w:rPr>
          <w:rFonts w:ascii="Arial" w:eastAsiaTheme="minorEastAsia" w:hAnsi="Arial" w:cs="Arial"/>
          <w:szCs w:val="24"/>
        </w:rPr>
        <w:t xml:space="preserve"> ha</w:t>
      </w:r>
      <w:r w:rsidRPr="003F6064">
        <w:rPr>
          <w:rFonts w:ascii="Arial" w:eastAsiaTheme="minorEastAsia" w:hAnsi="Arial" w:cs="Arial"/>
          <w:szCs w:val="24"/>
        </w:rPr>
        <w:t xml:space="preserve">s affected you.  You also need to be </w:t>
      </w:r>
      <w:r w:rsidRPr="003F6064">
        <w:rPr>
          <w:rFonts w:ascii="Arial" w:eastAsiaTheme="minorEastAsia" w:hAnsi="Arial" w:cs="Arial"/>
          <w:szCs w:val="24"/>
        </w:rPr>
        <w:lastRenderedPageBreak/>
        <w:t xml:space="preserve">clear about which exam or submitted assessment your application concerns.  The more specific you can be, the more likely your application is to be resolved quickly. </w:t>
      </w:r>
    </w:p>
    <w:p w14:paraId="1E791F31" w14:textId="77777777" w:rsidR="003F6064" w:rsidRPr="003F6064" w:rsidRDefault="003F6064" w:rsidP="003F6064">
      <w:pPr>
        <w:rPr>
          <w:rFonts w:ascii="Arial" w:eastAsiaTheme="minorEastAsia" w:hAnsi="Arial" w:cs="Arial"/>
          <w:szCs w:val="24"/>
        </w:rPr>
      </w:pPr>
    </w:p>
    <w:p w14:paraId="27AE57F2" w14:textId="38EE01EE"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However, it</w:t>
      </w:r>
      <w:r w:rsidR="00AB53CD">
        <w:rPr>
          <w:rFonts w:ascii="Arial" w:eastAsiaTheme="minorEastAsia" w:hAnsi="Arial" w:cs="Arial"/>
          <w:szCs w:val="24"/>
        </w:rPr>
        <w:t xml:space="preserve"> i</w:t>
      </w:r>
      <w:r w:rsidRPr="003F6064">
        <w:rPr>
          <w:rFonts w:ascii="Arial" w:eastAsiaTheme="minorEastAsia" w:hAnsi="Arial" w:cs="Arial"/>
          <w:szCs w:val="24"/>
        </w:rPr>
        <w:t xml:space="preserve">s important to keep in mind the grounds for your application.  Detail is good, but irrelevant details will simply cause confusion.  If you feel your application requires context, put the background details in a separately labelled paragraph. </w:t>
      </w:r>
    </w:p>
    <w:p w14:paraId="66709AC8" w14:textId="77777777" w:rsidR="003F6064" w:rsidRPr="003F6064" w:rsidRDefault="003F6064" w:rsidP="003F6064">
      <w:pPr>
        <w:rPr>
          <w:rFonts w:ascii="Arial" w:eastAsiaTheme="minorEastAsia" w:hAnsi="Arial" w:cs="Arial"/>
          <w:szCs w:val="24"/>
        </w:rPr>
      </w:pPr>
    </w:p>
    <w:p w14:paraId="08EEC985" w14:textId="77777777" w:rsidR="003F6064" w:rsidRPr="003F6064" w:rsidRDefault="003F6064" w:rsidP="003F6064">
      <w:pPr>
        <w:autoSpaceDE w:val="0"/>
        <w:autoSpaceDN w:val="0"/>
        <w:adjustRightInd w:val="0"/>
        <w:rPr>
          <w:rFonts w:ascii="Arial" w:eastAsiaTheme="minorEastAsia" w:hAnsi="Arial" w:cs="Arial"/>
          <w:szCs w:val="24"/>
        </w:rPr>
      </w:pPr>
      <w:r w:rsidRPr="003F6064">
        <w:rPr>
          <w:rFonts w:ascii="Arial" w:eastAsiaTheme="minorEastAsia" w:hAnsi="Arial" w:cs="Arial"/>
          <w:szCs w:val="24"/>
        </w:rPr>
        <w:t xml:space="preserve">Remember, when completing the Stage One </w:t>
      </w:r>
      <w:r w:rsidR="00F05219">
        <w:rPr>
          <w:rFonts w:ascii="Arial" w:eastAsiaTheme="minorEastAsia" w:hAnsi="Arial" w:cs="Arial"/>
          <w:szCs w:val="24"/>
        </w:rPr>
        <w:t>Appeal</w:t>
      </w:r>
      <w:r w:rsidRPr="003F6064">
        <w:rPr>
          <w:rFonts w:ascii="Arial" w:eastAsiaTheme="minorEastAsia" w:hAnsi="Arial" w:cs="Arial"/>
          <w:szCs w:val="24"/>
        </w:rPr>
        <w:t xml:space="preserve"> or Stage Two </w:t>
      </w:r>
      <w:r w:rsidR="00F05219">
        <w:rPr>
          <w:rFonts w:ascii="Arial" w:eastAsiaTheme="minorEastAsia" w:hAnsi="Arial" w:cs="Arial"/>
          <w:szCs w:val="24"/>
        </w:rPr>
        <w:t>Review</w:t>
      </w:r>
      <w:r w:rsidRPr="003F6064">
        <w:rPr>
          <w:rFonts w:ascii="Arial" w:eastAsiaTheme="minorEastAsia" w:hAnsi="Arial" w:cs="Arial"/>
          <w:szCs w:val="24"/>
        </w:rPr>
        <w:t xml:space="preserve"> forms, there are specific grounds for each.  You must explain why you believe one of these grounds exists.  You cannot simply reiterate the original application. </w:t>
      </w:r>
    </w:p>
    <w:p w14:paraId="4BB5A525" w14:textId="77777777" w:rsidR="003F6064" w:rsidRPr="003F6064" w:rsidRDefault="003F6064" w:rsidP="003F6064">
      <w:pPr>
        <w:ind w:firstLine="720"/>
        <w:rPr>
          <w:rFonts w:ascii="Arial" w:eastAsiaTheme="minorEastAsia" w:hAnsi="Arial" w:cs="Arial"/>
          <w:b/>
          <w:szCs w:val="24"/>
        </w:rPr>
      </w:pPr>
    </w:p>
    <w:p w14:paraId="128D4E44" w14:textId="77777777"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Structure</w:t>
      </w:r>
    </w:p>
    <w:p w14:paraId="520047AA" w14:textId="77777777" w:rsidR="003F6064" w:rsidRPr="003F6064" w:rsidRDefault="003F6064" w:rsidP="003F6064">
      <w:pPr>
        <w:rPr>
          <w:rFonts w:ascii="Arial" w:eastAsiaTheme="minorEastAsia" w:hAnsi="Arial" w:cs="Arial"/>
          <w:b/>
          <w:szCs w:val="24"/>
        </w:rPr>
      </w:pPr>
    </w:p>
    <w:p w14:paraId="6FCA311A" w14:textId="77777777"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 xml:space="preserve">You need to demonstrate why your application should succeed, so try and make it as clear as possible.  It can be difficult to understand what happened and when, especially where problems are ongoing or complex.  Approach things in a logical order; use sub-headings and bullet points if appropriate.  You might consider a timeline of events to help demonstrate the proximity to the exams or hand-in date. </w:t>
      </w:r>
    </w:p>
    <w:p w14:paraId="3ACAA550" w14:textId="77777777" w:rsidR="003F6064" w:rsidRPr="003F6064" w:rsidRDefault="003F6064" w:rsidP="003F6064">
      <w:pPr>
        <w:rPr>
          <w:rFonts w:ascii="Arial" w:eastAsiaTheme="minorEastAsia" w:hAnsi="Arial" w:cs="Arial"/>
          <w:szCs w:val="24"/>
        </w:rPr>
      </w:pPr>
    </w:p>
    <w:p w14:paraId="0B34B313" w14:textId="2340FB09" w:rsidR="003F6064" w:rsidRPr="003F6064" w:rsidRDefault="003F6064" w:rsidP="003F6064">
      <w:pPr>
        <w:rPr>
          <w:rFonts w:ascii="Arial" w:eastAsiaTheme="minorEastAsia" w:hAnsi="Arial" w:cs="Arial"/>
          <w:color w:val="FF0000"/>
          <w:szCs w:val="24"/>
        </w:rPr>
      </w:pPr>
      <w:r w:rsidRPr="003F6064">
        <w:rPr>
          <w:rFonts w:ascii="Arial" w:eastAsiaTheme="minorEastAsia" w:hAnsi="Arial" w:cs="Arial"/>
          <w:szCs w:val="24"/>
        </w:rPr>
        <w:t>Do</w:t>
      </w:r>
      <w:r w:rsidR="00AB53CD">
        <w:rPr>
          <w:rFonts w:ascii="Arial" w:eastAsiaTheme="minorEastAsia" w:hAnsi="Arial" w:cs="Arial"/>
          <w:szCs w:val="24"/>
        </w:rPr>
        <w:t xml:space="preserve"> </w:t>
      </w:r>
      <w:r w:rsidRPr="003F6064">
        <w:rPr>
          <w:rFonts w:ascii="Arial" w:eastAsiaTheme="minorEastAsia" w:hAnsi="Arial" w:cs="Arial"/>
          <w:szCs w:val="24"/>
        </w:rPr>
        <w:t>n</w:t>
      </w:r>
      <w:r w:rsidR="00AB53CD">
        <w:rPr>
          <w:rFonts w:ascii="Arial" w:eastAsiaTheme="minorEastAsia" w:hAnsi="Arial" w:cs="Arial"/>
          <w:szCs w:val="24"/>
        </w:rPr>
        <w:t>o</w:t>
      </w:r>
      <w:r w:rsidRPr="003F6064">
        <w:rPr>
          <w:rFonts w:ascii="Arial" w:eastAsiaTheme="minorEastAsia" w:hAnsi="Arial" w:cs="Arial"/>
          <w:szCs w:val="24"/>
        </w:rPr>
        <w:t>t feel constrained by the size of the box; you can continue on a separate sheet.  It</w:t>
      </w:r>
      <w:r w:rsidR="00B11F69">
        <w:rPr>
          <w:rFonts w:ascii="Arial" w:eastAsiaTheme="minorEastAsia" w:hAnsi="Arial" w:cs="Arial"/>
          <w:szCs w:val="24"/>
        </w:rPr>
        <w:t xml:space="preserve"> i</w:t>
      </w:r>
      <w:r w:rsidRPr="003F6064">
        <w:rPr>
          <w:rFonts w:ascii="Arial" w:eastAsiaTheme="minorEastAsia" w:hAnsi="Arial" w:cs="Arial"/>
          <w:szCs w:val="24"/>
        </w:rPr>
        <w:t xml:space="preserve">s better to have a longer but clearly laid out application than one crammed onto the form.  If you do decide to use an additional sheet, make sure that this is indicated on the form. </w:t>
      </w:r>
    </w:p>
    <w:p w14:paraId="7FC69E8A" w14:textId="77777777" w:rsidR="003F6064" w:rsidRPr="003F6064" w:rsidRDefault="003F6064" w:rsidP="003F6064">
      <w:pPr>
        <w:rPr>
          <w:rFonts w:ascii="Arial" w:eastAsiaTheme="minorEastAsia" w:hAnsi="Arial" w:cs="Arial"/>
          <w:b/>
          <w:szCs w:val="24"/>
        </w:rPr>
      </w:pPr>
    </w:p>
    <w:p w14:paraId="01BD0EA5" w14:textId="77777777"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Style</w:t>
      </w:r>
    </w:p>
    <w:p w14:paraId="4CE782D1" w14:textId="77777777" w:rsidR="003F6064" w:rsidRPr="003F6064" w:rsidRDefault="003F6064" w:rsidP="003F6064">
      <w:pPr>
        <w:rPr>
          <w:rFonts w:ascii="Arial" w:eastAsiaTheme="minorEastAsia" w:hAnsi="Arial" w:cs="Arial"/>
          <w:szCs w:val="24"/>
        </w:rPr>
      </w:pPr>
    </w:p>
    <w:p w14:paraId="68927294" w14:textId="77777777" w:rsidR="003F6064" w:rsidRPr="003F6064" w:rsidRDefault="003F6064" w:rsidP="003F6064">
      <w:pPr>
        <w:rPr>
          <w:rFonts w:ascii="Arial" w:eastAsiaTheme="minorEastAsia" w:hAnsi="Arial" w:cs="Arial"/>
          <w:szCs w:val="24"/>
        </w:rPr>
      </w:pPr>
      <w:r w:rsidRPr="003F6064">
        <w:rPr>
          <w:rFonts w:ascii="Arial" w:eastAsiaTheme="minorEastAsia" w:hAnsi="Arial" w:cs="Arial"/>
          <w:szCs w:val="24"/>
        </w:rPr>
        <w:t xml:space="preserve">We know that taking exams and receiving results can be stressful at the best of times, without the added upset of making an application.  However, it helps to try and remain detached when completing the forms.  We do want to know how you feel, but overly emotional language may cause confusion. </w:t>
      </w:r>
    </w:p>
    <w:p w14:paraId="554282C3" w14:textId="77777777" w:rsidR="003F6064" w:rsidRPr="003F6064" w:rsidRDefault="003F6064" w:rsidP="003F6064">
      <w:pPr>
        <w:rPr>
          <w:rFonts w:ascii="Arial" w:eastAsiaTheme="minorEastAsia" w:hAnsi="Arial" w:cs="Arial"/>
          <w:szCs w:val="24"/>
        </w:rPr>
      </w:pPr>
    </w:p>
    <w:p w14:paraId="739F5B5D" w14:textId="77777777" w:rsidR="003F6064" w:rsidRPr="003F6064" w:rsidRDefault="003F6064" w:rsidP="003F6064">
      <w:pPr>
        <w:rPr>
          <w:rFonts w:ascii="Arial" w:eastAsiaTheme="minorEastAsia" w:hAnsi="Arial" w:cs="Arial"/>
          <w:b/>
          <w:szCs w:val="24"/>
        </w:rPr>
      </w:pPr>
      <w:r w:rsidRPr="003F6064">
        <w:rPr>
          <w:rFonts w:ascii="Arial" w:eastAsiaTheme="minorEastAsia" w:hAnsi="Arial" w:cs="Arial"/>
          <w:b/>
          <w:szCs w:val="24"/>
        </w:rPr>
        <w:t>Outcome</w:t>
      </w:r>
    </w:p>
    <w:p w14:paraId="4380E789" w14:textId="77777777" w:rsidR="003F6064" w:rsidRPr="003F6064" w:rsidRDefault="003F6064" w:rsidP="003F6064">
      <w:pPr>
        <w:rPr>
          <w:rFonts w:ascii="Arial" w:eastAsiaTheme="minorEastAsia" w:hAnsi="Arial" w:cs="Arial"/>
          <w:szCs w:val="24"/>
        </w:rPr>
      </w:pPr>
    </w:p>
    <w:p w14:paraId="433F4A36" w14:textId="77777777" w:rsidR="003F6064" w:rsidRDefault="003F6064" w:rsidP="003F6064">
      <w:pPr>
        <w:rPr>
          <w:rFonts w:ascii="Arial" w:eastAsiaTheme="minorEastAsia" w:hAnsi="Arial" w:cs="Arial"/>
          <w:szCs w:val="24"/>
        </w:rPr>
      </w:pPr>
      <w:r w:rsidRPr="003F6064">
        <w:rPr>
          <w:rFonts w:ascii="Arial" w:eastAsiaTheme="minorEastAsia" w:hAnsi="Arial" w:cs="Arial"/>
          <w:szCs w:val="24"/>
        </w:rPr>
        <w:t xml:space="preserve">The Stage Two </w:t>
      </w:r>
      <w:r w:rsidR="00961A41">
        <w:rPr>
          <w:rFonts w:ascii="Arial" w:eastAsiaTheme="minorEastAsia" w:hAnsi="Arial" w:cs="Arial"/>
          <w:szCs w:val="24"/>
        </w:rPr>
        <w:t>Appeal</w:t>
      </w:r>
      <w:r w:rsidRPr="003F6064">
        <w:rPr>
          <w:rFonts w:ascii="Arial" w:eastAsiaTheme="minorEastAsia" w:hAnsi="Arial" w:cs="Arial"/>
          <w:szCs w:val="24"/>
        </w:rPr>
        <w:t xml:space="preserve"> form asks for the outcome that you request.  Please remember that you cannot ask for re-marking or for your marks to be raised.  The Board can only grant an additional attempt at the exam or for a late submitted assessment to be marked, provided it was submitted within seven calendar days of the hand-in date. </w:t>
      </w:r>
    </w:p>
    <w:p w14:paraId="6E0ED27B" w14:textId="77777777" w:rsidR="003F6064" w:rsidRDefault="003F6064" w:rsidP="003F6064">
      <w:pPr>
        <w:rPr>
          <w:rFonts w:ascii="Arial" w:eastAsiaTheme="minorEastAsia" w:hAnsi="Arial" w:cs="Arial"/>
          <w:szCs w:val="24"/>
        </w:rPr>
      </w:pPr>
    </w:p>
    <w:p w14:paraId="49ADA2DB" w14:textId="77777777" w:rsidR="0076125B" w:rsidRPr="003F6064" w:rsidRDefault="0076125B" w:rsidP="003F6064">
      <w:pPr>
        <w:spacing w:after="200" w:line="276" w:lineRule="auto"/>
        <w:rPr>
          <w:rFonts w:ascii="Arial" w:eastAsiaTheme="minorEastAsia" w:hAnsi="Arial" w:cs="Arial"/>
          <w:szCs w:val="24"/>
        </w:rPr>
      </w:pPr>
      <w:r w:rsidRPr="0076125B">
        <w:rPr>
          <w:rFonts w:ascii="Arial" w:hAnsi="Arial" w:cs="Arial"/>
          <w:sz w:val="22"/>
          <w:szCs w:val="22"/>
        </w:rPr>
        <w:br w:type="page"/>
      </w:r>
    </w:p>
    <w:p w14:paraId="254D943C" w14:textId="77777777" w:rsidR="0076125B" w:rsidRPr="0076125B" w:rsidRDefault="00806E31" w:rsidP="0076125B">
      <w:pPr>
        <w:rPr>
          <w:rFonts w:ascii="Arial" w:hAnsi="Arial" w:cs="Arial"/>
          <w:sz w:val="22"/>
          <w:szCs w:val="22"/>
        </w:rPr>
      </w:pPr>
      <w:r>
        <w:rPr>
          <w:rFonts w:ascii="Arial" w:hAnsi="Arial" w:cs="Arial"/>
          <w:noProof/>
          <w:sz w:val="22"/>
          <w:szCs w:val="22"/>
        </w:rPr>
        <w:lastRenderedPageBreak/>
        <mc:AlternateContent>
          <mc:Choice Requires="wpg">
            <w:drawing>
              <wp:anchor distT="0" distB="0" distL="114300" distR="114300" simplePos="0" relativeHeight="251659264" behindDoc="0" locked="0" layoutInCell="1" allowOverlap="1" wp14:anchorId="5570D408" wp14:editId="64831BE8">
                <wp:simplePos x="0" y="0"/>
                <wp:positionH relativeFrom="column">
                  <wp:posOffset>-235585</wp:posOffset>
                </wp:positionH>
                <wp:positionV relativeFrom="paragraph">
                  <wp:posOffset>36195</wp:posOffset>
                </wp:positionV>
                <wp:extent cx="6234430" cy="8502015"/>
                <wp:effectExtent l="0" t="0" r="1397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4430" cy="8502015"/>
                          <a:chOff x="1031" y="1492"/>
                          <a:chExt cx="9818" cy="14837"/>
                        </a:xfrm>
                      </wpg:grpSpPr>
                      <wps:wsp>
                        <wps:cNvPr id="3" name="Down Arrow 37"/>
                        <wps:cNvSpPr>
                          <a:spLocks noChangeArrowheads="1"/>
                        </wps:cNvSpPr>
                        <wps:spPr bwMode="auto">
                          <a:xfrm>
                            <a:off x="4545" y="10082"/>
                            <a:ext cx="434" cy="509"/>
                          </a:xfrm>
                          <a:prstGeom prst="downArrow">
                            <a:avLst>
                              <a:gd name="adj1" fmla="val 50000"/>
                              <a:gd name="adj2" fmla="val 50002"/>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4" name="Text Box 22"/>
                        <wps:cNvSpPr txBox="1">
                          <a:spLocks noChangeArrowheads="1"/>
                        </wps:cNvSpPr>
                        <wps:spPr bwMode="auto">
                          <a:xfrm>
                            <a:off x="1050" y="9463"/>
                            <a:ext cx="7290" cy="510"/>
                          </a:xfrm>
                          <a:prstGeom prst="rect">
                            <a:avLst/>
                          </a:prstGeom>
                          <a:solidFill>
                            <a:srgbClr val="FFFFFF"/>
                          </a:solidFill>
                          <a:ln w="25400">
                            <a:solidFill>
                              <a:srgbClr val="4F81BD"/>
                            </a:solidFill>
                            <a:miter lim="800000"/>
                            <a:headEnd/>
                            <a:tailEnd/>
                          </a:ln>
                        </wps:spPr>
                        <wps:txbx>
                          <w:txbxContent>
                            <w:p w14:paraId="644D443A" w14:textId="77777777" w:rsidR="0076125B" w:rsidRDefault="0076125B" w:rsidP="0076125B">
                              <w:pPr>
                                <w:jc w:val="center"/>
                              </w:pPr>
                              <w:r w:rsidRPr="000A4BD3">
                                <w:rPr>
                                  <w:rFonts w:cs="Calibri"/>
                                  <w:szCs w:val="24"/>
                                </w:rPr>
                                <w:t>Informed of</w:t>
                              </w:r>
                              <w:r>
                                <w:rPr>
                                  <w:rFonts w:cs="Calibri"/>
                                  <w:szCs w:val="24"/>
                                </w:rPr>
                                <w:t xml:space="preserve"> the</w:t>
                              </w:r>
                              <w:r w:rsidRPr="000A4BD3">
                                <w:rPr>
                                  <w:rFonts w:cs="Calibri"/>
                                  <w:szCs w:val="24"/>
                                </w:rPr>
                                <w:t xml:space="preserve"> date of next </w:t>
                              </w:r>
                              <w:r w:rsidR="00F05219">
                                <w:rPr>
                                  <w:rFonts w:cs="Calibri"/>
                                  <w:szCs w:val="24"/>
                                </w:rPr>
                                <w:t>Review</w:t>
                              </w:r>
                              <w:r w:rsidRPr="000A4BD3">
                                <w:rPr>
                                  <w:rFonts w:cs="Calibri"/>
                                  <w:szCs w:val="24"/>
                                </w:rPr>
                                <w:t xml:space="preserve"> Panel meeting.</w:t>
                              </w:r>
                            </w:p>
                          </w:txbxContent>
                        </wps:txbx>
                        <wps:bodyPr rot="0" vert="horz" wrap="square" lIns="91440" tIns="45720" rIns="91440" bIns="45720" anchor="ctr" anchorCtr="0" upright="1">
                          <a:noAutofit/>
                        </wps:bodyPr>
                      </wps:wsp>
                      <wps:wsp>
                        <wps:cNvPr id="5" name="Text Box 1"/>
                        <wps:cNvSpPr txBox="1">
                          <a:spLocks noChangeArrowheads="1"/>
                        </wps:cNvSpPr>
                        <wps:spPr bwMode="auto">
                          <a:xfrm>
                            <a:off x="5054" y="12139"/>
                            <a:ext cx="3285" cy="1129"/>
                          </a:xfrm>
                          <a:prstGeom prst="rect">
                            <a:avLst/>
                          </a:prstGeom>
                          <a:solidFill>
                            <a:srgbClr val="FFFFFF"/>
                          </a:solidFill>
                          <a:ln w="25400">
                            <a:solidFill>
                              <a:srgbClr val="4F81BD"/>
                            </a:solidFill>
                            <a:miter lim="800000"/>
                            <a:headEnd/>
                            <a:tailEnd/>
                          </a:ln>
                        </wps:spPr>
                        <wps:txbx>
                          <w:txbxContent>
                            <w:p w14:paraId="32004165" w14:textId="77777777" w:rsidR="0076125B" w:rsidRDefault="0076125B" w:rsidP="0076125B">
                              <w:pPr>
                                <w:jc w:val="center"/>
                              </w:pPr>
                              <w:r>
                                <w:t>Outcome successful – recommendation made to Board.</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5076" y="13901"/>
                            <a:ext cx="3285" cy="1172"/>
                          </a:xfrm>
                          <a:prstGeom prst="rect">
                            <a:avLst/>
                          </a:prstGeom>
                          <a:solidFill>
                            <a:srgbClr val="FFFFFF"/>
                          </a:solidFill>
                          <a:ln w="25400">
                            <a:solidFill>
                              <a:srgbClr val="4F81BD"/>
                            </a:solidFill>
                            <a:miter lim="800000"/>
                            <a:headEnd/>
                            <a:tailEnd/>
                          </a:ln>
                        </wps:spPr>
                        <wps:txbx>
                          <w:txbxContent>
                            <w:p w14:paraId="0D3FDAF2" w14:textId="77777777" w:rsidR="0076125B" w:rsidRDefault="0076125B" w:rsidP="0076125B">
                              <w:pPr>
                                <w:jc w:val="center"/>
                              </w:pPr>
                              <w:r>
                                <w:t>Sent outcome of Board’s decision and Completion of Procedures Letter.</w:t>
                              </w:r>
                            </w:p>
                          </w:txbxContent>
                        </wps:txbx>
                        <wps:bodyPr rot="0" vert="horz" wrap="square" lIns="91440" tIns="45720" rIns="91440" bIns="45720" anchor="t" anchorCtr="0" upright="1">
                          <a:noAutofit/>
                        </wps:bodyPr>
                      </wps:wsp>
                      <wps:wsp>
                        <wps:cNvPr id="7" name="Down Arrow 10"/>
                        <wps:cNvSpPr>
                          <a:spLocks noChangeArrowheads="1"/>
                        </wps:cNvSpPr>
                        <wps:spPr bwMode="auto">
                          <a:xfrm>
                            <a:off x="6494" y="11559"/>
                            <a:ext cx="435" cy="509"/>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8" name="Down Arrow 11"/>
                        <wps:cNvSpPr>
                          <a:spLocks noChangeArrowheads="1"/>
                        </wps:cNvSpPr>
                        <wps:spPr bwMode="auto">
                          <a:xfrm>
                            <a:off x="2367" y="13278"/>
                            <a:ext cx="435" cy="509"/>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9" name="Down Arrow 14"/>
                        <wps:cNvSpPr>
                          <a:spLocks noChangeArrowheads="1"/>
                        </wps:cNvSpPr>
                        <wps:spPr bwMode="auto">
                          <a:xfrm rot="10800000">
                            <a:off x="9697" y="14740"/>
                            <a:ext cx="434" cy="509"/>
                          </a:xfrm>
                          <a:prstGeom prst="downArrow">
                            <a:avLst>
                              <a:gd name="adj1" fmla="val 50000"/>
                              <a:gd name="adj2" fmla="val 50002"/>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10" name="Down Arrow 38"/>
                        <wps:cNvSpPr>
                          <a:spLocks noChangeArrowheads="1"/>
                        </wps:cNvSpPr>
                        <wps:spPr bwMode="auto">
                          <a:xfrm rot="10800000">
                            <a:off x="9697" y="13622"/>
                            <a:ext cx="434" cy="509"/>
                          </a:xfrm>
                          <a:prstGeom prst="downArrow">
                            <a:avLst>
                              <a:gd name="adj1" fmla="val 50000"/>
                              <a:gd name="adj2" fmla="val 50002"/>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11" name="Down Arrow 51"/>
                        <wps:cNvSpPr>
                          <a:spLocks noChangeArrowheads="1"/>
                        </wps:cNvSpPr>
                        <wps:spPr bwMode="auto">
                          <a:xfrm rot="-5400000">
                            <a:off x="8407" y="3074"/>
                            <a:ext cx="434" cy="509"/>
                          </a:xfrm>
                          <a:prstGeom prst="downArrow">
                            <a:avLst>
                              <a:gd name="adj1" fmla="val 50000"/>
                              <a:gd name="adj2" fmla="val 50002"/>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12" name="Down Arrow 52"/>
                        <wps:cNvSpPr>
                          <a:spLocks noChangeArrowheads="1"/>
                        </wps:cNvSpPr>
                        <wps:spPr bwMode="auto">
                          <a:xfrm>
                            <a:off x="9622" y="3728"/>
                            <a:ext cx="435" cy="509"/>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13" name="Down Arrow 53"/>
                        <wps:cNvSpPr>
                          <a:spLocks noChangeArrowheads="1"/>
                        </wps:cNvSpPr>
                        <wps:spPr bwMode="auto">
                          <a:xfrm>
                            <a:off x="9697" y="4818"/>
                            <a:ext cx="435" cy="509"/>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14" name="Text Box 33"/>
                        <wps:cNvSpPr txBox="1">
                          <a:spLocks noChangeArrowheads="1"/>
                        </wps:cNvSpPr>
                        <wps:spPr bwMode="auto">
                          <a:xfrm>
                            <a:off x="5369" y="15654"/>
                            <a:ext cx="2684" cy="435"/>
                          </a:xfrm>
                          <a:prstGeom prst="rect">
                            <a:avLst/>
                          </a:prstGeom>
                          <a:solidFill>
                            <a:srgbClr val="FFFFFF"/>
                          </a:solidFill>
                          <a:ln w="6350">
                            <a:solidFill>
                              <a:srgbClr val="0084A9"/>
                            </a:solidFill>
                            <a:miter lim="800000"/>
                            <a:headEnd/>
                            <a:tailEnd/>
                          </a:ln>
                        </wps:spPr>
                        <wps:txbx>
                          <w:txbxContent>
                            <w:p w14:paraId="73727E2D" w14:textId="77777777" w:rsidR="0076125B" w:rsidRDefault="0076125B" w:rsidP="0076125B">
                              <w:r>
                                <w:t>Happy with response?</w:t>
                              </w:r>
                            </w:p>
                          </w:txbxContent>
                        </wps:txbx>
                        <wps:bodyPr rot="0" vert="horz" wrap="square" lIns="91440" tIns="45720" rIns="91440" bIns="45720" anchor="ctr" anchorCtr="0" upright="1">
                          <a:noAutofit/>
                        </wps:bodyPr>
                      </wps:wsp>
                      <wps:wsp>
                        <wps:cNvPr id="15" name="Down Arrow 34"/>
                        <wps:cNvSpPr>
                          <a:spLocks noChangeArrowheads="1"/>
                        </wps:cNvSpPr>
                        <wps:spPr bwMode="auto">
                          <a:xfrm>
                            <a:off x="6404" y="13268"/>
                            <a:ext cx="435" cy="510"/>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16" name="Down Arrow 35"/>
                        <wps:cNvSpPr>
                          <a:spLocks noChangeArrowheads="1"/>
                        </wps:cNvSpPr>
                        <wps:spPr bwMode="auto">
                          <a:xfrm>
                            <a:off x="6440" y="15073"/>
                            <a:ext cx="435" cy="510"/>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17" name="Text Box 6"/>
                        <wps:cNvSpPr txBox="1">
                          <a:spLocks noChangeArrowheads="1"/>
                        </wps:cNvSpPr>
                        <wps:spPr bwMode="auto">
                          <a:xfrm>
                            <a:off x="1035" y="8074"/>
                            <a:ext cx="7836" cy="782"/>
                          </a:xfrm>
                          <a:prstGeom prst="rect">
                            <a:avLst/>
                          </a:prstGeom>
                          <a:solidFill>
                            <a:srgbClr val="FFFFFF"/>
                          </a:solidFill>
                          <a:ln w="25400">
                            <a:solidFill>
                              <a:srgbClr val="91278F"/>
                            </a:solidFill>
                            <a:miter lim="800000"/>
                            <a:headEnd/>
                            <a:tailEnd/>
                          </a:ln>
                        </wps:spPr>
                        <wps:txbx>
                          <w:txbxContent>
                            <w:p w14:paraId="0BA99B5A" w14:textId="77777777" w:rsidR="0076125B" w:rsidRDefault="0076125B" w:rsidP="0076125B">
                              <w:pPr>
                                <w:jc w:val="center"/>
                              </w:pPr>
                              <w:r>
                                <w:t xml:space="preserve">Complete the Stage Two </w:t>
                              </w:r>
                              <w:r w:rsidR="00F05219">
                                <w:t>Review</w:t>
                              </w:r>
                              <w:r>
                                <w:t xml:space="preserve"> form </w:t>
                              </w:r>
                              <w:r>
                                <w:rPr>
                                  <w:b/>
                                </w:rPr>
                                <w:t>within 14 calendar</w:t>
                              </w:r>
                              <w:r w:rsidRPr="00AD4F3C">
                                <w:rPr>
                                  <w:b/>
                                </w:rPr>
                                <w:t xml:space="preserve"> days</w:t>
                              </w:r>
                              <w:r>
                                <w:t xml:space="preserve"> of the appeal outcome.</w:t>
                              </w:r>
                            </w:p>
                          </w:txbxContent>
                        </wps:txbx>
                        <wps:bodyPr rot="0" vert="horz" wrap="square" lIns="91440" tIns="45720" rIns="91440" bIns="45720" anchor="t" anchorCtr="0" upright="1">
                          <a:noAutofit/>
                        </wps:bodyPr>
                      </wps:wsp>
                      <wps:wsp>
                        <wps:cNvPr id="18" name="Text Box 7"/>
                        <wps:cNvSpPr txBox="1">
                          <a:spLocks noChangeArrowheads="1"/>
                        </wps:cNvSpPr>
                        <wps:spPr bwMode="auto">
                          <a:xfrm>
                            <a:off x="1035" y="13899"/>
                            <a:ext cx="3194" cy="1506"/>
                          </a:xfrm>
                          <a:prstGeom prst="rect">
                            <a:avLst/>
                          </a:prstGeom>
                          <a:solidFill>
                            <a:srgbClr val="FFFFFF"/>
                          </a:solidFill>
                          <a:ln w="25400">
                            <a:solidFill>
                              <a:srgbClr val="91278F"/>
                            </a:solidFill>
                            <a:miter lim="800000"/>
                            <a:headEnd/>
                            <a:tailEnd/>
                          </a:ln>
                        </wps:spPr>
                        <wps:txbx>
                          <w:txbxContent>
                            <w:p w14:paraId="5C8F9E4D" w14:textId="77777777" w:rsidR="0076125B" w:rsidRDefault="0076125B" w:rsidP="0076125B">
                              <w:pPr>
                                <w:jc w:val="center"/>
                              </w:pPr>
                              <w:r>
                                <w:t xml:space="preserve">Request review by the OIA </w:t>
                              </w:r>
                              <w:r w:rsidRPr="00101798">
                                <w:rPr>
                                  <w:b/>
                                </w:rPr>
                                <w:t xml:space="preserve">within </w:t>
                              </w:r>
                              <w:r w:rsidR="00762A8C">
                                <w:rPr>
                                  <w:b/>
                                </w:rPr>
                                <w:t>12</w:t>
                              </w:r>
                              <w:r w:rsidRPr="00101798">
                                <w:rPr>
                                  <w:b/>
                                </w:rPr>
                                <w:t xml:space="preserve"> months</w:t>
                              </w:r>
                              <w:r>
                                <w:t xml:space="preserve"> of the date of the Completion of Procedures Letter.</w:t>
                              </w:r>
                            </w:p>
                          </w:txbxContent>
                        </wps:txbx>
                        <wps:bodyPr rot="0" vert="horz" wrap="square" lIns="91440" tIns="45720" rIns="91440" bIns="45720" anchor="t" anchorCtr="0" upright="1">
                          <a:noAutofit/>
                        </wps:bodyPr>
                      </wps:wsp>
                      <wps:wsp>
                        <wps:cNvPr id="19" name="Down Arrow 17"/>
                        <wps:cNvSpPr>
                          <a:spLocks noChangeArrowheads="1"/>
                        </wps:cNvSpPr>
                        <wps:spPr bwMode="auto">
                          <a:xfrm rot="16200000">
                            <a:off x="8399" y="15616"/>
                            <a:ext cx="435" cy="510"/>
                          </a:xfrm>
                          <a:prstGeom prst="downArrow">
                            <a:avLst>
                              <a:gd name="adj1" fmla="val 50000"/>
                              <a:gd name="adj2" fmla="val 49990"/>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20" name="Down Arrow 18"/>
                        <wps:cNvSpPr>
                          <a:spLocks noChangeArrowheads="1"/>
                        </wps:cNvSpPr>
                        <wps:spPr bwMode="auto">
                          <a:xfrm rot="7028474">
                            <a:off x="4593" y="15304"/>
                            <a:ext cx="436" cy="510"/>
                          </a:xfrm>
                          <a:prstGeom prst="downArrow">
                            <a:avLst>
                              <a:gd name="adj1" fmla="val 50000"/>
                              <a:gd name="adj2" fmla="val 49887"/>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21" name="Down Arrow 21"/>
                        <wps:cNvSpPr>
                          <a:spLocks noChangeArrowheads="1"/>
                        </wps:cNvSpPr>
                        <wps:spPr bwMode="auto">
                          <a:xfrm>
                            <a:off x="4544" y="8954"/>
                            <a:ext cx="435" cy="509"/>
                          </a:xfrm>
                          <a:prstGeom prst="downArrow">
                            <a:avLst>
                              <a:gd name="adj1" fmla="val 50000"/>
                              <a:gd name="adj2" fmla="val 49903"/>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22" name="Text Box 29"/>
                        <wps:cNvSpPr txBox="1">
                          <a:spLocks noChangeArrowheads="1"/>
                        </wps:cNvSpPr>
                        <wps:spPr bwMode="auto">
                          <a:xfrm>
                            <a:off x="1035" y="10695"/>
                            <a:ext cx="7290" cy="856"/>
                          </a:xfrm>
                          <a:prstGeom prst="rect">
                            <a:avLst/>
                          </a:prstGeom>
                          <a:solidFill>
                            <a:srgbClr val="FFFFFF"/>
                          </a:solidFill>
                          <a:ln w="25400">
                            <a:solidFill>
                              <a:srgbClr val="4F81BD"/>
                            </a:solidFill>
                            <a:miter lim="800000"/>
                            <a:headEnd/>
                            <a:tailEnd/>
                          </a:ln>
                        </wps:spPr>
                        <wps:txbx>
                          <w:txbxContent>
                            <w:p w14:paraId="2881DDF8" w14:textId="77777777" w:rsidR="0076125B" w:rsidRDefault="0076125B" w:rsidP="0076125B">
                              <w:pPr>
                                <w:jc w:val="center"/>
                              </w:pPr>
                              <w:r w:rsidRPr="000A4BD3">
                                <w:rPr>
                                  <w:rFonts w:cs="Calibri"/>
                                  <w:szCs w:val="24"/>
                                </w:rPr>
                                <w:t xml:space="preserve">Outcome sent within </w:t>
                              </w:r>
                              <w:r>
                                <w:rPr>
                                  <w:rFonts w:cs="Calibri"/>
                                  <w:szCs w:val="24"/>
                                </w:rPr>
                                <w:t>seven calendar</w:t>
                              </w:r>
                              <w:r w:rsidRPr="000A4BD3">
                                <w:rPr>
                                  <w:rFonts w:cs="Calibri"/>
                                  <w:szCs w:val="24"/>
                                </w:rPr>
                                <w:t xml:space="preserve"> days of the </w:t>
                              </w:r>
                              <w:r w:rsidR="00F05219">
                                <w:rPr>
                                  <w:rFonts w:cs="Calibri"/>
                                  <w:szCs w:val="24"/>
                                </w:rPr>
                                <w:t>Review</w:t>
                              </w:r>
                              <w:r w:rsidRPr="000A4BD3">
                                <w:rPr>
                                  <w:rFonts w:cs="Calibri"/>
                                  <w:szCs w:val="24"/>
                                </w:rPr>
                                <w:t xml:space="preserve"> Panel meeting.</w:t>
                              </w:r>
                            </w:p>
                          </w:txbxContent>
                        </wps:txbx>
                        <wps:bodyPr rot="0" vert="horz" wrap="square" lIns="91440" tIns="45720" rIns="91440" bIns="45720" anchor="ctr" anchorCtr="0" upright="1">
                          <a:noAutofit/>
                        </wps:bodyPr>
                      </wps:wsp>
                      <wps:wsp>
                        <wps:cNvPr id="23" name="Text Box 30"/>
                        <wps:cNvSpPr txBox="1">
                          <a:spLocks noChangeArrowheads="1"/>
                        </wps:cNvSpPr>
                        <wps:spPr bwMode="auto">
                          <a:xfrm>
                            <a:off x="1035" y="12144"/>
                            <a:ext cx="3284" cy="1124"/>
                          </a:xfrm>
                          <a:prstGeom prst="rect">
                            <a:avLst/>
                          </a:prstGeom>
                          <a:solidFill>
                            <a:srgbClr val="FFFFFF"/>
                          </a:solidFill>
                          <a:ln w="25400">
                            <a:solidFill>
                              <a:srgbClr val="4F81BD"/>
                            </a:solidFill>
                            <a:miter lim="800000"/>
                            <a:headEnd/>
                            <a:tailEnd/>
                          </a:ln>
                        </wps:spPr>
                        <wps:txbx>
                          <w:txbxContent>
                            <w:p w14:paraId="76BA035A" w14:textId="77777777" w:rsidR="0076125B" w:rsidRDefault="0076125B" w:rsidP="0076125B">
                              <w:pPr>
                                <w:jc w:val="center"/>
                              </w:pPr>
                              <w:r>
                                <w:t>Outcome unsuccessful – sent Completion of Procedures Letter.</w:t>
                              </w:r>
                            </w:p>
                          </w:txbxContent>
                        </wps:txbx>
                        <wps:bodyPr rot="0" vert="horz" wrap="square" lIns="91440" tIns="45720" rIns="91440" bIns="45720" anchor="t" anchorCtr="0" upright="1">
                          <a:noAutofit/>
                        </wps:bodyPr>
                      </wps:wsp>
                      <wps:wsp>
                        <wps:cNvPr id="24" name="Down Arrow 31"/>
                        <wps:cNvSpPr>
                          <a:spLocks noChangeArrowheads="1"/>
                        </wps:cNvSpPr>
                        <wps:spPr bwMode="auto">
                          <a:xfrm>
                            <a:off x="2385" y="11551"/>
                            <a:ext cx="434" cy="510"/>
                          </a:xfrm>
                          <a:prstGeom prst="downArrow">
                            <a:avLst>
                              <a:gd name="adj1" fmla="val 50000"/>
                              <a:gd name="adj2" fmla="val 50116"/>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25" name="Text Box 43"/>
                        <wps:cNvSpPr txBox="1">
                          <a:spLocks noChangeArrowheads="1"/>
                        </wps:cNvSpPr>
                        <wps:spPr bwMode="auto">
                          <a:xfrm>
                            <a:off x="9322" y="15654"/>
                            <a:ext cx="735" cy="6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9322A7B" w14:textId="77777777" w:rsidR="0076125B" w:rsidRDefault="0076125B" w:rsidP="0076125B">
                              <w:r>
                                <w:t>Yes</w:t>
                              </w:r>
                            </w:p>
                          </w:txbxContent>
                        </wps:txbx>
                        <wps:bodyPr rot="0" vert="horz" wrap="square" lIns="91440" tIns="45720" rIns="91440" bIns="45720" anchor="t" anchorCtr="0" upright="1">
                          <a:noAutofit/>
                        </wps:bodyPr>
                      </wps:wsp>
                      <wps:wsp>
                        <wps:cNvPr id="26" name="Text Box 45"/>
                        <wps:cNvSpPr txBox="1">
                          <a:spLocks noChangeArrowheads="1"/>
                        </wps:cNvSpPr>
                        <wps:spPr bwMode="auto">
                          <a:xfrm>
                            <a:off x="5137" y="7456"/>
                            <a:ext cx="615" cy="4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6535EE" w14:textId="77777777" w:rsidR="0076125B" w:rsidRDefault="0076125B" w:rsidP="0076125B">
                              <w:r>
                                <w:t>No</w:t>
                              </w:r>
                            </w:p>
                          </w:txbxContent>
                        </wps:txbx>
                        <wps:bodyPr rot="0" vert="horz" wrap="square" lIns="91440" tIns="45720" rIns="91440" bIns="45720" anchor="t" anchorCtr="0" upright="1">
                          <a:noAutofit/>
                        </wps:bodyPr>
                      </wps:wsp>
                      <wps:wsp>
                        <wps:cNvPr id="27" name="Text Box 46"/>
                        <wps:cNvSpPr txBox="1">
                          <a:spLocks noChangeArrowheads="1"/>
                        </wps:cNvSpPr>
                        <wps:spPr bwMode="auto">
                          <a:xfrm>
                            <a:off x="4019" y="15719"/>
                            <a:ext cx="615" cy="4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71BAEE" w14:textId="77777777" w:rsidR="0076125B" w:rsidRDefault="0076125B" w:rsidP="0076125B">
                              <w:r>
                                <w:t>No</w:t>
                              </w:r>
                            </w:p>
                          </w:txbxContent>
                        </wps:txbx>
                        <wps:bodyPr rot="0" vert="horz" wrap="square" lIns="91440" tIns="45720" rIns="91440" bIns="45720" anchor="t" anchorCtr="0" upright="1">
                          <a:noAutofit/>
                        </wps:bodyPr>
                      </wps:wsp>
                      <wps:wsp>
                        <wps:cNvPr id="28" name="Text Box 5"/>
                        <wps:cNvSpPr txBox="1">
                          <a:spLocks noChangeArrowheads="1"/>
                        </wps:cNvSpPr>
                        <wps:spPr bwMode="auto">
                          <a:xfrm>
                            <a:off x="1050" y="5605"/>
                            <a:ext cx="7292" cy="489"/>
                          </a:xfrm>
                          <a:prstGeom prst="rect">
                            <a:avLst/>
                          </a:prstGeom>
                          <a:solidFill>
                            <a:srgbClr val="FFFFFF"/>
                          </a:solidFill>
                          <a:ln w="25400">
                            <a:solidFill>
                              <a:srgbClr val="91278F"/>
                            </a:solidFill>
                            <a:miter lim="800000"/>
                            <a:headEnd/>
                            <a:tailEnd/>
                          </a:ln>
                        </wps:spPr>
                        <wps:txbx>
                          <w:txbxContent>
                            <w:p w14:paraId="2BBD29E2" w14:textId="77777777" w:rsidR="0076125B" w:rsidRDefault="0076125B" w:rsidP="0076125B">
                              <w:pPr>
                                <w:jc w:val="center"/>
                              </w:pPr>
                              <w:r>
                                <w:t xml:space="preserve">Send any further evidence </w:t>
                              </w:r>
                              <w:r w:rsidRPr="005E5FC2">
                                <w:rPr>
                                  <w:b/>
                                </w:rPr>
                                <w:t xml:space="preserve">within </w:t>
                              </w:r>
                              <w:r>
                                <w:rPr>
                                  <w:b/>
                                </w:rPr>
                                <w:t>21 calendar</w:t>
                              </w:r>
                              <w:r w:rsidRPr="005E5FC2">
                                <w:rPr>
                                  <w:b/>
                                </w:rPr>
                                <w:t xml:space="preserve"> days</w:t>
                              </w:r>
                              <w:r>
                                <w:t xml:space="preserve"> of your results.</w:t>
                              </w:r>
                            </w:p>
                          </w:txbxContent>
                        </wps:txbx>
                        <wps:bodyPr rot="0" vert="horz" wrap="square" lIns="91440" tIns="45720" rIns="91440" bIns="45720" anchor="ctr" anchorCtr="0" upright="1">
                          <a:noAutofit/>
                        </wps:bodyPr>
                      </wps:wsp>
                      <wps:wsp>
                        <wps:cNvPr id="29" name="Down Arrow 16"/>
                        <wps:cNvSpPr>
                          <a:spLocks noChangeArrowheads="1"/>
                        </wps:cNvSpPr>
                        <wps:spPr bwMode="auto">
                          <a:xfrm>
                            <a:off x="4545" y="4908"/>
                            <a:ext cx="435" cy="510"/>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30" name="Down Arrow 19"/>
                        <wps:cNvSpPr>
                          <a:spLocks noChangeArrowheads="1"/>
                        </wps:cNvSpPr>
                        <wps:spPr bwMode="auto">
                          <a:xfrm rot="16200000">
                            <a:off x="6533" y="6789"/>
                            <a:ext cx="435" cy="510"/>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31" name="Text Box 39"/>
                        <wps:cNvSpPr txBox="1">
                          <a:spLocks noChangeArrowheads="1"/>
                        </wps:cNvSpPr>
                        <wps:spPr bwMode="auto">
                          <a:xfrm>
                            <a:off x="7202" y="6818"/>
                            <a:ext cx="735" cy="6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70F77A" w14:textId="77777777" w:rsidR="0076125B" w:rsidRDefault="0076125B" w:rsidP="0076125B">
                              <w:r>
                                <w:t>Yes</w:t>
                              </w:r>
                            </w:p>
                          </w:txbxContent>
                        </wps:txbx>
                        <wps:bodyPr rot="0" vert="horz" wrap="square" lIns="91440" tIns="45720" rIns="91440" bIns="45720" anchor="t" anchorCtr="0" upright="1">
                          <a:noAutofit/>
                        </wps:bodyPr>
                      </wps:wsp>
                      <wps:wsp>
                        <wps:cNvPr id="32" name="Down Arrow 42"/>
                        <wps:cNvSpPr>
                          <a:spLocks noChangeArrowheads="1"/>
                        </wps:cNvSpPr>
                        <wps:spPr bwMode="auto">
                          <a:xfrm rot="16200000">
                            <a:off x="8090" y="6822"/>
                            <a:ext cx="435" cy="510"/>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33" name="Text Box 26"/>
                        <wps:cNvSpPr txBox="1">
                          <a:spLocks noChangeArrowheads="1"/>
                        </wps:cNvSpPr>
                        <wps:spPr bwMode="auto">
                          <a:xfrm>
                            <a:off x="3419" y="6859"/>
                            <a:ext cx="2684" cy="435"/>
                          </a:xfrm>
                          <a:prstGeom prst="rect">
                            <a:avLst/>
                          </a:prstGeom>
                          <a:solidFill>
                            <a:srgbClr val="FFFFFF"/>
                          </a:solidFill>
                          <a:ln w="6350">
                            <a:solidFill>
                              <a:srgbClr val="0084A9"/>
                            </a:solidFill>
                            <a:miter lim="800000"/>
                            <a:headEnd/>
                            <a:tailEnd/>
                          </a:ln>
                        </wps:spPr>
                        <wps:txbx>
                          <w:txbxContent>
                            <w:p w14:paraId="1600AA31" w14:textId="77777777" w:rsidR="0076125B" w:rsidRDefault="0076125B" w:rsidP="0076125B">
                              <w:pPr>
                                <w:jc w:val="center"/>
                              </w:pPr>
                              <w:r>
                                <w:t>Happy with response?</w:t>
                              </w:r>
                            </w:p>
                          </w:txbxContent>
                        </wps:txbx>
                        <wps:bodyPr rot="0" vert="horz" wrap="square" lIns="91440" tIns="45720" rIns="91440" bIns="45720" anchor="ctr" anchorCtr="0" upright="1">
                          <a:noAutofit/>
                        </wps:bodyPr>
                      </wps:wsp>
                      <wps:wsp>
                        <wps:cNvPr id="34" name="Down Arrow 27"/>
                        <wps:cNvSpPr>
                          <a:spLocks noChangeArrowheads="1"/>
                        </wps:cNvSpPr>
                        <wps:spPr bwMode="auto">
                          <a:xfrm>
                            <a:off x="4529" y="6196"/>
                            <a:ext cx="435" cy="510"/>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35" name="Down Arrow 28"/>
                        <wps:cNvSpPr>
                          <a:spLocks noChangeArrowheads="1"/>
                        </wps:cNvSpPr>
                        <wps:spPr bwMode="auto">
                          <a:xfrm>
                            <a:off x="4544" y="7456"/>
                            <a:ext cx="434" cy="510"/>
                          </a:xfrm>
                          <a:prstGeom prst="downArrow">
                            <a:avLst>
                              <a:gd name="adj1" fmla="val 50000"/>
                              <a:gd name="adj2" fmla="val 50116"/>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36" name="Text Box 3"/>
                        <wps:cNvSpPr txBox="1">
                          <a:spLocks noChangeArrowheads="1"/>
                        </wps:cNvSpPr>
                        <wps:spPr bwMode="auto">
                          <a:xfrm>
                            <a:off x="1031" y="4121"/>
                            <a:ext cx="7294" cy="787"/>
                          </a:xfrm>
                          <a:prstGeom prst="rect">
                            <a:avLst/>
                          </a:prstGeom>
                          <a:solidFill>
                            <a:srgbClr val="FFFFFF"/>
                          </a:solidFill>
                          <a:ln w="25400">
                            <a:solidFill>
                              <a:srgbClr val="91278F"/>
                            </a:solidFill>
                            <a:miter lim="800000"/>
                            <a:headEnd/>
                            <a:tailEnd/>
                          </a:ln>
                        </wps:spPr>
                        <wps:txbx>
                          <w:txbxContent>
                            <w:p w14:paraId="06970C8F" w14:textId="77777777" w:rsidR="0076125B" w:rsidRDefault="0076125B" w:rsidP="0076125B">
                              <w:pPr>
                                <w:jc w:val="center"/>
                              </w:pPr>
                              <w:r>
                                <w:t xml:space="preserve">Complete the Stage One </w:t>
                              </w:r>
                              <w:r w:rsidR="00F05219">
                                <w:t>Appeal</w:t>
                              </w:r>
                              <w:r>
                                <w:t xml:space="preserve"> form </w:t>
                              </w:r>
                              <w:r w:rsidRPr="00587D1B">
                                <w:rPr>
                                  <w:b/>
                                </w:rPr>
                                <w:t xml:space="preserve">within </w:t>
                              </w:r>
                              <w:r>
                                <w:rPr>
                                  <w:b/>
                                </w:rPr>
                                <w:t>seven calendar days</w:t>
                              </w:r>
                              <w:r>
                                <w:t xml:space="preserve"> of the publication of your exam or submitted assessment results.</w:t>
                              </w:r>
                            </w:p>
                          </w:txbxContent>
                        </wps:txbx>
                        <wps:bodyPr rot="0" vert="horz" wrap="square" lIns="91440" tIns="45720" rIns="91440" bIns="45720" anchor="t" anchorCtr="0" upright="1">
                          <a:noAutofit/>
                        </wps:bodyPr>
                      </wps:wsp>
                      <wps:wsp>
                        <wps:cNvPr id="37" name="Text Box 12"/>
                        <wps:cNvSpPr txBox="1">
                          <a:spLocks noChangeArrowheads="1"/>
                        </wps:cNvSpPr>
                        <wps:spPr bwMode="auto">
                          <a:xfrm>
                            <a:off x="9035" y="5935"/>
                            <a:ext cx="1814" cy="6959"/>
                          </a:xfrm>
                          <a:prstGeom prst="rect">
                            <a:avLst/>
                          </a:prstGeom>
                          <a:solidFill>
                            <a:srgbClr val="91278F">
                              <a:alpha val="50195"/>
                            </a:srgbClr>
                          </a:solidFill>
                          <a:ln w="25400">
                            <a:solidFill>
                              <a:srgbClr val="91278F"/>
                            </a:solidFill>
                            <a:miter lim="800000"/>
                            <a:headEnd/>
                            <a:tailEnd/>
                          </a:ln>
                        </wps:spPr>
                        <wps:txbx>
                          <w:txbxContent>
                            <w:p w14:paraId="29A01A12" w14:textId="77777777" w:rsidR="0076125B" w:rsidRPr="00C80CA8" w:rsidRDefault="0076125B" w:rsidP="0076125B">
                              <w:pPr>
                                <w:jc w:val="center"/>
                                <w:rPr>
                                  <w:sz w:val="44"/>
                                  <w:szCs w:val="44"/>
                                </w:rPr>
                              </w:pPr>
                              <w:r>
                                <w:rPr>
                                  <w:sz w:val="44"/>
                                  <w:szCs w:val="44"/>
                                </w:rPr>
                                <w:t>Application</w:t>
                              </w:r>
                              <w:r w:rsidRPr="00C80CA8">
                                <w:rPr>
                                  <w:sz w:val="44"/>
                                  <w:szCs w:val="44"/>
                                </w:rPr>
                                <w:t xml:space="preserve"> </w:t>
                              </w:r>
                              <w:r>
                                <w:rPr>
                                  <w:sz w:val="44"/>
                                  <w:szCs w:val="44"/>
                                </w:rPr>
                                <w:t>Successful</w:t>
                              </w:r>
                            </w:p>
                          </w:txbxContent>
                        </wps:txbx>
                        <wps:bodyPr rot="0" vert="vert" wrap="square" lIns="91440" tIns="45720" rIns="91440" bIns="45720" anchor="ctr" anchorCtr="0" upright="1">
                          <a:noAutofit/>
                        </wps:bodyPr>
                      </wps:wsp>
                      <wps:wsp>
                        <wps:cNvPr id="38" name="Down Arrow 20"/>
                        <wps:cNvSpPr>
                          <a:spLocks noChangeArrowheads="1"/>
                        </wps:cNvSpPr>
                        <wps:spPr bwMode="auto">
                          <a:xfrm rot="-5400000">
                            <a:off x="6568" y="3020"/>
                            <a:ext cx="435" cy="510"/>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39" name="Text Box 41"/>
                        <wps:cNvSpPr txBox="1">
                          <a:spLocks noChangeArrowheads="1"/>
                        </wps:cNvSpPr>
                        <wps:spPr bwMode="auto">
                          <a:xfrm>
                            <a:off x="7393" y="3074"/>
                            <a:ext cx="735" cy="5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FCA616" w14:textId="77777777" w:rsidR="0076125B" w:rsidRDefault="0076125B" w:rsidP="0076125B">
                              <w:r>
                                <w:t>Yes</w:t>
                              </w:r>
                            </w:p>
                          </w:txbxContent>
                        </wps:txbx>
                        <wps:bodyPr rot="0" vert="horz" wrap="square" lIns="91440" tIns="45720" rIns="91440" bIns="45720" anchor="t" anchorCtr="0" upright="1">
                          <a:noAutofit/>
                        </wps:bodyPr>
                      </wps:wsp>
                      <wps:wsp>
                        <wps:cNvPr id="40" name="Text Box 44"/>
                        <wps:cNvSpPr txBox="1">
                          <a:spLocks noChangeArrowheads="1"/>
                        </wps:cNvSpPr>
                        <wps:spPr bwMode="auto">
                          <a:xfrm>
                            <a:off x="5128" y="3488"/>
                            <a:ext cx="615" cy="4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5E3320" w14:textId="77777777" w:rsidR="0076125B" w:rsidRDefault="0076125B" w:rsidP="0076125B">
                              <w:r>
                                <w:t>No</w:t>
                              </w:r>
                            </w:p>
                          </w:txbxContent>
                        </wps:txbx>
                        <wps:bodyPr rot="0" vert="horz" wrap="square" lIns="91440" tIns="45720" rIns="91440" bIns="45720" anchor="t" anchorCtr="0" upright="1">
                          <a:noAutofit/>
                        </wps:bodyPr>
                      </wps:wsp>
                      <wps:wsp>
                        <wps:cNvPr id="41" name="Text Box 2"/>
                        <wps:cNvSpPr txBox="1">
                          <a:spLocks noChangeArrowheads="1"/>
                        </wps:cNvSpPr>
                        <wps:spPr bwMode="auto">
                          <a:xfrm>
                            <a:off x="1035" y="1492"/>
                            <a:ext cx="7293" cy="780"/>
                          </a:xfrm>
                          <a:prstGeom prst="rect">
                            <a:avLst/>
                          </a:prstGeom>
                          <a:solidFill>
                            <a:srgbClr val="FFFFFF"/>
                          </a:solidFill>
                          <a:ln w="25400">
                            <a:solidFill>
                              <a:srgbClr val="91278F"/>
                            </a:solidFill>
                            <a:miter lim="800000"/>
                            <a:headEnd/>
                            <a:tailEnd/>
                          </a:ln>
                        </wps:spPr>
                        <wps:txbx>
                          <w:txbxContent>
                            <w:p w14:paraId="3F26DCF4" w14:textId="3AF4AEA8" w:rsidR="0076125B" w:rsidRPr="000A4BD3" w:rsidRDefault="0076125B" w:rsidP="0076125B">
                              <w:pPr>
                                <w:jc w:val="center"/>
                                <w:rPr>
                                  <w:rFonts w:cs="Calibri"/>
                                </w:rPr>
                              </w:pPr>
                              <w:r w:rsidRPr="000A4BD3">
                                <w:rPr>
                                  <w:rFonts w:cs="Calibri"/>
                                </w:rPr>
                                <w:t>Complete the concession</w:t>
                              </w:r>
                              <w:r w:rsidR="00704EA3">
                                <w:rPr>
                                  <w:rFonts w:cs="Calibri"/>
                                </w:rPr>
                                <w:t xml:space="preserve">/ mitigating circumstance </w:t>
                              </w:r>
                              <w:r w:rsidRPr="000A4BD3">
                                <w:rPr>
                                  <w:rFonts w:cs="Calibri"/>
                                </w:rPr>
                                <w:t xml:space="preserve"> form </w:t>
                              </w:r>
                              <w:r w:rsidRPr="000A4BD3">
                                <w:rPr>
                                  <w:rFonts w:cs="Calibri"/>
                                  <w:b/>
                                </w:rPr>
                                <w:t xml:space="preserve">within </w:t>
                              </w:r>
                              <w:r>
                                <w:rPr>
                                  <w:rFonts w:cs="Calibri"/>
                                  <w:b/>
                                </w:rPr>
                                <w:t>seven calendar</w:t>
                              </w:r>
                              <w:r w:rsidRPr="000A4BD3">
                                <w:rPr>
                                  <w:rFonts w:cs="Calibri"/>
                                  <w:b/>
                                </w:rPr>
                                <w:t xml:space="preserve"> days</w:t>
                              </w:r>
                              <w:r w:rsidRPr="000A4BD3">
                                <w:rPr>
                                  <w:rFonts w:cs="Calibri"/>
                                </w:rPr>
                                <w:t xml:space="preserve"> of the exam or</w:t>
                              </w:r>
                              <w:r>
                                <w:rPr>
                                  <w:rFonts w:cs="Calibri"/>
                                </w:rPr>
                                <w:t xml:space="preserve"> the </w:t>
                              </w:r>
                              <w:r w:rsidRPr="0076125B">
                                <w:rPr>
                                  <w:rFonts w:cs="Calibri"/>
                                </w:rPr>
                                <w:t>submitted assessment hand-in date.</w:t>
                              </w:r>
                            </w:p>
                          </w:txbxContent>
                        </wps:txbx>
                        <wps:bodyPr rot="0" vert="horz" wrap="square" lIns="91440" tIns="45720" rIns="91440" bIns="45720" anchor="t" anchorCtr="0" upright="1">
                          <a:noAutofit/>
                        </wps:bodyPr>
                      </wps:wsp>
                      <wps:wsp>
                        <wps:cNvPr id="42" name="Text Box 4"/>
                        <wps:cNvSpPr txBox="1">
                          <a:spLocks noChangeArrowheads="1"/>
                        </wps:cNvSpPr>
                        <wps:spPr bwMode="auto">
                          <a:xfrm>
                            <a:off x="3419" y="2928"/>
                            <a:ext cx="2684" cy="435"/>
                          </a:xfrm>
                          <a:prstGeom prst="rect">
                            <a:avLst/>
                          </a:prstGeom>
                          <a:solidFill>
                            <a:srgbClr val="FFFFFF"/>
                          </a:solidFill>
                          <a:ln w="6350">
                            <a:solidFill>
                              <a:srgbClr val="0084A9"/>
                            </a:solidFill>
                            <a:miter lim="800000"/>
                            <a:headEnd/>
                            <a:tailEnd/>
                          </a:ln>
                        </wps:spPr>
                        <wps:txbx>
                          <w:txbxContent>
                            <w:p w14:paraId="3C027B41" w14:textId="77777777" w:rsidR="0076125B" w:rsidRDefault="0076125B" w:rsidP="0076125B">
                              <w:pPr>
                                <w:jc w:val="center"/>
                              </w:pPr>
                              <w:r>
                                <w:t>Happy with response?</w:t>
                              </w:r>
                            </w:p>
                          </w:txbxContent>
                        </wps:txbx>
                        <wps:bodyPr rot="0" vert="horz" wrap="square" lIns="91440" tIns="45720" rIns="91440" bIns="45720" anchor="ctr" anchorCtr="0" upright="1">
                          <a:noAutofit/>
                        </wps:bodyPr>
                      </wps:wsp>
                      <wps:wsp>
                        <wps:cNvPr id="43" name="Down Arrow 13"/>
                        <wps:cNvSpPr>
                          <a:spLocks noChangeArrowheads="1"/>
                        </wps:cNvSpPr>
                        <wps:spPr bwMode="auto">
                          <a:xfrm>
                            <a:off x="4544" y="2399"/>
                            <a:ext cx="434" cy="510"/>
                          </a:xfrm>
                          <a:prstGeom prst="downArrow">
                            <a:avLst>
                              <a:gd name="adj1" fmla="val 50000"/>
                              <a:gd name="adj2" fmla="val 50116"/>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44" name="Down Arrow 15"/>
                        <wps:cNvSpPr>
                          <a:spLocks noChangeArrowheads="1"/>
                        </wps:cNvSpPr>
                        <wps:spPr bwMode="auto">
                          <a:xfrm>
                            <a:off x="4544" y="3488"/>
                            <a:ext cx="434" cy="510"/>
                          </a:xfrm>
                          <a:prstGeom prst="downArrow">
                            <a:avLst>
                              <a:gd name="adj1" fmla="val 50000"/>
                              <a:gd name="adj2" fmla="val 50116"/>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0D408" id="Group 1" o:spid="_x0000_s1026" style="position:absolute;margin-left:-18.55pt;margin-top:2.85pt;width:490.9pt;height:669.45pt;z-index:251659264" coordorigin="1031,1492" coordsize="9818,14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7" o:spid="_x0000_s1027" type="#_x0000_t67" style="position:absolute;left:4545;top:10082;width:434;height: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" adj="12391" fillcolor="#0084a9" strokecolor="#0084a9" strokeweight="2pt"/>
                <v:shapetype id="_x0000_t202" coordsize="21600,21600" o:spt="202" path="m,l,21600r21600,l21600,xe">
                  <v:stroke joinstyle="miter"/>
                  <v:path gradientshapeok="t" o:connecttype="rect"/>
                </v:shapetype>
                <v:shape id="Text Box 22" o:spid="_x0000_s1028" type="#_x0000_t202" style="position:absolute;left:1050;top:9463;width:729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" strokecolor="#4f81bd" strokeweight="2pt">
                  <v:textbox>
                    <w:txbxContent>
                      <w:p w14:paraId="644D443A" w14:textId="77777777" w:rsidR="0076125B" w:rsidRDefault="0076125B" w:rsidP="0076125B">
                        <w:pPr>
                          <w:jc w:val="center"/>
                        </w:pPr>
                        <w:r w:rsidRPr="000A4BD3">
                          <w:rPr>
                            <w:rFonts w:cs="Calibri"/>
                            <w:szCs w:val="24"/>
                          </w:rPr>
                          <w:t>Informed of</w:t>
                        </w:r>
                        <w:r>
                          <w:rPr>
                            <w:rFonts w:cs="Calibri"/>
                            <w:szCs w:val="24"/>
                          </w:rPr>
                          <w:t xml:space="preserve"> the</w:t>
                        </w:r>
                        <w:r w:rsidRPr="000A4BD3">
                          <w:rPr>
                            <w:rFonts w:cs="Calibri"/>
                            <w:szCs w:val="24"/>
                          </w:rPr>
                          <w:t xml:space="preserve"> date of next </w:t>
                        </w:r>
                        <w:r w:rsidR="00F05219">
                          <w:rPr>
                            <w:rFonts w:cs="Calibri"/>
                            <w:szCs w:val="24"/>
                          </w:rPr>
                          <w:t>Review</w:t>
                        </w:r>
                        <w:r w:rsidRPr="000A4BD3">
                          <w:rPr>
                            <w:rFonts w:cs="Calibri"/>
                            <w:szCs w:val="24"/>
                          </w:rPr>
                          <w:t xml:space="preserve"> Panel meeting.</w:t>
                        </w:r>
                      </w:p>
                    </w:txbxContent>
                  </v:textbox>
                </v:shape>
                <v:shape id="Text Box 1" o:spid="_x0000_s1029" type="#_x0000_t202" style="position:absolute;left:5054;top:12139;width:3285;height:1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" strokecolor="#4f81bd" strokeweight="2pt">
                  <v:textbox>
                    <w:txbxContent>
                      <w:p w14:paraId="32004165" w14:textId="77777777" w:rsidR="0076125B" w:rsidRDefault="0076125B" w:rsidP="0076125B">
                        <w:pPr>
                          <w:jc w:val="center"/>
                        </w:pPr>
                        <w:r>
                          <w:t>Outcome successful – recommendation made to Board.</w:t>
                        </w:r>
                      </w:p>
                    </w:txbxContent>
                  </v:textbox>
                </v:shape>
                <v:shape id="Text Box 8" o:spid="_x0000_s1030" type="#_x0000_t202" style="position:absolute;left:5076;top:13901;width:3285;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" strokecolor="#4f81bd" strokeweight="2pt">
                  <v:textbox>
                    <w:txbxContent>
                      <w:p w14:paraId="0D3FDAF2" w14:textId="77777777" w:rsidR="0076125B" w:rsidRDefault="0076125B" w:rsidP="0076125B">
                        <w:pPr>
                          <w:jc w:val="center"/>
                        </w:pPr>
                        <w:r>
                          <w:t>Sent outcome of Board’s decision and Completion of Procedures Letter.</w:t>
                        </w:r>
                      </w:p>
                    </w:txbxContent>
                  </v:textbox>
                </v:shape>
                <v:shape id="Down Arrow 10" o:spid="_x0000_s1031" type="#_x0000_t67" style="position:absolute;left:6494;top:11559;width:435;height: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" adj="12370" fillcolor="#0084a9" strokecolor="#0084a9" strokeweight="2pt"/>
                <v:shape id="Down Arrow 11" o:spid="_x0000_s1032" type="#_x0000_t67" style="position:absolute;left:2367;top:13278;width:435;height: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" adj="12370" fillcolor="#0084a9" strokecolor="#0084a9" strokeweight="2pt"/>
                <v:shape id="Down Arrow 14" o:spid="_x0000_s1033" type="#_x0000_t67" style="position:absolute;left:9697;top:14740;width:434;height:50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" adj="12391" fillcolor="#0084a9" strokecolor="#0084a9" strokeweight="2pt"/>
                <v:shape id="Down Arrow 38" o:spid="_x0000_s1034" type="#_x0000_t67" style="position:absolute;left:9697;top:13622;width:434;height:50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" adj="12391" fillcolor="#0084a9" strokecolor="#0084a9" strokeweight="2pt"/>
                <v:shape id="Down Arrow 51" o:spid="_x0000_s1035" type="#_x0000_t67" style="position:absolute;left:8407;top:3074;width:434;height:5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" adj="12391" fillcolor="#0084a9" strokecolor="#0084a9" strokeweight="2pt"/>
                <v:shape id="Down Arrow 52" o:spid="_x0000_s1036" type="#_x0000_t67" style="position:absolute;left:9622;top:3728;width:435;height: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" adj="12370" fillcolor="#0084a9" strokecolor="#0084a9" strokeweight="2pt"/>
                <v:shape id="Down Arrow 53" o:spid="_x0000_s1037" type="#_x0000_t67" style="position:absolute;left:9697;top:4818;width:435;height: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" adj="12370" fillcolor="#0084a9" strokecolor="#0084a9" strokeweight="2pt"/>
                <v:shape id="Text Box 33" o:spid="_x0000_s1038" type="#_x0000_t202" style="position:absolute;left:5369;top:15654;width:2684;height: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" strokecolor="#0084a9" strokeweight=".5pt">
                  <v:textbox>
                    <w:txbxContent>
                      <w:p w14:paraId="73727E2D" w14:textId="77777777" w:rsidR="0076125B" w:rsidRDefault="0076125B" w:rsidP="0076125B">
                        <w:r>
                          <w:t>Happy with response?</w:t>
                        </w:r>
                      </w:p>
                    </w:txbxContent>
                  </v:textbox>
                </v:shape>
                <v:shape id="Down Arrow 34" o:spid="_x0000_s1039" type="#_x0000_t67" style="position:absolute;left:6404;top:13268;width:435;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" adj="12388" fillcolor="#0084a9" strokecolor="#0084a9" strokeweight="2pt"/>
                <v:shape id="Down Arrow 35" o:spid="_x0000_s1040" type="#_x0000_t67" style="position:absolute;left:6440;top:15073;width:435;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" adj="12388" fillcolor="#0084a9" strokecolor="#0084a9" strokeweight="2pt"/>
                <v:shape id="Text Box 6" o:spid="_x0000_s1041" type="#_x0000_t202" style="position:absolute;left:1035;top:8074;width:7836;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" strokecolor="#91278f" strokeweight="2pt">
                  <v:textbox>
                    <w:txbxContent>
                      <w:p w14:paraId="0BA99B5A" w14:textId="77777777" w:rsidR="0076125B" w:rsidRDefault="0076125B" w:rsidP="0076125B">
                        <w:pPr>
                          <w:jc w:val="center"/>
                        </w:pPr>
                        <w:r>
                          <w:t xml:space="preserve">Complete the Stage Two </w:t>
                        </w:r>
                        <w:r w:rsidR="00F05219">
                          <w:t>Review</w:t>
                        </w:r>
                        <w:r>
                          <w:t xml:space="preserve"> form </w:t>
                        </w:r>
                        <w:r>
                          <w:rPr>
                            <w:b/>
                          </w:rPr>
                          <w:t>within 14 calendar</w:t>
                        </w:r>
                        <w:r w:rsidRPr="00AD4F3C">
                          <w:rPr>
                            <w:b/>
                          </w:rPr>
                          <w:t xml:space="preserve"> days</w:t>
                        </w:r>
                        <w:r>
                          <w:t xml:space="preserve"> of the appeal outcome.</w:t>
                        </w:r>
                      </w:p>
                    </w:txbxContent>
                  </v:textbox>
                </v:shape>
                <v:shape id="Text Box 7" o:spid="_x0000_s1042" type="#_x0000_t202" style="position:absolute;left:1035;top:13899;width:3194;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" strokecolor="#91278f" strokeweight="2pt">
                  <v:textbox>
                    <w:txbxContent>
                      <w:p w14:paraId="5C8F9E4D" w14:textId="77777777" w:rsidR="0076125B" w:rsidRDefault="0076125B" w:rsidP="0076125B">
                        <w:pPr>
                          <w:jc w:val="center"/>
                        </w:pPr>
                        <w:r>
                          <w:t xml:space="preserve">Request review by the OIA </w:t>
                        </w:r>
                        <w:r w:rsidRPr="00101798">
                          <w:rPr>
                            <w:b/>
                          </w:rPr>
                          <w:t xml:space="preserve">within </w:t>
                        </w:r>
                        <w:r w:rsidR="00762A8C">
                          <w:rPr>
                            <w:b/>
                          </w:rPr>
                          <w:t>12</w:t>
                        </w:r>
                        <w:r w:rsidRPr="00101798">
                          <w:rPr>
                            <w:b/>
                          </w:rPr>
                          <w:t xml:space="preserve"> months</w:t>
                        </w:r>
                        <w:r>
                          <w:t xml:space="preserve"> of the date of the Completion of Procedures Letter.</w:t>
                        </w:r>
                      </w:p>
                    </w:txbxContent>
                  </v:textbox>
                </v:shape>
                <v:shape id="Down Arrow 17" o:spid="_x0000_s1043" type="#_x0000_t67" style="position:absolute;left:8399;top:15616;width:435;height:5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" adj="12390" fillcolor="#0084a9" strokecolor="#0084a9" strokeweight="2pt"/>
                <v:shape id="Down Arrow 18" o:spid="_x0000_s1044" type="#_x0000_t67" style="position:absolute;left:4593;top:15304;width:436;height:510;rotation:76769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" adj="12388" fillcolor="#0084a9" strokecolor="#0084a9" strokeweight="2pt"/>
                <v:shape id="Down Arrow 21" o:spid="_x0000_s1045" type="#_x0000_t67" style="position:absolute;left:4544;top:8954;width:435;height: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" adj="12388" fillcolor="#0084a9" strokecolor="#0084a9" strokeweight="2pt"/>
                <v:shape id="Text Box 29" o:spid="_x0000_s1046" type="#_x0000_t202" style="position:absolute;left:1035;top:10695;width:7290;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" strokecolor="#4f81bd" strokeweight="2pt">
                  <v:textbox>
                    <w:txbxContent>
                      <w:p w14:paraId="2881DDF8" w14:textId="77777777" w:rsidR="0076125B" w:rsidRDefault="0076125B" w:rsidP="0076125B">
                        <w:pPr>
                          <w:jc w:val="center"/>
                        </w:pPr>
                        <w:r w:rsidRPr="000A4BD3">
                          <w:rPr>
                            <w:rFonts w:cs="Calibri"/>
                            <w:szCs w:val="24"/>
                          </w:rPr>
                          <w:t xml:space="preserve">Outcome sent within </w:t>
                        </w:r>
                        <w:r>
                          <w:rPr>
                            <w:rFonts w:cs="Calibri"/>
                            <w:szCs w:val="24"/>
                          </w:rPr>
                          <w:t>seven calendar</w:t>
                        </w:r>
                        <w:r w:rsidRPr="000A4BD3">
                          <w:rPr>
                            <w:rFonts w:cs="Calibri"/>
                            <w:szCs w:val="24"/>
                          </w:rPr>
                          <w:t xml:space="preserve"> days of the </w:t>
                        </w:r>
                        <w:r w:rsidR="00F05219">
                          <w:rPr>
                            <w:rFonts w:cs="Calibri"/>
                            <w:szCs w:val="24"/>
                          </w:rPr>
                          <w:t>Review</w:t>
                        </w:r>
                        <w:r w:rsidRPr="000A4BD3">
                          <w:rPr>
                            <w:rFonts w:cs="Calibri"/>
                            <w:szCs w:val="24"/>
                          </w:rPr>
                          <w:t xml:space="preserve"> Panel meeting.</w:t>
                        </w:r>
                      </w:p>
                    </w:txbxContent>
                  </v:textbox>
                </v:shape>
                <v:shape id="Text Box 30" o:spid="_x0000_s1047" type="#_x0000_t202" style="position:absolute;left:1035;top:12144;width:3284;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" strokecolor="#4f81bd" strokeweight="2pt">
                  <v:textbox>
                    <w:txbxContent>
                      <w:p w14:paraId="76BA035A" w14:textId="77777777" w:rsidR="0076125B" w:rsidRDefault="0076125B" w:rsidP="0076125B">
                        <w:pPr>
                          <w:jc w:val="center"/>
                        </w:pPr>
                        <w:r>
                          <w:t>Outcome unsuccessful – sent Completion of Procedures Letter.</w:t>
                        </w:r>
                      </w:p>
                    </w:txbxContent>
                  </v:textbox>
                </v:shape>
                <v:shape id="Down Arrow 31" o:spid="_x0000_s1048" type="#_x0000_t67" style="position:absolute;left:2385;top:11551;width:434;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" adj="12388" fillcolor="#0084a9" strokecolor="#0084a9" strokeweight="2pt"/>
                <v:shape id="Text Box 43" o:spid="_x0000_s1049" type="#_x0000_t202" style="position:absolute;left:9322;top:15654;width:73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" stroked="f" strokeweight=".5pt">
                  <v:textbox>
                    <w:txbxContent>
                      <w:p w14:paraId="29322A7B" w14:textId="77777777" w:rsidR="0076125B" w:rsidRDefault="0076125B" w:rsidP="0076125B">
                        <w:r>
                          <w:t>Yes</w:t>
                        </w:r>
                      </w:p>
                    </w:txbxContent>
                  </v:textbox>
                </v:shape>
                <v:shape id="Text Box 45" o:spid="_x0000_s1050" type="#_x0000_t202" style="position:absolute;left:5137;top:7456;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" stroked="f" strokeweight=".5pt">
                  <v:textbox>
                    <w:txbxContent>
                      <w:p w14:paraId="506535EE" w14:textId="77777777" w:rsidR="0076125B" w:rsidRDefault="0076125B" w:rsidP="0076125B">
                        <w:r>
                          <w:t>No</w:t>
                        </w:r>
                      </w:p>
                    </w:txbxContent>
                  </v:textbox>
                </v:shape>
                <v:shape id="Text Box 46" o:spid="_x0000_s1051" type="#_x0000_t202" style="position:absolute;left:4019;top:15719;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" stroked="f" strokeweight=".5pt">
                  <v:textbox>
                    <w:txbxContent>
                      <w:p w14:paraId="1371BAEE" w14:textId="77777777" w:rsidR="0076125B" w:rsidRDefault="0076125B" w:rsidP="0076125B">
                        <w:r>
                          <w:t>No</w:t>
                        </w:r>
                      </w:p>
                    </w:txbxContent>
                  </v:textbox>
                </v:shape>
                <v:shape id="Text Box 5" o:spid="_x0000_s1052" type="#_x0000_t202" style="position:absolute;left:1050;top:5605;width:7292;height: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" strokecolor="#91278f" strokeweight="2pt">
                  <v:textbox>
                    <w:txbxContent>
                      <w:p w14:paraId="2BBD29E2" w14:textId="77777777" w:rsidR="0076125B" w:rsidRDefault="0076125B" w:rsidP="0076125B">
                        <w:pPr>
                          <w:jc w:val="center"/>
                        </w:pPr>
                        <w:r>
                          <w:t xml:space="preserve">Send any further evidence </w:t>
                        </w:r>
                        <w:r w:rsidRPr="005E5FC2">
                          <w:rPr>
                            <w:b/>
                          </w:rPr>
                          <w:t xml:space="preserve">within </w:t>
                        </w:r>
                        <w:r>
                          <w:rPr>
                            <w:b/>
                          </w:rPr>
                          <w:t>21 calendar</w:t>
                        </w:r>
                        <w:r w:rsidRPr="005E5FC2">
                          <w:rPr>
                            <w:b/>
                          </w:rPr>
                          <w:t xml:space="preserve"> days</w:t>
                        </w:r>
                        <w:r>
                          <w:t xml:space="preserve"> of your results.</w:t>
                        </w:r>
                      </w:p>
                    </w:txbxContent>
                  </v:textbox>
                </v:shape>
                <v:shape id="Down Arrow 16" o:spid="_x0000_s1053" type="#_x0000_t67" style="position:absolute;left:4545;top:4908;width:435;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" adj="12388" fillcolor="#0084a9" strokecolor="#0084a9" strokeweight="2pt"/>
                <v:shape id="Down Arrow 19" o:spid="_x0000_s1054" type="#_x0000_t67" style="position:absolute;left:6533;top:6789;width:435;height:5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" adj="12388" fillcolor="#0084a9" strokecolor="#0084a9" strokeweight="2pt"/>
                <v:shape id="Text Box 39" o:spid="_x0000_s1055" type="#_x0000_t202" style="position:absolute;left:7202;top:6818;width:73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" stroked="f" strokeweight=".5pt">
                  <v:textbox>
                    <w:txbxContent>
                      <w:p w14:paraId="0070F77A" w14:textId="77777777" w:rsidR="0076125B" w:rsidRDefault="0076125B" w:rsidP="0076125B">
                        <w:r>
                          <w:t>Yes</w:t>
                        </w:r>
                      </w:p>
                    </w:txbxContent>
                  </v:textbox>
                </v:shape>
                <v:shape id="Down Arrow 42" o:spid="_x0000_s1056" type="#_x0000_t67" style="position:absolute;left:8090;top:6822;width:435;height:5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" adj="12388" fillcolor="#0084a9" strokecolor="#0084a9" strokeweight="2pt"/>
                <v:shape id="Text Box 26" o:spid="_x0000_s1057" type="#_x0000_t202" style="position:absolute;left:3419;top:6859;width:2684;height: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" strokecolor="#0084a9" strokeweight=".5pt">
                  <v:textbox>
                    <w:txbxContent>
                      <w:p w14:paraId="1600AA31" w14:textId="77777777" w:rsidR="0076125B" w:rsidRDefault="0076125B" w:rsidP="0076125B">
                        <w:pPr>
                          <w:jc w:val="center"/>
                        </w:pPr>
                        <w:r>
                          <w:t>Happy with response?</w:t>
                        </w:r>
                      </w:p>
                    </w:txbxContent>
                  </v:textbox>
                </v:shape>
                <v:shape id="Down Arrow 27" o:spid="_x0000_s1058" type="#_x0000_t67" style="position:absolute;left:4529;top:6196;width:435;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" adj="12388" fillcolor="#0084a9" strokecolor="#0084a9" strokeweight="2pt"/>
                <v:shape id="Down Arrow 28" o:spid="_x0000_s1059" type="#_x0000_t67" style="position:absolute;left:4544;top:7456;width:434;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" adj="12388" fillcolor="#0084a9" strokecolor="#0084a9" strokeweight="2pt"/>
                <v:shape id="Text Box 3" o:spid="_x0000_s1060" type="#_x0000_t202" style="position:absolute;left:1031;top:4121;width:7294;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" strokecolor="#91278f" strokeweight="2pt">
                  <v:textbox>
                    <w:txbxContent>
                      <w:p w14:paraId="06970C8F" w14:textId="77777777" w:rsidR="0076125B" w:rsidRDefault="0076125B" w:rsidP="0076125B">
                        <w:pPr>
                          <w:jc w:val="center"/>
                        </w:pPr>
                        <w:r>
                          <w:t xml:space="preserve">Complete the Stage One </w:t>
                        </w:r>
                        <w:r w:rsidR="00F05219">
                          <w:t>Appeal</w:t>
                        </w:r>
                        <w:r>
                          <w:t xml:space="preserve"> form </w:t>
                        </w:r>
                        <w:r w:rsidRPr="00587D1B">
                          <w:rPr>
                            <w:b/>
                          </w:rPr>
                          <w:t xml:space="preserve">within </w:t>
                        </w:r>
                        <w:r>
                          <w:rPr>
                            <w:b/>
                          </w:rPr>
                          <w:t>seven calendar days</w:t>
                        </w:r>
                        <w:r>
                          <w:t xml:space="preserve"> of the publication of your exam or submitted assessment results.</w:t>
                        </w:r>
                      </w:p>
                    </w:txbxContent>
                  </v:textbox>
                </v:shape>
                <v:shape id="Text Box 12" o:spid="_x0000_s1061" type="#_x0000_t202" style="position:absolute;left:9035;top:5935;width:1814;height: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" fillcolor="#91278f" strokecolor="#91278f" strokeweight="2pt">
                  <v:fill opacity="32896f"/>
                  <v:textbox style="layout-flow:vertical">
                    <w:txbxContent>
                      <w:p w14:paraId="29A01A12" w14:textId="77777777" w:rsidR="0076125B" w:rsidRPr="00C80CA8" w:rsidRDefault="0076125B" w:rsidP="0076125B">
                        <w:pPr>
                          <w:jc w:val="center"/>
                          <w:rPr>
                            <w:sz w:val="44"/>
                            <w:szCs w:val="44"/>
                          </w:rPr>
                        </w:pPr>
                        <w:r>
                          <w:rPr>
                            <w:sz w:val="44"/>
                            <w:szCs w:val="44"/>
                          </w:rPr>
                          <w:t>Application</w:t>
                        </w:r>
                        <w:r w:rsidRPr="00C80CA8">
                          <w:rPr>
                            <w:sz w:val="44"/>
                            <w:szCs w:val="44"/>
                          </w:rPr>
                          <w:t xml:space="preserve"> </w:t>
                        </w:r>
                        <w:r>
                          <w:rPr>
                            <w:sz w:val="44"/>
                            <w:szCs w:val="44"/>
                          </w:rPr>
                          <w:t>Successful</w:t>
                        </w:r>
                      </w:p>
                    </w:txbxContent>
                  </v:textbox>
                </v:shape>
                <v:shape id="Down Arrow 20" o:spid="_x0000_s1062" type="#_x0000_t67" style="position:absolute;left:6568;top:3020;width:435;height:5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" adj="12388" fillcolor="#0084a9" strokecolor="#0084a9" strokeweight="2pt"/>
                <v:shape id="Text Box 41" o:spid="_x0000_s1063" type="#_x0000_t202" style="position:absolute;left:7393;top:3074;width:7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" stroked="f" strokeweight=".5pt">
                  <v:textbox>
                    <w:txbxContent>
                      <w:p w14:paraId="05FCA616" w14:textId="77777777" w:rsidR="0076125B" w:rsidRDefault="0076125B" w:rsidP="0076125B">
                        <w:r>
                          <w:t>Yes</w:t>
                        </w:r>
                      </w:p>
                    </w:txbxContent>
                  </v:textbox>
                </v:shape>
                <v:shape id="Text Box 44" o:spid="_x0000_s1064" type="#_x0000_t202" style="position:absolute;left:5128;top:3488;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" stroked="f" strokeweight=".5pt">
                  <v:textbox>
                    <w:txbxContent>
                      <w:p w14:paraId="655E3320" w14:textId="77777777" w:rsidR="0076125B" w:rsidRDefault="0076125B" w:rsidP="0076125B">
                        <w:r>
                          <w:t>No</w:t>
                        </w:r>
                      </w:p>
                    </w:txbxContent>
                  </v:textbox>
                </v:shape>
                <v:shape id="Text Box 2" o:spid="_x0000_s1065" type="#_x0000_t202" style="position:absolute;left:1035;top:1492;width:7293;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" strokecolor="#91278f" strokeweight="2pt">
                  <v:textbox>
                    <w:txbxContent>
                      <w:p w14:paraId="3F26DCF4" w14:textId="3AF4AEA8" w:rsidR="0076125B" w:rsidRPr="000A4BD3" w:rsidRDefault="0076125B" w:rsidP="0076125B">
                        <w:pPr>
                          <w:jc w:val="center"/>
                          <w:rPr>
                            <w:rFonts w:cs="Calibri"/>
                          </w:rPr>
                        </w:pPr>
                        <w:r w:rsidRPr="000A4BD3">
                          <w:rPr>
                            <w:rFonts w:cs="Calibri"/>
                          </w:rPr>
                          <w:t>Complete the concession</w:t>
                        </w:r>
                        <w:r w:rsidR="00704EA3">
                          <w:rPr>
                            <w:rFonts w:cs="Calibri"/>
                          </w:rPr>
                          <w:t xml:space="preserve">/ mitigating circumstance </w:t>
                        </w:r>
                        <w:r w:rsidRPr="000A4BD3">
                          <w:rPr>
                            <w:rFonts w:cs="Calibri"/>
                          </w:rPr>
                          <w:t xml:space="preserve"> form </w:t>
                        </w:r>
                        <w:r w:rsidRPr="000A4BD3">
                          <w:rPr>
                            <w:rFonts w:cs="Calibri"/>
                            <w:b/>
                          </w:rPr>
                          <w:t xml:space="preserve">within </w:t>
                        </w:r>
                        <w:r>
                          <w:rPr>
                            <w:rFonts w:cs="Calibri"/>
                            <w:b/>
                          </w:rPr>
                          <w:t>seven calendar</w:t>
                        </w:r>
                        <w:r w:rsidRPr="000A4BD3">
                          <w:rPr>
                            <w:rFonts w:cs="Calibri"/>
                            <w:b/>
                          </w:rPr>
                          <w:t xml:space="preserve"> days</w:t>
                        </w:r>
                        <w:r w:rsidRPr="000A4BD3">
                          <w:rPr>
                            <w:rFonts w:cs="Calibri"/>
                          </w:rPr>
                          <w:t xml:space="preserve"> of the exam or</w:t>
                        </w:r>
                        <w:r>
                          <w:rPr>
                            <w:rFonts w:cs="Calibri"/>
                          </w:rPr>
                          <w:t xml:space="preserve"> the </w:t>
                        </w:r>
                        <w:r w:rsidRPr="0076125B">
                          <w:rPr>
                            <w:rFonts w:cs="Calibri"/>
                          </w:rPr>
                          <w:t>submitted assessment hand-in date.</w:t>
                        </w:r>
                      </w:p>
                    </w:txbxContent>
                  </v:textbox>
                </v:shape>
                <v:shape id="Text Box 4" o:spid="_x0000_s1066" type="#_x0000_t202" style="position:absolute;left:3419;top:2928;width:2684;height: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" strokecolor="#0084a9" strokeweight=".5pt">
                  <v:textbox>
                    <w:txbxContent>
                      <w:p w14:paraId="3C027B41" w14:textId="77777777" w:rsidR="0076125B" w:rsidRDefault="0076125B" w:rsidP="0076125B">
                        <w:pPr>
                          <w:jc w:val="center"/>
                        </w:pPr>
                        <w:r>
                          <w:t>Happy with response?</w:t>
                        </w:r>
                      </w:p>
                    </w:txbxContent>
                  </v:textbox>
                </v:shape>
                <v:shape id="Down Arrow 13" o:spid="_x0000_s1067" type="#_x0000_t67" style="position:absolute;left:4544;top:2399;width:434;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" adj="12388" fillcolor="#0084a9" strokecolor="#0084a9" strokeweight="2pt"/>
                <v:shape id="Down Arrow 15" o:spid="_x0000_s1068" type="#_x0000_t67" style="position:absolute;left:4544;top:3488;width:434;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" adj="12388" fillcolor="#0084a9" strokecolor="#0084a9" strokeweight="2pt"/>
              </v:group>
            </w:pict>
          </mc:Fallback>
        </mc:AlternateContent>
      </w:r>
    </w:p>
    <w:p w14:paraId="2C3C921F" w14:textId="77777777" w:rsidR="0076125B" w:rsidRPr="0076125B" w:rsidRDefault="0076125B" w:rsidP="0076125B">
      <w:pPr>
        <w:rPr>
          <w:rFonts w:ascii="Arial" w:hAnsi="Arial" w:cs="Arial"/>
          <w:sz w:val="22"/>
          <w:szCs w:val="22"/>
        </w:rPr>
      </w:pPr>
    </w:p>
    <w:p w14:paraId="2ABE7E50" w14:textId="77777777" w:rsidR="0076125B" w:rsidRPr="0076125B" w:rsidRDefault="0076125B" w:rsidP="0076125B">
      <w:pPr>
        <w:rPr>
          <w:rFonts w:ascii="Arial" w:hAnsi="Arial" w:cs="Arial"/>
          <w:sz w:val="22"/>
          <w:szCs w:val="22"/>
        </w:rPr>
      </w:pPr>
    </w:p>
    <w:p w14:paraId="69008EBD" w14:textId="77777777" w:rsidR="0076125B" w:rsidRPr="00EA4BF9" w:rsidRDefault="0076125B">
      <w:pPr>
        <w:rPr>
          <w:rFonts w:ascii="Arial" w:hAnsi="Arial" w:cs="Arial"/>
          <w:sz w:val="22"/>
          <w:szCs w:val="22"/>
        </w:rPr>
      </w:pPr>
    </w:p>
    <w:sectPr w:rsidR="0076125B" w:rsidRPr="00EA4BF9" w:rsidSect="00A83DED">
      <w:headerReference w:type="default" r:id="rId19"/>
      <w:footerReference w:type="default" r:id="rId20"/>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3643" w14:textId="77777777" w:rsidR="00615E8B" w:rsidRDefault="00615E8B">
      <w:r>
        <w:separator/>
      </w:r>
    </w:p>
  </w:endnote>
  <w:endnote w:type="continuationSeparator" w:id="0">
    <w:p w14:paraId="2C4852C9" w14:textId="77777777" w:rsidR="00615E8B" w:rsidRDefault="0061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KCGF B+ Gill Sans">
    <w:altName w:val="Gill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1E0" w:firstRow="1" w:lastRow="1" w:firstColumn="1" w:lastColumn="1" w:noHBand="0" w:noVBand="0"/>
    </w:tblPr>
    <w:tblGrid>
      <w:gridCol w:w="3210"/>
      <w:gridCol w:w="3195"/>
      <w:gridCol w:w="3233"/>
    </w:tblGrid>
    <w:tr w:rsidR="006E283E" w:rsidRPr="00AE43DD" w14:paraId="1CEEE60F" w14:textId="77777777" w:rsidTr="00ED1786">
      <w:tc>
        <w:tcPr>
          <w:tcW w:w="3379" w:type="dxa"/>
        </w:tcPr>
        <w:p w14:paraId="72BE7505" w14:textId="0BDB5333" w:rsidR="006E283E" w:rsidRPr="00ED1786" w:rsidRDefault="00AD7E78" w:rsidP="00A8652D">
          <w:pPr>
            <w:pStyle w:val="Footer"/>
            <w:rPr>
              <w:rFonts w:ascii="Arial" w:hAnsi="Arial" w:cs="Arial"/>
              <w:sz w:val="16"/>
              <w:szCs w:val="16"/>
            </w:rPr>
          </w:pPr>
          <w:r>
            <w:rPr>
              <w:rFonts w:ascii="Arial" w:hAnsi="Arial" w:cs="Arial"/>
              <w:sz w:val="16"/>
              <w:szCs w:val="16"/>
            </w:rPr>
            <w:t>V1.</w:t>
          </w:r>
          <w:r w:rsidR="008B4A04">
            <w:rPr>
              <w:rFonts w:ascii="Arial" w:hAnsi="Arial" w:cs="Arial"/>
              <w:sz w:val="16"/>
              <w:szCs w:val="16"/>
            </w:rPr>
            <w:t>5</w:t>
          </w:r>
        </w:p>
      </w:tc>
      <w:tc>
        <w:tcPr>
          <w:tcW w:w="3379" w:type="dxa"/>
        </w:tcPr>
        <w:p w14:paraId="0F9C314A" w14:textId="77777777" w:rsidR="006E283E" w:rsidRPr="00ED1786" w:rsidRDefault="005A4495" w:rsidP="00ED1786">
          <w:pPr>
            <w:pStyle w:val="Footer"/>
            <w:jc w:val="center"/>
            <w:rPr>
              <w:rFonts w:ascii="Arial" w:hAnsi="Arial" w:cs="Arial"/>
              <w:sz w:val="16"/>
              <w:szCs w:val="16"/>
            </w:rPr>
          </w:pPr>
          <w:r w:rsidRPr="00ED1786">
            <w:rPr>
              <w:rStyle w:val="PageNumber"/>
              <w:rFonts w:ascii="Arial" w:hAnsi="Arial" w:cs="Arial"/>
              <w:sz w:val="16"/>
              <w:szCs w:val="16"/>
            </w:rPr>
            <w:fldChar w:fldCharType="begin"/>
          </w:r>
          <w:r w:rsidR="006E283E" w:rsidRPr="00ED1786">
            <w:rPr>
              <w:rStyle w:val="PageNumber"/>
              <w:rFonts w:ascii="Arial" w:hAnsi="Arial" w:cs="Arial"/>
              <w:sz w:val="16"/>
              <w:szCs w:val="16"/>
            </w:rPr>
            <w:instrText xml:space="preserve"> PAGE </w:instrText>
          </w:r>
          <w:r w:rsidRPr="00ED1786">
            <w:rPr>
              <w:rStyle w:val="PageNumber"/>
              <w:rFonts w:ascii="Arial" w:hAnsi="Arial" w:cs="Arial"/>
              <w:sz w:val="16"/>
              <w:szCs w:val="16"/>
            </w:rPr>
            <w:fldChar w:fldCharType="separate"/>
          </w:r>
          <w:r w:rsidR="00F35428">
            <w:rPr>
              <w:rStyle w:val="PageNumber"/>
              <w:rFonts w:ascii="Arial" w:hAnsi="Arial" w:cs="Arial"/>
              <w:noProof/>
              <w:sz w:val="16"/>
              <w:szCs w:val="16"/>
            </w:rPr>
            <w:t>1</w:t>
          </w:r>
          <w:r w:rsidRPr="00ED1786">
            <w:rPr>
              <w:rStyle w:val="PageNumber"/>
              <w:rFonts w:ascii="Arial" w:hAnsi="Arial" w:cs="Arial"/>
              <w:sz w:val="16"/>
              <w:szCs w:val="16"/>
            </w:rPr>
            <w:fldChar w:fldCharType="end"/>
          </w:r>
        </w:p>
      </w:tc>
      <w:tc>
        <w:tcPr>
          <w:tcW w:w="3380" w:type="dxa"/>
        </w:tcPr>
        <w:p w14:paraId="761BA0A6" w14:textId="7496E56B" w:rsidR="006E283E" w:rsidRPr="00ED1786" w:rsidRDefault="006E283E" w:rsidP="00835A36">
          <w:pPr>
            <w:pStyle w:val="Footer"/>
            <w:jc w:val="right"/>
            <w:rPr>
              <w:rFonts w:ascii="Arial" w:hAnsi="Arial" w:cs="Arial"/>
              <w:sz w:val="16"/>
              <w:szCs w:val="16"/>
            </w:rPr>
          </w:pPr>
          <w:r w:rsidRPr="00ED1786">
            <w:rPr>
              <w:rFonts w:ascii="Arial" w:hAnsi="Arial" w:cs="Arial"/>
              <w:sz w:val="16"/>
              <w:szCs w:val="16"/>
            </w:rPr>
            <w:t>© The University of Law 20</w:t>
          </w:r>
          <w:r w:rsidR="00835A36">
            <w:rPr>
              <w:rFonts w:ascii="Arial" w:hAnsi="Arial" w:cs="Arial"/>
              <w:sz w:val="16"/>
              <w:szCs w:val="16"/>
            </w:rPr>
            <w:t>2</w:t>
          </w:r>
          <w:r w:rsidR="00F30AF7">
            <w:rPr>
              <w:rFonts w:ascii="Arial" w:hAnsi="Arial" w:cs="Arial"/>
              <w:sz w:val="16"/>
              <w:szCs w:val="16"/>
            </w:rPr>
            <w:t>4</w:t>
          </w:r>
        </w:p>
      </w:tc>
    </w:tr>
  </w:tbl>
  <w:p w14:paraId="13FC9AB4" w14:textId="77777777" w:rsidR="0038609D" w:rsidRPr="00E036D2" w:rsidRDefault="0038609D" w:rsidP="006E283E">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DC37" w14:textId="77777777" w:rsidR="00615E8B" w:rsidRDefault="00615E8B">
      <w:r>
        <w:separator/>
      </w:r>
    </w:p>
  </w:footnote>
  <w:footnote w:type="continuationSeparator" w:id="0">
    <w:p w14:paraId="19ADFD87" w14:textId="77777777" w:rsidR="00615E8B" w:rsidRDefault="0061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EF6D" w14:textId="77777777" w:rsidR="00323F7F" w:rsidRDefault="00323F7F" w:rsidP="006E283E">
    <w:pPr>
      <w:pStyle w:val="Header"/>
      <w:tabs>
        <w:tab w:val="clear" w:pos="8306"/>
        <w:tab w:val="right" w:pos="9639"/>
      </w:tabs>
      <w:rPr>
        <w:noProof/>
      </w:rPr>
    </w:pPr>
    <w:r w:rsidRPr="00492EAA">
      <w:rPr>
        <w:rFonts w:ascii="Arial" w:hAnsi="Arial" w:cs="Arial"/>
        <w:noProof/>
        <w:sz w:val="12"/>
        <w:szCs w:val="18"/>
      </w:rPr>
      <w:drawing>
        <wp:anchor distT="0" distB="0" distL="114300" distR="114300" simplePos="0" relativeHeight="251659264" behindDoc="0" locked="0" layoutInCell="1" allowOverlap="1" wp14:anchorId="4CB7ADFB" wp14:editId="3D9A521F">
          <wp:simplePos x="0" y="0"/>
          <wp:positionH relativeFrom="column">
            <wp:posOffset>5619750</wp:posOffset>
          </wp:positionH>
          <wp:positionV relativeFrom="paragraph">
            <wp:posOffset>-200025</wp:posOffset>
          </wp:positionV>
          <wp:extent cx="902970" cy="7073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aw-stacked.png"/>
                  <pic:cNvPicPr/>
                </pic:nvPicPr>
                <pic:blipFill>
                  <a:blip r:embed="rId1">
                    <a:extLst>
                      <a:ext uri="{28A0092B-C50C-407E-A947-70E740481C1C}">
                        <a14:useLocalDpi xmlns:a14="http://schemas.microsoft.com/office/drawing/2010/main" val="0"/>
                      </a:ext>
                    </a:extLst>
                  </a:blip>
                  <a:stretch>
                    <a:fillRect/>
                  </a:stretch>
                </pic:blipFill>
                <pic:spPr>
                  <a:xfrm>
                    <a:off x="0" y="0"/>
                    <a:ext cx="902970" cy="707390"/>
                  </a:xfrm>
                  <a:prstGeom prst="rect">
                    <a:avLst/>
                  </a:prstGeom>
                </pic:spPr>
              </pic:pic>
            </a:graphicData>
          </a:graphic>
          <wp14:sizeRelH relativeFrom="margin">
            <wp14:pctWidth>0</wp14:pctWidth>
          </wp14:sizeRelH>
          <wp14:sizeRelV relativeFrom="margin">
            <wp14:pctHeight>0</wp14:pctHeight>
          </wp14:sizeRelV>
        </wp:anchor>
      </w:drawing>
    </w:r>
    <w:r w:rsidR="006E283E" w:rsidRPr="006E283E">
      <w:rPr>
        <w:rFonts w:ascii="Arial" w:hAnsi="Arial" w:cs="Arial"/>
        <w:noProof/>
        <w:sz w:val="28"/>
        <w:szCs w:val="28"/>
      </w:rPr>
      <w:t xml:space="preserve">Application for Stage One </w:t>
    </w:r>
    <w:r w:rsidR="00F05219">
      <w:rPr>
        <w:rFonts w:ascii="Arial" w:hAnsi="Arial" w:cs="Arial"/>
        <w:noProof/>
        <w:sz w:val="28"/>
        <w:szCs w:val="28"/>
      </w:rPr>
      <w:t>Appeal</w:t>
    </w:r>
    <w:r w:rsidR="006E283E">
      <w:rPr>
        <w:noProof/>
      </w:rPr>
      <w:tab/>
    </w:r>
  </w:p>
  <w:p w14:paraId="2236D808" w14:textId="77777777" w:rsidR="000D6353" w:rsidRDefault="006E283E" w:rsidP="006E283E">
    <w:pPr>
      <w:pStyle w:val="Header"/>
      <w:tabs>
        <w:tab w:val="clear" w:pos="8306"/>
        <w:tab w:val="right" w:pos="9639"/>
      </w:tabs>
      <w:rPr>
        <w:noProof/>
      </w:rPr>
    </w:pPr>
    <w:r>
      <w:rPr>
        <w:noProof/>
      </w:rPr>
      <w:tab/>
    </w:r>
  </w:p>
  <w:p w14:paraId="2D0A5D8F" w14:textId="77777777" w:rsidR="0076125B" w:rsidRDefault="0076125B" w:rsidP="006E283E">
    <w:pPr>
      <w:pStyle w:val="Header"/>
      <w:tabs>
        <w:tab w:val="clear" w:pos="8306"/>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lvlText w:val="%1.%2.%3.%4.%5."/>
      <w:legacy w:legacy="1" w:legacySpace="0" w:legacyIndent="708"/>
      <w:lvlJc w:val="left"/>
      <w:pPr>
        <w:ind w:left="3588" w:hanging="708"/>
      </w:pPr>
    </w:lvl>
    <w:lvl w:ilvl="5">
      <w:start w:val="1"/>
      <w:numFmt w:val="decimal"/>
      <w:lvlText w:val="%1.%2.%3.%4.%5.%6."/>
      <w:legacy w:legacy="1" w:legacySpace="0" w:legacyIndent="708"/>
      <w:lvlJc w:val="left"/>
      <w:pPr>
        <w:ind w:left="4296" w:hanging="708"/>
      </w:pPr>
    </w:lvl>
    <w:lvl w:ilvl="6">
      <w:start w:val="1"/>
      <w:numFmt w:val="decimal"/>
      <w:lvlText w:val="%1.%2.%3.%4.%5.%6.%7."/>
      <w:legacy w:legacy="1" w:legacySpace="0" w:legacyIndent="708"/>
      <w:lvlJc w:val="left"/>
      <w:pPr>
        <w:ind w:left="5004" w:hanging="708"/>
      </w:pPr>
    </w:lvl>
    <w:lvl w:ilvl="7">
      <w:start w:val="1"/>
      <w:numFmt w:val="decimal"/>
      <w:lvlText w:val="%1.%2.%3.%4.%5.%6.%7.%8."/>
      <w:legacy w:legacy="1" w:legacySpace="0" w:legacyIndent="708"/>
      <w:lvlJc w:val="left"/>
      <w:pPr>
        <w:ind w:left="5712" w:hanging="708"/>
      </w:pPr>
    </w:lvl>
    <w:lvl w:ilvl="8">
      <w:start w:val="1"/>
      <w:numFmt w:val="decimal"/>
      <w:lvlText w:val="%1.%2.%3.%4.%5.%6.%7.%8.%9."/>
      <w:legacy w:legacy="1" w:legacySpace="0" w:legacyIndent="708"/>
      <w:lvlJc w:val="left"/>
      <w:pPr>
        <w:ind w:left="6420" w:hanging="708"/>
      </w:pPr>
    </w:lvl>
  </w:abstractNum>
  <w:abstractNum w:abstractNumId="1" w15:restartNumberingAfterBreak="0">
    <w:nsid w:val="067B3E5D"/>
    <w:multiLevelType w:val="hybridMultilevel"/>
    <w:tmpl w:val="4B7426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51EF1"/>
    <w:multiLevelType w:val="hybridMultilevel"/>
    <w:tmpl w:val="71A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15F59"/>
    <w:multiLevelType w:val="hybridMultilevel"/>
    <w:tmpl w:val="EE7005A0"/>
    <w:lvl w:ilvl="0" w:tplc="97EA5A2E">
      <w:start w:val="1"/>
      <w:numFmt w:val="lowerRoman"/>
      <w:lvlText w:val="(%1)"/>
      <w:lvlJc w:val="left"/>
      <w:pPr>
        <w:tabs>
          <w:tab w:val="num" w:pos="1996"/>
        </w:tabs>
        <w:ind w:left="1996" w:hanging="720"/>
      </w:pPr>
      <w:rPr>
        <w:rFonts w:hint="default"/>
      </w:rPr>
    </w:lvl>
    <w:lvl w:ilvl="1" w:tplc="08090019" w:tentative="1">
      <w:start w:val="1"/>
      <w:numFmt w:val="lowerLetter"/>
      <w:lvlText w:val="%2."/>
      <w:lvlJc w:val="left"/>
      <w:pPr>
        <w:tabs>
          <w:tab w:val="num" w:pos="2356"/>
        </w:tabs>
        <w:ind w:left="2356" w:hanging="360"/>
      </w:pPr>
    </w:lvl>
    <w:lvl w:ilvl="2" w:tplc="0809001B" w:tentative="1">
      <w:start w:val="1"/>
      <w:numFmt w:val="lowerRoman"/>
      <w:lvlText w:val="%3."/>
      <w:lvlJc w:val="right"/>
      <w:pPr>
        <w:tabs>
          <w:tab w:val="num" w:pos="3076"/>
        </w:tabs>
        <w:ind w:left="3076" w:hanging="180"/>
      </w:pPr>
    </w:lvl>
    <w:lvl w:ilvl="3" w:tplc="0809000F" w:tentative="1">
      <w:start w:val="1"/>
      <w:numFmt w:val="decimal"/>
      <w:lvlText w:val="%4."/>
      <w:lvlJc w:val="left"/>
      <w:pPr>
        <w:tabs>
          <w:tab w:val="num" w:pos="3796"/>
        </w:tabs>
        <w:ind w:left="3796" w:hanging="360"/>
      </w:pPr>
    </w:lvl>
    <w:lvl w:ilvl="4" w:tplc="08090019" w:tentative="1">
      <w:start w:val="1"/>
      <w:numFmt w:val="lowerLetter"/>
      <w:lvlText w:val="%5."/>
      <w:lvlJc w:val="left"/>
      <w:pPr>
        <w:tabs>
          <w:tab w:val="num" w:pos="4516"/>
        </w:tabs>
        <w:ind w:left="4516" w:hanging="360"/>
      </w:pPr>
    </w:lvl>
    <w:lvl w:ilvl="5" w:tplc="0809001B" w:tentative="1">
      <w:start w:val="1"/>
      <w:numFmt w:val="lowerRoman"/>
      <w:lvlText w:val="%6."/>
      <w:lvlJc w:val="right"/>
      <w:pPr>
        <w:tabs>
          <w:tab w:val="num" w:pos="5236"/>
        </w:tabs>
        <w:ind w:left="5236" w:hanging="180"/>
      </w:pPr>
    </w:lvl>
    <w:lvl w:ilvl="6" w:tplc="0809000F" w:tentative="1">
      <w:start w:val="1"/>
      <w:numFmt w:val="decimal"/>
      <w:lvlText w:val="%7."/>
      <w:lvlJc w:val="left"/>
      <w:pPr>
        <w:tabs>
          <w:tab w:val="num" w:pos="5956"/>
        </w:tabs>
        <w:ind w:left="5956" w:hanging="360"/>
      </w:pPr>
    </w:lvl>
    <w:lvl w:ilvl="7" w:tplc="08090019" w:tentative="1">
      <w:start w:val="1"/>
      <w:numFmt w:val="lowerLetter"/>
      <w:lvlText w:val="%8."/>
      <w:lvlJc w:val="left"/>
      <w:pPr>
        <w:tabs>
          <w:tab w:val="num" w:pos="6676"/>
        </w:tabs>
        <w:ind w:left="6676" w:hanging="360"/>
      </w:pPr>
    </w:lvl>
    <w:lvl w:ilvl="8" w:tplc="0809001B" w:tentative="1">
      <w:start w:val="1"/>
      <w:numFmt w:val="lowerRoman"/>
      <w:lvlText w:val="%9."/>
      <w:lvlJc w:val="right"/>
      <w:pPr>
        <w:tabs>
          <w:tab w:val="num" w:pos="7396"/>
        </w:tabs>
        <w:ind w:left="7396" w:hanging="180"/>
      </w:pPr>
    </w:lvl>
  </w:abstractNum>
  <w:abstractNum w:abstractNumId="4" w15:restartNumberingAfterBreak="0">
    <w:nsid w:val="18227B88"/>
    <w:multiLevelType w:val="hybridMultilevel"/>
    <w:tmpl w:val="BA2A4C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D399A"/>
    <w:multiLevelType w:val="hybridMultilevel"/>
    <w:tmpl w:val="E83A8A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AC19DE"/>
    <w:multiLevelType w:val="hybridMultilevel"/>
    <w:tmpl w:val="DDE2A594"/>
    <w:lvl w:ilvl="0" w:tplc="1882947C">
      <w:start w:val="2"/>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7" w15:restartNumberingAfterBreak="0">
    <w:nsid w:val="45B73BEF"/>
    <w:multiLevelType w:val="hybridMultilevel"/>
    <w:tmpl w:val="245C5A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42BDF"/>
    <w:multiLevelType w:val="hybridMultilevel"/>
    <w:tmpl w:val="AC6C2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CF4867"/>
    <w:multiLevelType w:val="hybridMultilevel"/>
    <w:tmpl w:val="BF88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E0066"/>
    <w:multiLevelType w:val="hybridMultilevel"/>
    <w:tmpl w:val="0138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A6667"/>
    <w:multiLevelType w:val="hybridMultilevel"/>
    <w:tmpl w:val="866A28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34D1FB7"/>
    <w:multiLevelType w:val="hybridMultilevel"/>
    <w:tmpl w:val="52E690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5D672E6"/>
    <w:multiLevelType w:val="hybridMultilevel"/>
    <w:tmpl w:val="C8F8889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702C19"/>
    <w:multiLevelType w:val="hybridMultilevel"/>
    <w:tmpl w:val="933832B2"/>
    <w:lvl w:ilvl="0" w:tplc="4E104F76">
      <w:start w:val="1"/>
      <w:numFmt w:val="decimal"/>
      <w:lvlText w:val="%1."/>
      <w:lvlJc w:val="left"/>
      <w:pPr>
        <w:ind w:left="360" w:hanging="360"/>
      </w:pPr>
      <w:rPr>
        <w:rFonts w:ascii="Arial" w:eastAsiaTheme="minorHAnsi"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1879573">
    <w:abstractNumId w:val="0"/>
  </w:num>
  <w:num w:numId="2" w16cid:durableId="1146972668">
    <w:abstractNumId w:val="0"/>
  </w:num>
  <w:num w:numId="3" w16cid:durableId="30807903">
    <w:abstractNumId w:val="0"/>
  </w:num>
  <w:num w:numId="4" w16cid:durableId="453138768">
    <w:abstractNumId w:val="0"/>
  </w:num>
  <w:num w:numId="5" w16cid:durableId="503321084">
    <w:abstractNumId w:val="0"/>
  </w:num>
  <w:num w:numId="6" w16cid:durableId="1045832819">
    <w:abstractNumId w:val="0"/>
  </w:num>
  <w:num w:numId="7" w16cid:durableId="417409380">
    <w:abstractNumId w:val="0"/>
  </w:num>
  <w:num w:numId="8" w16cid:durableId="1779179411">
    <w:abstractNumId w:val="0"/>
  </w:num>
  <w:num w:numId="9" w16cid:durableId="1859350428">
    <w:abstractNumId w:val="3"/>
  </w:num>
  <w:num w:numId="10" w16cid:durableId="689990816">
    <w:abstractNumId w:val="9"/>
  </w:num>
  <w:num w:numId="11" w16cid:durableId="1804956156">
    <w:abstractNumId w:val="6"/>
  </w:num>
  <w:num w:numId="12" w16cid:durableId="669210784">
    <w:abstractNumId w:val="8"/>
  </w:num>
  <w:num w:numId="13" w16cid:durableId="1616016223">
    <w:abstractNumId w:val="2"/>
  </w:num>
  <w:num w:numId="14" w16cid:durableId="301662725">
    <w:abstractNumId w:val="10"/>
  </w:num>
  <w:num w:numId="15" w16cid:durableId="1057556972">
    <w:abstractNumId w:val="1"/>
  </w:num>
  <w:num w:numId="16" w16cid:durableId="1546720226">
    <w:abstractNumId w:val="4"/>
  </w:num>
  <w:num w:numId="17" w16cid:durableId="1399401966">
    <w:abstractNumId w:val="7"/>
  </w:num>
  <w:num w:numId="18" w16cid:durableId="799762734">
    <w:abstractNumId w:val="14"/>
  </w:num>
  <w:num w:numId="19" w16cid:durableId="2105219402">
    <w:abstractNumId w:val="12"/>
  </w:num>
  <w:num w:numId="20" w16cid:durableId="422921594">
    <w:abstractNumId w:val="13"/>
  </w:num>
  <w:num w:numId="21" w16cid:durableId="576747847">
    <w:abstractNumId w:val="5"/>
  </w:num>
  <w:num w:numId="22" w16cid:durableId="18246171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p1poCZQeiwK6TJvRQMGLqUcO4X72zLr9aDWzdws4mmUelTy1Uarumhb/CRGkICAeyaSXRWt8ECWWetwC+TCw==" w:salt="/qLdnoSQ/CdoMZA2ECAdm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6D2"/>
    <w:rsid w:val="000032A5"/>
    <w:rsid w:val="0001054A"/>
    <w:rsid w:val="00010BB3"/>
    <w:rsid w:val="00010CE3"/>
    <w:rsid w:val="000127B5"/>
    <w:rsid w:val="00012E1F"/>
    <w:rsid w:val="00012ED6"/>
    <w:rsid w:val="00013999"/>
    <w:rsid w:val="00024628"/>
    <w:rsid w:val="00024B58"/>
    <w:rsid w:val="000357B0"/>
    <w:rsid w:val="00037DCF"/>
    <w:rsid w:val="00051523"/>
    <w:rsid w:val="00052800"/>
    <w:rsid w:val="00052D28"/>
    <w:rsid w:val="00052F07"/>
    <w:rsid w:val="000550EF"/>
    <w:rsid w:val="00060215"/>
    <w:rsid w:val="000603A8"/>
    <w:rsid w:val="000610E2"/>
    <w:rsid w:val="000615EE"/>
    <w:rsid w:val="00063916"/>
    <w:rsid w:val="0006493B"/>
    <w:rsid w:val="0006509B"/>
    <w:rsid w:val="000713AE"/>
    <w:rsid w:val="00080315"/>
    <w:rsid w:val="00080BA8"/>
    <w:rsid w:val="00081C39"/>
    <w:rsid w:val="00084ADC"/>
    <w:rsid w:val="000851BF"/>
    <w:rsid w:val="0009040E"/>
    <w:rsid w:val="00090E3E"/>
    <w:rsid w:val="00093FD4"/>
    <w:rsid w:val="000A0226"/>
    <w:rsid w:val="000A7763"/>
    <w:rsid w:val="000B1EEE"/>
    <w:rsid w:val="000B4695"/>
    <w:rsid w:val="000C22C7"/>
    <w:rsid w:val="000C2D59"/>
    <w:rsid w:val="000C30A0"/>
    <w:rsid w:val="000D0642"/>
    <w:rsid w:val="000D324B"/>
    <w:rsid w:val="000D427E"/>
    <w:rsid w:val="000D5BC8"/>
    <w:rsid w:val="000D6353"/>
    <w:rsid w:val="000E1190"/>
    <w:rsid w:val="000E4475"/>
    <w:rsid w:val="000F00DA"/>
    <w:rsid w:val="000F2F99"/>
    <w:rsid w:val="00100B6F"/>
    <w:rsid w:val="00101FFF"/>
    <w:rsid w:val="001106D8"/>
    <w:rsid w:val="00113B48"/>
    <w:rsid w:val="00114584"/>
    <w:rsid w:val="001167C8"/>
    <w:rsid w:val="00116C87"/>
    <w:rsid w:val="00117252"/>
    <w:rsid w:val="00120678"/>
    <w:rsid w:val="00122050"/>
    <w:rsid w:val="0012282A"/>
    <w:rsid w:val="00127635"/>
    <w:rsid w:val="00130BD6"/>
    <w:rsid w:val="00132583"/>
    <w:rsid w:val="00133209"/>
    <w:rsid w:val="0013456C"/>
    <w:rsid w:val="0013589C"/>
    <w:rsid w:val="001403F8"/>
    <w:rsid w:val="00145261"/>
    <w:rsid w:val="00145EC2"/>
    <w:rsid w:val="0014781A"/>
    <w:rsid w:val="001513B5"/>
    <w:rsid w:val="0015365C"/>
    <w:rsid w:val="0015599F"/>
    <w:rsid w:val="00160F66"/>
    <w:rsid w:val="0017315E"/>
    <w:rsid w:val="00175A70"/>
    <w:rsid w:val="00175D32"/>
    <w:rsid w:val="00175EB3"/>
    <w:rsid w:val="001774EA"/>
    <w:rsid w:val="00182336"/>
    <w:rsid w:val="001825E1"/>
    <w:rsid w:val="00184973"/>
    <w:rsid w:val="001858A7"/>
    <w:rsid w:val="00190182"/>
    <w:rsid w:val="0019751A"/>
    <w:rsid w:val="001A1759"/>
    <w:rsid w:val="001A1DC0"/>
    <w:rsid w:val="001A21D6"/>
    <w:rsid w:val="001A2B3B"/>
    <w:rsid w:val="001A561B"/>
    <w:rsid w:val="001A5EBE"/>
    <w:rsid w:val="001B036C"/>
    <w:rsid w:val="001B0FA2"/>
    <w:rsid w:val="001B305B"/>
    <w:rsid w:val="001C5080"/>
    <w:rsid w:val="001C52F6"/>
    <w:rsid w:val="001D06F6"/>
    <w:rsid w:val="001D22F9"/>
    <w:rsid w:val="001D2451"/>
    <w:rsid w:val="001D4C27"/>
    <w:rsid w:val="001D513B"/>
    <w:rsid w:val="001D6008"/>
    <w:rsid w:val="001D62C9"/>
    <w:rsid w:val="001D7313"/>
    <w:rsid w:val="001E22A7"/>
    <w:rsid w:val="001E4ACB"/>
    <w:rsid w:val="001E7FC3"/>
    <w:rsid w:val="001F1F58"/>
    <w:rsid w:val="001F288E"/>
    <w:rsid w:val="001F38A7"/>
    <w:rsid w:val="00201CDD"/>
    <w:rsid w:val="00202EA4"/>
    <w:rsid w:val="00203B0E"/>
    <w:rsid w:val="00203D58"/>
    <w:rsid w:val="002046F0"/>
    <w:rsid w:val="00206C41"/>
    <w:rsid w:val="00212135"/>
    <w:rsid w:val="002143B0"/>
    <w:rsid w:val="0021707E"/>
    <w:rsid w:val="002177C8"/>
    <w:rsid w:val="00217FA8"/>
    <w:rsid w:val="00220821"/>
    <w:rsid w:val="00222560"/>
    <w:rsid w:val="002247A4"/>
    <w:rsid w:val="00231862"/>
    <w:rsid w:val="00233EA5"/>
    <w:rsid w:val="002351FC"/>
    <w:rsid w:val="0023677E"/>
    <w:rsid w:val="00240377"/>
    <w:rsid w:val="00241C87"/>
    <w:rsid w:val="00243209"/>
    <w:rsid w:val="00245A74"/>
    <w:rsid w:val="00245B06"/>
    <w:rsid w:val="00255613"/>
    <w:rsid w:val="002561FB"/>
    <w:rsid w:val="00261575"/>
    <w:rsid w:val="00262871"/>
    <w:rsid w:val="002666B1"/>
    <w:rsid w:val="00271AC1"/>
    <w:rsid w:val="0027311E"/>
    <w:rsid w:val="00274536"/>
    <w:rsid w:val="00280F19"/>
    <w:rsid w:val="002820D9"/>
    <w:rsid w:val="00283975"/>
    <w:rsid w:val="0028426E"/>
    <w:rsid w:val="002848E6"/>
    <w:rsid w:val="00284D3F"/>
    <w:rsid w:val="00285733"/>
    <w:rsid w:val="00290E69"/>
    <w:rsid w:val="00290E70"/>
    <w:rsid w:val="00291405"/>
    <w:rsid w:val="00291EAD"/>
    <w:rsid w:val="00294D73"/>
    <w:rsid w:val="0029758B"/>
    <w:rsid w:val="00297F4A"/>
    <w:rsid w:val="002A08E4"/>
    <w:rsid w:val="002A6865"/>
    <w:rsid w:val="002B08CC"/>
    <w:rsid w:val="002B4283"/>
    <w:rsid w:val="002C2D8B"/>
    <w:rsid w:val="002C48EA"/>
    <w:rsid w:val="002C53ED"/>
    <w:rsid w:val="002D227D"/>
    <w:rsid w:val="002D7A95"/>
    <w:rsid w:val="002E48DE"/>
    <w:rsid w:val="002E60AB"/>
    <w:rsid w:val="002F1777"/>
    <w:rsid w:val="002F3290"/>
    <w:rsid w:val="00302073"/>
    <w:rsid w:val="0030604B"/>
    <w:rsid w:val="00311C41"/>
    <w:rsid w:val="00314808"/>
    <w:rsid w:val="00322993"/>
    <w:rsid w:val="00323C1F"/>
    <w:rsid w:val="00323F7F"/>
    <w:rsid w:val="00324DD0"/>
    <w:rsid w:val="00327FA3"/>
    <w:rsid w:val="00331298"/>
    <w:rsid w:val="003319F6"/>
    <w:rsid w:val="003343BD"/>
    <w:rsid w:val="00336975"/>
    <w:rsid w:val="00340ADD"/>
    <w:rsid w:val="00353CF6"/>
    <w:rsid w:val="003550A0"/>
    <w:rsid w:val="00355C4F"/>
    <w:rsid w:val="00355D22"/>
    <w:rsid w:val="003577BC"/>
    <w:rsid w:val="00366F0B"/>
    <w:rsid w:val="00367DFF"/>
    <w:rsid w:val="00370817"/>
    <w:rsid w:val="003723E0"/>
    <w:rsid w:val="00375A8E"/>
    <w:rsid w:val="00380E8C"/>
    <w:rsid w:val="00382827"/>
    <w:rsid w:val="003828AD"/>
    <w:rsid w:val="00383790"/>
    <w:rsid w:val="00385207"/>
    <w:rsid w:val="0038609D"/>
    <w:rsid w:val="003902A8"/>
    <w:rsid w:val="0039123F"/>
    <w:rsid w:val="0039124B"/>
    <w:rsid w:val="003920E7"/>
    <w:rsid w:val="00393E15"/>
    <w:rsid w:val="00394705"/>
    <w:rsid w:val="0039766C"/>
    <w:rsid w:val="003979FE"/>
    <w:rsid w:val="003A560C"/>
    <w:rsid w:val="003A602E"/>
    <w:rsid w:val="003B3E0B"/>
    <w:rsid w:val="003C10CF"/>
    <w:rsid w:val="003C182F"/>
    <w:rsid w:val="003C1A12"/>
    <w:rsid w:val="003C37B6"/>
    <w:rsid w:val="003C4359"/>
    <w:rsid w:val="003C4E4A"/>
    <w:rsid w:val="003D0A08"/>
    <w:rsid w:val="003D243E"/>
    <w:rsid w:val="003D4D35"/>
    <w:rsid w:val="003D58D5"/>
    <w:rsid w:val="003D5FA8"/>
    <w:rsid w:val="003E766E"/>
    <w:rsid w:val="003F39C5"/>
    <w:rsid w:val="003F6064"/>
    <w:rsid w:val="00401DF1"/>
    <w:rsid w:val="0040483D"/>
    <w:rsid w:val="0040637A"/>
    <w:rsid w:val="00415B9A"/>
    <w:rsid w:val="00417660"/>
    <w:rsid w:val="00424306"/>
    <w:rsid w:val="00426372"/>
    <w:rsid w:val="00427A7B"/>
    <w:rsid w:val="004304B3"/>
    <w:rsid w:val="00430972"/>
    <w:rsid w:val="0043379D"/>
    <w:rsid w:val="0043686D"/>
    <w:rsid w:val="004415DF"/>
    <w:rsid w:val="00441837"/>
    <w:rsid w:val="00441905"/>
    <w:rsid w:val="00443F93"/>
    <w:rsid w:val="00457C37"/>
    <w:rsid w:val="00462556"/>
    <w:rsid w:val="00467B5E"/>
    <w:rsid w:val="004719C3"/>
    <w:rsid w:val="00472328"/>
    <w:rsid w:val="00481C5F"/>
    <w:rsid w:val="0048212D"/>
    <w:rsid w:val="00484C8E"/>
    <w:rsid w:val="0048565C"/>
    <w:rsid w:val="00486C76"/>
    <w:rsid w:val="0049389F"/>
    <w:rsid w:val="00493B15"/>
    <w:rsid w:val="0049493C"/>
    <w:rsid w:val="004967D6"/>
    <w:rsid w:val="00496E01"/>
    <w:rsid w:val="00497400"/>
    <w:rsid w:val="004A3204"/>
    <w:rsid w:val="004A3E57"/>
    <w:rsid w:val="004A41DE"/>
    <w:rsid w:val="004A4CA6"/>
    <w:rsid w:val="004A570E"/>
    <w:rsid w:val="004A74FB"/>
    <w:rsid w:val="004B170E"/>
    <w:rsid w:val="004B6107"/>
    <w:rsid w:val="004C0567"/>
    <w:rsid w:val="004C24B9"/>
    <w:rsid w:val="004C2E58"/>
    <w:rsid w:val="004C365D"/>
    <w:rsid w:val="004C76A4"/>
    <w:rsid w:val="004C7902"/>
    <w:rsid w:val="004D25E4"/>
    <w:rsid w:val="004E0880"/>
    <w:rsid w:val="004E2CEA"/>
    <w:rsid w:val="004E717F"/>
    <w:rsid w:val="004F0704"/>
    <w:rsid w:val="004F1173"/>
    <w:rsid w:val="004F2CAE"/>
    <w:rsid w:val="004F3262"/>
    <w:rsid w:val="004F3CCD"/>
    <w:rsid w:val="004F4F78"/>
    <w:rsid w:val="00503658"/>
    <w:rsid w:val="00503DB5"/>
    <w:rsid w:val="00511160"/>
    <w:rsid w:val="005111EB"/>
    <w:rsid w:val="00517643"/>
    <w:rsid w:val="00517C5D"/>
    <w:rsid w:val="0052734A"/>
    <w:rsid w:val="00530B5E"/>
    <w:rsid w:val="005353BA"/>
    <w:rsid w:val="00537728"/>
    <w:rsid w:val="00541C97"/>
    <w:rsid w:val="00542F1F"/>
    <w:rsid w:val="0054451B"/>
    <w:rsid w:val="00546A89"/>
    <w:rsid w:val="00547650"/>
    <w:rsid w:val="005479A7"/>
    <w:rsid w:val="00553723"/>
    <w:rsid w:val="00553837"/>
    <w:rsid w:val="005544E3"/>
    <w:rsid w:val="005579B1"/>
    <w:rsid w:val="0056148E"/>
    <w:rsid w:val="00562A7D"/>
    <w:rsid w:val="00564EE2"/>
    <w:rsid w:val="00565EA7"/>
    <w:rsid w:val="00571D46"/>
    <w:rsid w:val="00572B2C"/>
    <w:rsid w:val="00574B46"/>
    <w:rsid w:val="00574D66"/>
    <w:rsid w:val="005753E5"/>
    <w:rsid w:val="00582567"/>
    <w:rsid w:val="00582637"/>
    <w:rsid w:val="00583074"/>
    <w:rsid w:val="00583671"/>
    <w:rsid w:val="00584E8A"/>
    <w:rsid w:val="00587413"/>
    <w:rsid w:val="00590DB9"/>
    <w:rsid w:val="00596753"/>
    <w:rsid w:val="005971C8"/>
    <w:rsid w:val="00597DF7"/>
    <w:rsid w:val="005A1D83"/>
    <w:rsid w:val="005A4495"/>
    <w:rsid w:val="005B42F4"/>
    <w:rsid w:val="005B6593"/>
    <w:rsid w:val="005C01D1"/>
    <w:rsid w:val="005C0DE3"/>
    <w:rsid w:val="005C117F"/>
    <w:rsid w:val="005C3A8A"/>
    <w:rsid w:val="005C4096"/>
    <w:rsid w:val="005C5750"/>
    <w:rsid w:val="005C5E95"/>
    <w:rsid w:val="005C624B"/>
    <w:rsid w:val="005D5E16"/>
    <w:rsid w:val="005E1963"/>
    <w:rsid w:val="005E1EB7"/>
    <w:rsid w:val="005E277D"/>
    <w:rsid w:val="005E283F"/>
    <w:rsid w:val="005E2C30"/>
    <w:rsid w:val="005F2F8A"/>
    <w:rsid w:val="00600396"/>
    <w:rsid w:val="006050C2"/>
    <w:rsid w:val="00615CCA"/>
    <w:rsid w:val="00615E8B"/>
    <w:rsid w:val="00623AFE"/>
    <w:rsid w:val="00623FAF"/>
    <w:rsid w:val="006244F0"/>
    <w:rsid w:val="006317CD"/>
    <w:rsid w:val="00635C70"/>
    <w:rsid w:val="006405BD"/>
    <w:rsid w:val="00641E1D"/>
    <w:rsid w:val="00643E05"/>
    <w:rsid w:val="00651E90"/>
    <w:rsid w:val="00651EF8"/>
    <w:rsid w:val="00652271"/>
    <w:rsid w:val="006658C8"/>
    <w:rsid w:val="0067050F"/>
    <w:rsid w:val="00671CF6"/>
    <w:rsid w:val="006722F8"/>
    <w:rsid w:val="00672628"/>
    <w:rsid w:val="00674FE1"/>
    <w:rsid w:val="00676137"/>
    <w:rsid w:val="00676658"/>
    <w:rsid w:val="006823B6"/>
    <w:rsid w:val="00683C7B"/>
    <w:rsid w:val="00696B00"/>
    <w:rsid w:val="00696B12"/>
    <w:rsid w:val="0069784B"/>
    <w:rsid w:val="006A1211"/>
    <w:rsid w:val="006A49FB"/>
    <w:rsid w:val="006A6400"/>
    <w:rsid w:val="006A6A82"/>
    <w:rsid w:val="006B0392"/>
    <w:rsid w:val="006B1653"/>
    <w:rsid w:val="006B347C"/>
    <w:rsid w:val="006C0D68"/>
    <w:rsid w:val="006C536E"/>
    <w:rsid w:val="006C69A6"/>
    <w:rsid w:val="006D040B"/>
    <w:rsid w:val="006D1CCB"/>
    <w:rsid w:val="006E082C"/>
    <w:rsid w:val="006E23F0"/>
    <w:rsid w:val="006E283E"/>
    <w:rsid w:val="006E2E32"/>
    <w:rsid w:val="006E306B"/>
    <w:rsid w:val="006E3CDF"/>
    <w:rsid w:val="006E53EA"/>
    <w:rsid w:val="006F34E3"/>
    <w:rsid w:val="006F4F8A"/>
    <w:rsid w:val="00702CA8"/>
    <w:rsid w:val="00704EA3"/>
    <w:rsid w:val="00704FAF"/>
    <w:rsid w:val="00705552"/>
    <w:rsid w:val="00706E0C"/>
    <w:rsid w:val="00716026"/>
    <w:rsid w:val="00717644"/>
    <w:rsid w:val="00721361"/>
    <w:rsid w:val="00721C8C"/>
    <w:rsid w:val="00724ECE"/>
    <w:rsid w:val="007276F3"/>
    <w:rsid w:val="0073131B"/>
    <w:rsid w:val="0073265A"/>
    <w:rsid w:val="007327B3"/>
    <w:rsid w:val="0073541E"/>
    <w:rsid w:val="00736839"/>
    <w:rsid w:val="00737CEB"/>
    <w:rsid w:val="00743D82"/>
    <w:rsid w:val="007442FA"/>
    <w:rsid w:val="00747381"/>
    <w:rsid w:val="00750ACC"/>
    <w:rsid w:val="0076125B"/>
    <w:rsid w:val="00761743"/>
    <w:rsid w:val="00762197"/>
    <w:rsid w:val="00762A8C"/>
    <w:rsid w:val="00765DB8"/>
    <w:rsid w:val="0077288D"/>
    <w:rsid w:val="00774FBA"/>
    <w:rsid w:val="00776BA2"/>
    <w:rsid w:val="00777CDE"/>
    <w:rsid w:val="00780D02"/>
    <w:rsid w:val="00782047"/>
    <w:rsid w:val="0078664F"/>
    <w:rsid w:val="00786721"/>
    <w:rsid w:val="00797CD0"/>
    <w:rsid w:val="007A28EF"/>
    <w:rsid w:val="007B2DDD"/>
    <w:rsid w:val="007B3CD9"/>
    <w:rsid w:val="007B3EE2"/>
    <w:rsid w:val="007B5565"/>
    <w:rsid w:val="007C2061"/>
    <w:rsid w:val="007C2ABC"/>
    <w:rsid w:val="007C54D2"/>
    <w:rsid w:val="007C57A7"/>
    <w:rsid w:val="007D01DF"/>
    <w:rsid w:val="007D569F"/>
    <w:rsid w:val="007D5A23"/>
    <w:rsid w:val="007D60FB"/>
    <w:rsid w:val="007E454E"/>
    <w:rsid w:val="007E739E"/>
    <w:rsid w:val="007E78A2"/>
    <w:rsid w:val="007F3342"/>
    <w:rsid w:val="007F4950"/>
    <w:rsid w:val="0080446B"/>
    <w:rsid w:val="00806104"/>
    <w:rsid w:val="0080610B"/>
    <w:rsid w:val="00806E31"/>
    <w:rsid w:val="00810495"/>
    <w:rsid w:val="0081336B"/>
    <w:rsid w:val="00813E73"/>
    <w:rsid w:val="00815182"/>
    <w:rsid w:val="0081659E"/>
    <w:rsid w:val="008177B2"/>
    <w:rsid w:val="00820C2B"/>
    <w:rsid w:val="008226CD"/>
    <w:rsid w:val="008248A5"/>
    <w:rsid w:val="00824DFE"/>
    <w:rsid w:val="00825F30"/>
    <w:rsid w:val="008300FA"/>
    <w:rsid w:val="00834179"/>
    <w:rsid w:val="00835A36"/>
    <w:rsid w:val="00841C54"/>
    <w:rsid w:val="008509E2"/>
    <w:rsid w:val="00850EA6"/>
    <w:rsid w:val="00856709"/>
    <w:rsid w:val="00860A4E"/>
    <w:rsid w:val="00860AEF"/>
    <w:rsid w:val="00862D4F"/>
    <w:rsid w:val="0086443B"/>
    <w:rsid w:val="0087202F"/>
    <w:rsid w:val="008803BD"/>
    <w:rsid w:val="0088381B"/>
    <w:rsid w:val="008911AB"/>
    <w:rsid w:val="00895B58"/>
    <w:rsid w:val="008A2842"/>
    <w:rsid w:val="008B4A04"/>
    <w:rsid w:val="008B66B8"/>
    <w:rsid w:val="008B6810"/>
    <w:rsid w:val="008C4B40"/>
    <w:rsid w:val="008C4FBD"/>
    <w:rsid w:val="008C5E6E"/>
    <w:rsid w:val="008D07D6"/>
    <w:rsid w:val="008D0DAF"/>
    <w:rsid w:val="008D2D8A"/>
    <w:rsid w:val="008D63FD"/>
    <w:rsid w:val="008E3599"/>
    <w:rsid w:val="008E451A"/>
    <w:rsid w:val="008E4A0D"/>
    <w:rsid w:val="008E4AFA"/>
    <w:rsid w:val="008E4FCD"/>
    <w:rsid w:val="008E5713"/>
    <w:rsid w:val="008E6CDC"/>
    <w:rsid w:val="008F4B51"/>
    <w:rsid w:val="00901572"/>
    <w:rsid w:val="0090537A"/>
    <w:rsid w:val="009102ED"/>
    <w:rsid w:val="00913108"/>
    <w:rsid w:val="00916737"/>
    <w:rsid w:val="00917B28"/>
    <w:rsid w:val="00917DDC"/>
    <w:rsid w:val="00923FD3"/>
    <w:rsid w:val="009248FA"/>
    <w:rsid w:val="00924DB7"/>
    <w:rsid w:val="00925F97"/>
    <w:rsid w:val="00930A50"/>
    <w:rsid w:val="009316C0"/>
    <w:rsid w:val="009362AC"/>
    <w:rsid w:val="00936733"/>
    <w:rsid w:val="00940FE0"/>
    <w:rsid w:val="009425A0"/>
    <w:rsid w:val="00942646"/>
    <w:rsid w:val="0094357F"/>
    <w:rsid w:val="009469FE"/>
    <w:rsid w:val="009544E3"/>
    <w:rsid w:val="00960D93"/>
    <w:rsid w:val="00961A41"/>
    <w:rsid w:val="00961FE7"/>
    <w:rsid w:val="00971F39"/>
    <w:rsid w:val="0097356A"/>
    <w:rsid w:val="00974934"/>
    <w:rsid w:val="00981334"/>
    <w:rsid w:val="00982545"/>
    <w:rsid w:val="00982758"/>
    <w:rsid w:val="00983796"/>
    <w:rsid w:val="009837AA"/>
    <w:rsid w:val="00983BF9"/>
    <w:rsid w:val="009842AC"/>
    <w:rsid w:val="00986DC0"/>
    <w:rsid w:val="0098791C"/>
    <w:rsid w:val="009939FD"/>
    <w:rsid w:val="00993E1C"/>
    <w:rsid w:val="00996AF5"/>
    <w:rsid w:val="00997848"/>
    <w:rsid w:val="009979A3"/>
    <w:rsid w:val="009A4860"/>
    <w:rsid w:val="009B0A65"/>
    <w:rsid w:val="009B1069"/>
    <w:rsid w:val="009B4F63"/>
    <w:rsid w:val="009B732C"/>
    <w:rsid w:val="009C3632"/>
    <w:rsid w:val="009C3D6A"/>
    <w:rsid w:val="009C429B"/>
    <w:rsid w:val="009D76E4"/>
    <w:rsid w:val="009D7B37"/>
    <w:rsid w:val="009E120D"/>
    <w:rsid w:val="009E3A73"/>
    <w:rsid w:val="009E5621"/>
    <w:rsid w:val="009E5921"/>
    <w:rsid w:val="009E7C8F"/>
    <w:rsid w:val="009F363D"/>
    <w:rsid w:val="009F5603"/>
    <w:rsid w:val="00A02641"/>
    <w:rsid w:val="00A02951"/>
    <w:rsid w:val="00A033AD"/>
    <w:rsid w:val="00A0586D"/>
    <w:rsid w:val="00A1102B"/>
    <w:rsid w:val="00A13D37"/>
    <w:rsid w:val="00A13F7D"/>
    <w:rsid w:val="00A14307"/>
    <w:rsid w:val="00A152C7"/>
    <w:rsid w:val="00A161CC"/>
    <w:rsid w:val="00A24C42"/>
    <w:rsid w:val="00A255B9"/>
    <w:rsid w:val="00A272F1"/>
    <w:rsid w:val="00A3205D"/>
    <w:rsid w:val="00A323C3"/>
    <w:rsid w:val="00A32EA4"/>
    <w:rsid w:val="00A33310"/>
    <w:rsid w:val="00A35D5F"/>
    <w:rsid w:val="00A36E02"/>
    <w:rsid w:val="00A445B1"/>
    <w:rsid w:val="00A4621D"/>
    <w:rsid w:val="00A46638"/>
    <w:rsid w:val="00A46C13"/>
    <w:rsid w:val="00A47885"/>
    <w:rsid w:val="00A47AFB"/>
    <w:rsid w:val="00A56DA3"/>
    <w:rsid w:val="00A572BB"/>
    <w:rsid w:val="00A64BF0"/>
    <w:rsid w:val="00A64D2A"/>
    <w:rsid w:val="00A6530A"/>
    <w:rsid w:val="00A73A4C"/>
    <w:rsid w:val="00A817C4"/>
    <w:rsid w:val="00A83955"/>
    <w:rsid w:val="00A83DED"/>
    <w:rsid w:val="00A85FB1"/>
    <w:rsid w:val="00A8652D"/>
    <w:rsid w:val="00A90FE9"/>
    <w:rsid w:val="00A91969"/>
    <w:rsid w:val="00A927C9"/>
    <w:rsid w:val="00A933C5"/>
    <w:rsid w:val="00A934B3"/>
    <w:rsid w:val="00A97192"/>
    <w:rsid w:val="00AA0B59"/>
    <w:rsid w:val="00AA23D9"/>
    <w:rsid w:val="00AB0F9A"/>
    <w:rsid w:val="00AB1654"/>
    <w:rsid w:val="00AB1C63"/>
    <w:rsid w:val="00AB422C"/>
    <w:rsid w:val="00AB53CD"/>
    <w:rsid w:val="00AB5656"/>
    <w:rsid w:val="00AC2A57"/>
    <w:rsid w:val="00AC42AA"/>
    <w:rsid w:val="00AC49EF"/>
    <w:rsid w:val="00AD0160"/>
    <w:rsid w:val="00AD041C"/>
    <w:rsid w:val="00AD1845"/>
    <w:rsid w:val="00AD19BF"/>
    <w:rsid w:val="00AD5AD9"/>
    <w:rsid w:val="00AD74B2"/>
    <w:rsid w:val="00AD7E78"/>
    <w:rsid w:val="00AE1126"/>
    <w:rsid w:val="00AE4690"/>
    <w:rsid w:val="00AE4F05"/>
    <w:rsid w:val="00AE5C83"/>
    <w:rsid w:val="00AE62AD"/>
    <w:rsid w:val="00AF09E7"/>
    <w:rsid w:val="00AF334B"/>
    <w:rsid w:val="00AF353E"/>
    <w:rsid w:val="00AF5614"/>
    <w:rsid w:val="00AF6B47"/>
    <w:rsid w:val="00B039AE"/>
    <w:rsid w:val="00B0789E"/>
    <w:rsid w:val="00B11F69"/>
    <w:rsid w:val="00B1573B"/>
    <w:rsid w:val="00B174DA"/>
    <w:rsid w:val="00B2077D"/>
    <w:rsid w:val="00B24771"/>
    <w:rsid w:val="00B26CAF"/>
    <w:rsid w:val="00B33726"/>
    <w:rsid w:val="00B33EDC"/>
    <w:rsid w:val="00B342F0"/>
    <w:rsid w:val="00B34990"/>
    <w:rsid w:val="00B3571C"/>
    <w:rsid w:val="00B4259C"/>
    <w:rsid w:val="00B43001"/>
    <w:rsid w:val="00B51612"/>
    <w:rsid w:val="00B53015"/>
    <w:rsid w:val="00B55B68"/>
    <w:rsid w:val="00B66FB3"/>
    <w:rsid w:val="00B678B0"/>
    <w:rsid w:val="00B70CE0"/>
    <w:rsid w:val="00B72739"/>
    <w:rsid w:val="00B72B3A"/>
    <w:rsid w:val="00B7469E"/>
    <w:rsid w:val="00B747F2"/>
    <w:rsid w:val="00B74BC5"/>
    <w:rsid w:val="00B760B1"/>
    <w:rsid w:val="00B766FA"/>
    <w:rsid w:val="00B76CC3"/>
    <w:rsid w:val="00B801AA"/>
    <w:rsid w:val="00B808C4"/>
    <w:rsid w:val="00B8136A"/>
    <w:rsid w:val="00B81A53"/>
    <w:rsid w:val="00BA00FD"/>
    <w:rsid w:val="00BA0B30"/>
    <w:rsid w:val="00BA3D4E"/>
    <w:rsid w:val="00BA3FBA"/>
    <w:rsid w:val="00BA66C4"/>
    <w:rsid w:val="00BB0360"/>
    <w:rsid w:val="00BB3FAF"/>
    <w:rsid w:val="00BB44FB"/>
    <w:rsid w:val="00BB59EE"/>
    <w:rsid w:val="00BB73E1"/>
    <w:rsid w:val="00BC038D"/>
    <w:rsid w:val="00BC1706"/>
    <w:rsid w:val="00BC3BFB"/>
    <w:rsid w:val="00BC3F13"/>
    <w:rsid w:val="00BC72EB"/>
    <w:rsid w:val="00BE07AD"/>
    <w:rsid w:val="00BE29B5"/>
    <w:rsid w:val="00BE3831"/>
    <w:rsid w:val="00BE3B89"/>
    <w:rsid w:val="00BE6C1C"/>
    <w:rsid w:val="00BE7399"/>
    <w:rsid w:val="00BE7768"/>
    <w:rsid w:val="00BF223F"/>
    <w:rsid w:val="00BF328F"/>
    <w:rsid w:val="00BF3532"/>
    <w:rsid w:val="00BF3A49"/>
    <w:rsid w:val="00BF3D49"/>
    <w:rsid w:val="00BF6B51"/>
    <w:rsid w:val="00C005DD"/>
    <w:rsid w:val="00C023D6"/>
    <w:rsid w:val="00C02BF0"/>
    <w:rsid w:val="00C07DDF"/>
    <w:rsid w:val="00C108A8"/>
    <w:rsid w:val="00C11B57"/>
    <w:rsid w:val="00C13604"/>
    <w:rsid w:val="00C16D96"/>
    <w:rsid w:val="00C170F9"/>
    <w:rsid w:val="00C24113"/>
    <w:rsid w:val="00C244B4"/>
    <w:rsid w:val="00C267A7"/>
    <w:rsid w:val="00C27059"/>
    <w:rsid w:val="00C275BC"/>
    <w:rsid w:val="00C32591"/>
    <w:rsid w:val="00C37D82"/>
    <w:rsid w:val="00C41EF9"/>
    <w:rsid w:val="00C43698"/>
    <w:rsid w:val="00C43CB2"/>
    <w:rsid w:val="00C43E67"/>
    <w:rsid w:val="00C46357"/>
    <w:rsid w:val="00C50182"/>
    <w:rsid w:val="00C517DA"/>
    <w:rsid w:val="00C61841"/>
    <w:rsid w:val="00C6209A"/>
    <w:rsid w:val="00C6283F"/>
    <w:rsid w:val="00C6497C"/>
    <w:rsid w:val="00C65AA2"/>
    <w:rsid w:val="00C6607D"/>
    <w:rsid w:val="00C7331A"/>
    <w:rsid w:val="00C73DCC"/>
    <w:rsid w:val="00C768E4"/>
    <w:rsid w:val="00C776E2"/>
    <w:rsid w:val="00C86B58"/>
    <w:rsid w:val="00C86BD4"/>
    <w:rsid w:val="00C87909"/>
    <w:rsid w:val="00C87DBB"/>
    <w:rsid w:val="00C90009"/>
    <w:rsid w:val="00C900E7"/>
    <w:rsid w:val="00C921CC"/>
    <w:rsid w:val="00C96D14"/>
    <w:rsid w:val="00C974B0"/>
    <w:rsid w:val="00CA3214"/>
    <w:rsid w:val="00CA41D9"/>
    <w:rsid w:val="00CA4ABC"/>
    <w:rsid w:val="00CA7B61"/>
    <w:rsid w:val="00CB00E5"/>
    <w:rsid w:val="00CB0681"/>
    <w:rsid w:val="00CB3896"/>
    <w:rsid w:val="00CB522C"/>
    <w:rsid w:val="00CB557A"/>
    <w:rsid w:val="00CC3F9B"/>
    <w:rsid w:val="00CC734E"/>
    <w:rsid w:val="00CD12C3"/>
    <w:rsid w:val="00CD2376"/>
    <w:rsid w:val="00CD490D"/>
    <w:rsid w:val="00CD5ACF"/>
    <w:rsid w:val="00CD6208"/>
    <w:rsid w:val="00CD7070"/>
    <w:rsid w:val="00CE7B86"/>
    <w:rsid w:val="00CF03BA"/>
    <w:rsid w:val="00CF3BA1"/>
    <w:rsid w:val="00CF5662"/>
    <w:rsid w:val="00CF5AEE"/>
    <w:rsid w:val="00D0133B"/>
    <w:rsid w:val="00D04302"/>
    <w:rsid w:val="00D149DE"/>
    <w:rsid w:val="00D1683B"/>
    <w:rsid w:val="00D21B65"/>
    <w:rsid w:val="00D23B4E"/>
    <w:rsid w:val="00D241AC"/>
    <w:rsid w:val="00D26A62"/>
    <w:rsid w:val="00D30480"/>
    <w:rsid w:val="00D3055C"/>
    <w:rsid w:val="00D30864"/>
    <w:rsid w:val="00D328C7"/>
    <w:rsid w:val="00D332DE"/>
    <w:rsid w:val="00D34768"/>
    <w:rsid w:val="00D349BC"/>
    <w:rsid w:val="00D3730B"/>
    <w:rsid w:val="00D41474"/>
    <w:rsid w:val="00D4201D"/>
    <w:rsid w:val="00D46741"/>
    <w:rsid w:val="00D50E87"/>
    <w:rsid w:val="00D5668E"/>
    <w:rsid w:val="00D63634"/>
    <w:rsid w:val="00D642A4"/>
    <w:rsid w:val="00D733A7"/>
    <w:rsid w:val="00D76485"/>
    <w:rsid w:val="00D766AD"/>
    <w:rsid w:val="00D86B71"/>
    <w:rsid w:val="00D90271"/>
    <w:rsid w:val="00D93DF6"/>
    <w:rsid w:val="00D96AF1"/>
    <w:rsid w:val="00DA5C45"/>
    <w:rsid w:val="00DA5EAC"/>
    <w:rsid w:val="00DA761F"/>
    <w:rsid w:val="00DB165A"/>
    <w:rsid w:val="00DB2239"/>
    <w:rsid w:val="00DB30EE"/>
    <w:rsid w:val="00DB37CC"/>
    <w:rsid w:val="00DB7493"/>
    <w:rsid w:val="00DB7D9C"/>
    <w:rsid w:val="00DC2226"/>
    <w:rsid w:val="00DC37AC"/>
    <w:rsid w:val="00DC3C54"/>
    <w:rsid w:val="00DC4E00"/>
    <w:rsid w:val="00DC55B1"/>
    <w:rsid w:val="00DD2773"/>
    <w:rsid w:val="00DD28AA"/>
    <w:rsid w:val="00DD43DE"/>
    <w:rsid w:val="00DD70D6"/>
    <w:rsid w:val="00DD7379"/>
    <w:rsid w:val="00DE7BE4"/>
    <w:rsid w:val="00DF0300"/>
    <w:rsid w:val="00DF08B1"/>
    <w:rsid w:val="00DF1314"/>
    <w:rsid w:val="00DF3121"/>
    <w:rsid w:val="00DF3B49"/>
    <w:rsid w:val="00DF500B"/>
    <w:rsid w:val="00E036D2"/>
    <w:rsid w:val="00E07A88"/>
    <w:rsid w:val="00E07B8B"/>
    <w:rsid w:val="00E134EE"/>
    <w:rsid w:val="00E14EA0"/>
    <w:rsid w:val="00E24AA6"/>
    <w:rsid w:val="00E27582"/>
    <w:rsid w:val="00E27685"/>
    <w:rsid w:val="00E466FD"/>
    <w:rsid w:val="00E4763D"/>
    <w:rsid w:val="00E561FD"/>
    <w:rsid w:val="00E6060C"/>
    <w:rsid w:val="00E60E29"/>
    <w:rsid w:val="00E62B8F"/>
    <w:rsid w:val="00E659B8"/>
    <w:rsid w:val="00E6727F"/>
    <w:rsid w:val="00E67931"/>
    <w:rsid w:val="00E71E79"/>
    <w:rsid w:val="00E7377F"/>
    <w:rsid w:val="00E802BF"/>
    <w:rsid w:val="00E80B13"/>
    <w:rsid w:val="00E81332"/>
    <w:rsid w:val="00E8754A"/>
    <w:rsid w:val="00E90357"/>
    <w:rsid w:val="00E93E98"/>
    <w:rsid w:val="00EA1FEF"/>
    <w:rsid w:val="00EA4BF9"/>
    <w:rsid w:val="00EA4BFD"/>
    <w:rsid w:val="00EA5C5D"/>
    <w:rsid w:val="00EB2770"/>
    <w:rsid w:val="00EB5109"/>
    <w:rsid w:val="00EC0242"/>
    <w:rsid w:val="00EC0BF2"/>
    <w:rsid w:val="00EC623F"/>
    <w:rsid w:val="00EC6A59"/>
    <w:rsid w:val="00ED1342"/>
    <w:rsid w:val="00ED1786"/>
    <w:rsid w:val="00ED4CEF"/>
    <w:rsid w:val="00EE58DB"/>
    <w:rsid w:val="00EF0BC6"/>
    <w:rsid w:val="00EF16E2"/>
    <w:rsid w:val="00EF3CBE"/>
    <w:rsid w:val="00F01A01"/>
    <w:rsid w:val="00F02847"/>
    <w:rsid w:val="00F03876"/>
    <w:rsid w:val="00F0454D"/>
    <w:rsid w:val="00F05219"/>
    <w:rsid w:val="00F11DED"/>
    <w:rsid w:val="00F159D6"/>
    <w:rsid w:val="00F175E6"/>
    <w:rsid w:val="00F225E1"/>
    <w:rsid w:val="00F250C0"/>
    <w:rsid w:val="00F2650B"/>
    <w:rsid w:val="00F30AF7"/>
    <w:rsid w:val="00F31EB3"/>
    <w:rsid w:val="00F35428"/>
    <w:rsid w:val="00F36C4F"/>
    <w:rsid w:val="00F43FDC"/>
    <w:rsid w:val="00F45C74"/>
    <w:rsid w:val="00F47D9C"/>
    <w:rsid w:val="00F47F1D"/>
    <w:rsid w:val="00F50746"/>
    <w:rsid w:val="00F50D33"/>
    <w:rsid w:val="00F53D13"/>
    <w:rsid w:val="00F55DC5"/>
    <w:rsid w:val="00F55E36"/>
    <w:rsid w:val="00F560D7"/>
    <w:rsid w:val="00F56137"/>
    <w:rsid w:val="00F5761F"/>
    <w:rsid w:val="00F6140E"/>
    <w:rsid w:val="00F656EF"/>
    <w:rsid w:val="00F65FD3"/>
    <w:rsid w:val="00F70C83"/>
    <w:rsid w:val="00F72462"/>
    <w:rsid w:val="00F728D6"/>
    <w:rsid w:val="00F7388E"/>
    <w:rsid w:val="00F778A4"/>
    <w:rsid w:val="00F77DF3"/>
    <w:rsid w:val="00F833AC"/>
    <w:rsid w:val="00F86460"/>
    <w:rsid w:val="00F864F7"/>
    <w:rsid w:val="00F90148"/>
    <w:rsid w:val="00F901D7"/>
    <w:rsid w:val="00F90CF8"/>
    <w:rsid w:val="00F910E2"/>
    <w:rsid w:val="00F925D2"/>
    <w:rsid w:val="00F92978"/>
    <w:rsid w:val="00F944BA"/>
    <w:rsid w:val="00FA4A27"/>
    <w:rsid w:val="00FA4EAE"/>
    <w:rsid w:val="00FB0099"/>
    <w:rsid w:val="00FB1E2E"/>
    <w:rsid w:val="00FB1F03"/>
    <w:rsid w:val="00FB3AB6"/>
    <w:rsid w:val="00FC54CD"/>
    <w:rsid w:val="00FC6073"/>
    <w:rsid w:val="00FC74BF"/>
    <w:rsid w:val="00FC7DB3"/>
    <w:rsid w:val="00FD083A"/>
    <w:rsid w:val="00FD2C7C"/>
    <w:rsid w:val="00FD6E86"/>
    <w:rsid w:val="00FE025E"/>
    <w:rsid w:val="00FE3E79"/>
    <w:rsid w:val="00FE3F34"/>
    <w:rsid w:val="00FE7624"/>
    <w:rsid w:val="00FF4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99EA2"/>
  <w15:docId w15:val="{DF62BD6B-2B4A-4826-A662-4FD15877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FB1"/>
    <w:rPr>
      <w:sz w:val="24"/>
    </w:rPr>
  </w:style>
  <w:style w:type="paragraph" w:styleId="Heading1">
    <w:name w:val="heading 1"/>
    <w:basedOn w:val="Normal"/>
    <w:next w:val="Normal"/>
    <w:qFormat/>
    <w:rsid w:val="00A85FB1"/>
    <w:pPr>
      <w:keepNext/>
      <w:numPr>
        <w:numId w:val="8"/>
      </w:numPr>
      <w:tabs>
        <w:tab w:val="num" w:pos="360"/>
      </w:tabs>
      <w:ind w:left="0" w:firstLine="0"/>
      <w:outlineLvl w:val="0"/>
    </w:pPr>
    <w:rPr>
      <w:b/>
      <w:caps/>
      <w:kern w:val="28"/>
      <w:sz w:val="20"/>
    </w:rPr>
  </w:style>
  <w:style w:type="paragraph" w:styleId="Heading2">
    <w:name w:val="heading 2"/>
    <w:basedOn w:val="Normal"/>
    <w:next w:val="Normal"/>
    <w:qFormat/>
    <w:rsid w:val="00A85FB1"/>
    <w:pPr>
      <w:keepNext/>
      <w:numPr>
        <w:ilvl w:val="1"/>
        <w:numId w:val="8"/>
      </w:numPr>
      <w:tabs>
        <w:tab w:val="num" w:pos="360"/>
      </w:tabs>
      <w:ind w:left="0" w:firstLine="0"/>
      <w:outlineLvl w:val="1"/>
    </w:pPr>
    <w:rPr>
      <w:b/>
      <w:caps/>
      <w:sz w:val="20"/>
    </w:rPr>
  </w:style>
  <w:style w:type="paragraph" w:styleId="Heading3">
    <w:name w:val="heading 3"/>
    <w:basedOn w:val="Normal"/>
    <w:next w:val="Normal"/>
    <w:qFormat/>
    <w:rsid w:val="00A85FB1"/>
    <w:pPr>
      <w:keepNext/>
      <w:numPr>
        <w:ilvl w:val="2"/>
        <w:numId w:val="8"/>
      </w:numPr>
      <w:tabs>
        <w:tab w:val="num" w:pos="360"/>
      </w:tabs>
      <w:ind w:left="0" w:firstLine="0"/>
      <w:outlineLvl w:val="2"/>
    </w:pPr>
    <w:rPr>
      <w:b/>
      <w:caps/>
      <w:sz w:val="20"/>
    </w:rPr>
  </w:style>
  <w:style w:type="paragraph" w:styleId="Heading4">
    <w:name w:val="heading 4"/>
    <w:basedOn w:val="Normal"/>
    <w:next w:val="Normal"/>
    <w:qFormat/>
    <w:rsid w:val="00A85FB1"/>
    <w:pPr>
      <w:keepNext/>
      <w:numPr>
        <w:ilvl w:val="3"/>
        <w:numId w:val="8"/>
      </w:numPr>
      <w:tabs>
        <w:tab w:val="num" w:pos="360"/>
      </w:tabs>
      <w:ind w:left="0" w:firstLine="0"/>
      <w:outlineLvl w:val="3"/>
    </w:pPr>
    <w:rPr>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next w:val="Normal"/>
    <w:rsid w:val="00A85FB1"/>
    <w:pPr>
      <w:ind w:left="720" w:hanging="720"/>
    </w:pPr>
  </w:style>
  <w:style w:type="paragraph" w:customStyle="1" w:styleId="1-Cont">
    <w:name w:val="1.-Cont"/>
    <w:basedOn w:val="Normal"/>
    <w:rsid w:val="00A85FB1"/>
    <w:pPr>
      <w:spacing w:after="240"/>
      <w:ind w:left="720" w:hanging="720"/>
    </w:pPr>
  </w:style>
  <w:style w:type="paragraph" w:customStyle="1" w:styleId="a">
    <w:name w:val="a)"/>
    <w:basedOn w:val="Normal"/>
    <w:next w:val="Normal"/>
    <w:rsid w:val="00A85FB1"/>
    <w:pPr>
      <w:ind w:left="720" w:hanging="720"/>
    </w:pPr>
  </w:style>
  <w:style w:type="paragraph" w:customStyle="1" w:styleId="a-Cont">
    <w:name w:val="a)-Cont"/>
    <w:basedOn w:val="Normal"/>
    <w:rsid w:val="00A85FB1"/>
    <w:pPr>
      <w:spacing w:after="240"/>
      <w:ind w:left="720" w:hanging="720"/>
    </w:pPr>
  </w:style>
  <w:style w:type="paragraph" w:customStyle="1" w:styleId="Bullet">
    <w:name w:val="Bullet"/>
    <w:basedOn w:val="Normal"/>
    <w:next w:val="Normal"/>
    <w:rsid w:val="00A85FB1"/>
    <w:pPr>
      <w:ind w:left="720" w:hanging="720"/>
    </w:pPr>
  </w:style>
  <w:style w:type="paragraph" w:customStyle="1" w:styleId="Bullet-Cont">
    <w:name w:val="Bullet-Cont"/>
    <w:basedOn w:val="Normal"/>
    <w:rsid w:val="00A85FB1"/>
    <w:pPr>
      <w:spacing w:after="240"/>
      <w:ind w:left="720" w:hanging="720"/>
    </w:pPr>
  </w:style>
  <w:style w:type="paragraph" w:styleId="Header">
    <w:name w:val="header"/>
    <w:basedOn w:val="Normal"/>
    <w:rsid w:val="00A85FB1"/>
    <w:pPr>
      <w:tabs>
        <w:tab w:val="center" w:pos="4153"/>
        <w:tab w:val="right" w:pos="8306"/>
      </w:tabs>
    </w:pPr>
  </w:style>
  <w:style w:type="paragraph" w:customStyle="1" w:styleId="Heading">
    <w:name w:val="Heading"/>
    <w:basedOn w:val="Normal"/>
    <w:next w:val="Normal"/>
    <w:rsid w:val="00A85FB1"/>
    <w:rPr>
      <w:b/>
      <w:caps/>
      <w:sz w:val="20"/>
    </w:rPr>
  </w:style>
  <w:style w:type="character" w:styleId="PageNumber">
    <w:name w:val="page number"/>
    <w:basedOn w:val="DefaultParagraphFont"/>
    <w:rsid w:val="00A85FB1"/>
  </w:style>
  <w:style w:type="paragraph" w:styleId="Footer">
    <w:name w:val="footer"/>
    <w:basedOn w:val="Normal"/>
    <w:link w:val="FooterChar"/>
    <w:rsid w:val="00E036D2"/>
    <w:pPr>
      <w:tabs>
        <w:tab w:val="center" w:pos="4153"/>
        <w:tab w:val="right" w:pos="8306"/>
      </w:tabs>
    </w:pPr>
  </w:style>
  <w:style w:type="table" w:styleId="TableGrid">
    <w:name w:val="Table Grid"/>
    <w:basedOn w:val="TableNormal"/>
    <w:rsid w:val="00E03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1653"/>
    <w:rPr>
      <w:rFonts w:ascii="Tahoma" w:hAnsi="Tahoma" w:cs="Tahoma"/>
      <w:sz w:val="16"/>
      <w:szCs w:val="16"/>
    </w:rPr>
  </w:style>
  <w:style w:type="character" w:styleId="Hyperlink">
    <w:name w:val="Hyperlink"/>
    <w:rsid w:val="00A933C5"/>
    <w:rPr>
      <w:color w:val="0000FF"/>
      <w:u w:val="single"/>
    </w:rPr>
  </w:style>
  <w:style w:type="paragraph" w:customStyle="1" w:styleId="Default">
    <w:name w:val="Default"/>
    <w:rsid w:val="000357B0"/>
    <w:pPr>
      <w:autoSpaceDE w:val="0"/>
      <w:autoSpaceDN w:val="0"/>
      <w:adjustRightInd w:val="0"/>
    </w:pPr>
    <w:rPr>
      <w:rFonts w:ascii="JKCGF B+ Gill Sans" w:hAnsi="JKCGF B+ Gill Sans" w:cs="JKCGF B+ Gill Sans"/>
      <w:color w:val="000000"/>
      <w:sz w:val="24"/>
      <w:szCs w:val="24"/>
    </w:rPr>
  </w:style>
  <w:style w:type="character" w:styleId="Strong">
    <w:name w:val="Strong"/>
    <w:uiPriority w:val="22"/>
    <w:qFormat/>
    <w:rsid w:val="0013456C"/>
    <w:rPr>
      <w:b/>
      <w:bCs/>
    </w:rPr>
  </w:style>
  <w:style w:type="paragraph" w:customStyle="1" w:styleId="CollegeStyle1">
    <w:name w:val="College Style 1"/>
    <w:link w:val="CollegeStyle1Char"/>
    <w:qFormat/>
    <w:rsid w:val="000D6353"/>
    <w:rPr>
      <w:rFonts w:ascii="Arial" w:hAnsi="Arial"/>
      <w:sz w:val="24"/>
      <w:szCs w:val="22"/>
    </w:rPr>
  </w:style>
  <w:style w:type="character" w:customStyle="1" w:styleId="CollegeStyle1Char">
    <w:name w:val="College Style 1 Char"/>
    <w:basedOn w:val="DefaultParagraphFont"/>
    <w:link w:val="CollegeStyle1"/>
    <w:locked/>
    <w:rsid w:val="000D6353"/>
    <w:rPr>
      <w:rFonts w:ascii="Arial" w:eastAsia="Times New Roman" w:hAnsi="Arial"/>
      <w:sz w:val="24"/>
      <w:szCs w:val="22"/>
      <w:lang w:val="en-GB" w:eastAsia="en-GB" w:bidi="ar-SA"/>
    </w:rPr>
  </w:style>
  <w:style w:type="character" w:customStyle="1" w:styleId="FooterChar">
    <w:name w:val="Footer Char"/>
    <w:link w:val="Footer"/>
    <w:rsid w:val="006E283E"/>
    <w:rPr>
      <w:sz w:val="24"/>
    </w:rPr>
  </w:style>
  <w:style w:type="table" w:customStyle="1" w:styleId="TableGrid1">
    <w:name w:val="Table Grid1"/>
    <w:basedOn w:val="TableNormal"/>
    <w:next w:val="TableGrid"/>
    <w:rsid w:val="003F6064"/>
    <w:rPr>
      <w:rFonts w:asciiTheme="minorHAnsi" w:eastAsia="Calibr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sually-hidden-always">
    <w:name w:val="visually-hidden-always"/>
    <w:basedOn w:val="DefaultParagraphFont"/>
    <w:rsid w:val="00D90271"/>
  </w:style>
  <w:style w:type="character" w:styleId="UnresolvedMention">
    <w:name w:val="Unresolved Mention"/>
    <w:basedOn w:val="DefaultParagraphFont"/>
    <w:uiPriority w:val="99"/>
    <w:semiHidden/>
    <w:unhideWhenUsed/>
    <w:rsid w:val="00401DF1"/>
    <w:rPr>
      <w:color w:val="605E5C"/>
      <w:shd w:val="clear" w:color="auto" w:fill="E1DFDD"/>
    </w:rPr>
  </w:style>
  <w:style w:type="character" w:styleId="CommentReference">
    <w:name w:val="annotation reference"/>
    <w:basedOn w:val="DefaultParagraphFont"/>
    <w:semiHidden/>
    <w:unhideWhenUsed/>
    <w:rsid w:val="00132583"/>
    <w:rPr>
      <w:sz w:val="16"/>
      <w:szCs w:val="16"/>
    </w:rPr>
  </w:style>
  <w:style w:type="paragraph" w:styleId="CommentText">
    <w:name w:val="annotation text"/>
    <w:basedOn w:val="Normal"/>
    <w:link w:val="CommentTextChar"/>
    <w:unhideWhenUsed/>
    <w:rsid w:val="00132583"/>
    <w:rPr>
      <w:sz w:val="20"/>
    </w:rPr>
  </w:style>
  <w:style w:type="character" w:customStyle="1" w:styleId="CommentTextChar">
    <w:name w:val="Comment Text Char"/>
    <w:basedOn w:val="DefaultParagraphFont"/>
    <w:link w:val="CommentText"/>
    <w:rsid w:val="00132583"/>
  </w:style>
  <w:style w:type="paragraph" w:styleId="CommentSubject">
    <w:name w:val="annotation subject"/>
    <w:basedOn w:val="CommentText"/>
    <w:next w:val="CommentText"/>
    <w:link w:val="CommentSubjectChar"/>
    <w:semiHidden/>
    <w:unhideWhenUsed/>
    <w:rsid w:val="00132583"/>
    <w:rPr>
      <w:b/>
      <w:bCs/>
    </w:rPr>
  </w:style>
  <w:style w:type="character" w:customStyle="1" w:styleId="CommentSubjectChar">
    <w:name w:val="Comment Subject Char"/>
    <w:basedOn w:val="CommentTextChar"/>
    <w:link w:val="CommentSubject"/>
    <w:semiHidden/>
    <w:rsid w:val="00132583"/>
    <w:rPr>
      <w:b/>
      <w:bCs/>
    </w:rPr>
  </w:style>
  <w:style w:type="character" w:styleId="FollowedHyperlink">
    <w:name w:val="FollowedHyperlink"/>
    <w:basedOn w:val="DefaultParagraphFont"/>
    <w:semiHidden/>
    <w:unhideWhenUsed/>
    <w:rsid w:val="00A272F1"/>
    <w:rPr>
      <w:color w:val="800080" w:themeColor="followedHyperlink"/>
      <w:u w:val="single"/>
    </w:rPr>
  </w:style>
  <w:style w:type="character" w:customStyle="1" w:styleId="cf01">
    <w:name w:val="cf01"/>
    <w:basedOn w:val="DefaultParagraphFont"/>
    <w:rsid w:val="00A272F1"/>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ac.uk/globalassets/13.-media--doc-repo/08.-policies/pdf_policies_overarching-policy-appeals-and-complaints.pdf" TargetMode="External"/><Relationship Id="rId13" Type="http://schemas.openxmlformats.org/officeDocument/2006/relationships/hyperlink" Target="https://www.law.ac.uk/policies/" TargetMode="External"/><Relationship Id="rId18" Type="http://schemas.openxmlformats.org/officeDocument/2006/relationships/hyperlink" Target="https://www.law.ac.uk/globalassets/13.-media--doc-repo/08.-policies/pdf_policies_extensions-deferrals-and-mitigating-circumstances-policy.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tudentsUnion@law.ac.uk" TargetMode="External"/><Relationship Id="rId12" Type="http://schemas.openxmlformats.org/officeDocument/2006/relationships/hyperlink" Target="https://rise.articulate.com/share/hgTfmpOsLbojbOkTl6c3hq-UajkSpkuc" TargetMode="External"/><Relationship Id="rId17" Type="http://schemas.openxmlformats.org/officeDocument/2006/relationships/hyperlink" Target="mailto:Academic.Registry@law.ac.uk" TargetMode="External"/><Relationship Id="rId2" Type="http://schemas.openxmlformats.org/officeDocument/2006/relationships/styles" Target="styles.xml"/><Relationship Id="rId16" Type="http://schemas.openxmlformats.org/officeDocument/2006/relationships/hyperlink" Target="mailto:concessions@law.ac.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cessions@law.ac.uk" TargetMode="External"/><Relationship Id="rId5" Type="http://schemas.openxmlformats.org/officeDocument/2006/relationships/footnotes" Target="footnotes.xml"/><Relationship Id="rId15" Type="http://schemas.openxmlformats.org/officeDocument/2006/relationships/hyperlink" Target="http://www.oiahe.org.uk" TargetMode="External"/><Relationship Id="rId10" Type="http://schemas.openxmlformats.org/officeDocument/2006/relationships/hyperlink" Target="https://rise.articulate.com/share/hgTfmpOsLbojbOkTl6c3hq-UajkSpku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aw.ac.uk/globalassets/13.-media--doc-repo/08.-policies/pdf_policies_academic-reviews-and-appeal-policy.pdf" TargetMode="External"/><Relationship Id="rId14" Type="http://schemas.openxmlformats.org/officeDocument/2006/relationships/hyperlink" Target="mailto:Academic.Registry@law.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2899</Words>
  <Characters>16527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The College of Law</Company>
  <LinksUpToDate>false</LinksUpToDate>
  <CharactersWithSpaces>19388</CharactersWithSpaces>
  <SharedDoc>false</SharedDoc>
  <HLinks>
    <vt:vector size="48" baseType="variant">
      <vt:variant>
        <vt:i4>7340119</vt:i4>
      </vt:variant>
      <vt:variant>
        <vt:i4>21</vt:i4>
      </vt:variant>
      <vt:variant>
        <vt:i4>0</vt:i4>
      </vt:variant>
      <vt:variant>
        <vt:i4>5</vt:i4>
      </vt:variant>
      <vt:variant>
        <vt:lpwstr>mailto:assessments-york@lawcol.co.uk</vt:lpwstr>
      </vt:variant>
      <vt:variant>
        <vt:lpwstr/>
      </vt:variant>
      <vt:variant>
        <vt:i4>4128854</vt:i4>
      </vt:variant>
      <vt:variant>
        <vt:i4>18</vt:i4>
      </vt:variant>
      <vt:variant>
        <vt:i4>0</vt:i4>
      </vt:variant>
      <vt:variant>
        <vt:i4>5</vt:i4>
      </vt:variant>
      <vt:variant>
        <vt:lpwstr>mailto:examinations.assessments-manchester@lawcol.co.uk</vt:lpwstr>
      </vt:variant>
      <vt:variant>
        <vt:lpwstr/>
      </vt:variant>
      <vt:variant>
        <vt:i4>6946890</vt:i4>
      </vt:variant>
      <vt:variant>
        <vt:i4>15</vt:i4>
      </vt:variant>
      <vt:variant>
        <vt:i4>0</vt:i4>
      </vt:variant>
      <vt:variant>
        <vt:i4>5</vt:i4>
      </vt:variant>
      <vt:variant>
        <vt:lpwstr>mailto:assessments-moorgate@lawcol.co.uk</vt:lpwstr>
      </vt:variant>
      <vt:variant>
        <vt:lpwstr/>
      </vt:variant>
      <vt:variant>
        <vt:i4>720943</vt:i4>
      </vt:variant>
      <vt:variant>
        <vt:i4>12</vt:i4>
      </vt:variant>
      <vt:variant>
        <vt:i4>0</vt:i4>
      </vt:variant>
      <vt:variant>
        <vt:i4>5</vt:i4>
      </vt:variant>
      <vt:variant>
        <vt:lpwstr>mailto:assessments-bloomsbury@lawcol.co.uk</vt:lpwstr>
      </vt:variant>
      <vt:variant>
        <vt:lpwstr/>
      </vt:variant>
      <vt:variant>
        <vt:i4>2818074</vt:i4>
      </vt:variant>
      <vt:variant>
        <vt:i4>9</vt:i4>
      </vt:variant>
      <vt:variant>
        <vt:i4>0</vt:i4>
      </vt:variant>
      <vt:variant>
        <vt:i4>5</vt:i4>
      </vt:variant>
      <vt:variant>
        <vt:lpwstr>mailto:assessmentservices.g@lawcol.co.uk</vt:lpwstr>
      </vt:variant>
      <vt:variant>
        <vt:lpwstr/>
      </vt:variant>
      <vt:variant>
        <vt:i4>6815752</vt:i4>
      </vt:variant>
      <vt:variant>
        <vt:i4>6</vt:i4>
      </vt:variant>
      <vt:variant>
        <vt:i4>0</vt:i4>
      </vt:variant>
      <vt:variant>
        <vt:i4>5</vt:i4>
      </vt:variant>
      <vt:variant>
        <vt:lpwstr>mailto:examinations.assessments-chester@lawcol.co.uk</vt:lpwstr>
      </vt:variant>
      <vt:variant>
        <vt:lpwstr/>
      </vt:variant>
      <vt:variant>
        <vt:i4>2097182</vt:i4>
      </vt:variant>
      <vt:variant>
        <vt:i4>3</vt:i4>
      </vt:variant>
      <vt:variant>
        <vt:i4>0</vt:i4>
      </vt:variant>
      <vt:variant>
        <vt:i4>5</vt:i4>
      </vt:variant>
      <vt:variant>
        <vt:lpwstr>mailto:bristol-assessments@lawcol.co.uk</vt:lpwstr>
      </vt:variant>
      <vt:variant>
        <vt:lpwstr/>
      </vt:variant>
      <vt:variant>
        <vt:i4>3997719</vt:i4>
      </vt:variant>
      <vt:variant>
        <vt:i4>0</vt:i4>
      </vt:variant>
      <vt:variant>
        <vt:i4>0</vt:i4>
      </vt:variant>
      <vt:variant>
        <vt:i4>5</vt:i4>
      </vt:variant>
      <vt:variant>
        <vt:lpwstr>mailto:gdl-assessmentsbham@lawcol.co.uk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Witts</dc:creator>
  <cp:lastModifiedBy>Aslam Mohammed</cp:lastModifiedBy>
  <cp:revision>2</cp:revision>
  <cp:lastPrinted>2019-06-26T14:31:00Z</cp:lastPrinted>
  <dcterms:created xsi:type="dcterms:W3CDTF">2024-06-11T08:47:00Z</dcterms:created>
  <dcterms:modified xsi:type="dcterms:W3CDTF">2024-06-11T08:47:00Z</dcterms:modified>
</cp:coreProperties>
</file>