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A8E" w14:textId="77777777" w:rsidR="00F179E0" w:rsidRDefault="00D768B7" w:rsidP="00F179E0">
      <w:pPr>
        <w:rPr>
          <w:rFonts w:ascii="Arial" w:hAnsi="Arial" w:cs="Arial"/>
          <w:b/>
          <w:sz w:val="36"/>
          <w:szCs w:val="36"/>
        </w:rPr>
      </w:pPr>
      <w:r>
        <w:rPr>
          <w:rFonts w:ascii="Arial" w:hAnsi="Arial" w:cs="Arial"/>
          <w:b/>
          <w:sz w:val="36"/>
          <w:szCs w:val="36"/>
        </w:rPr>
        <w:t xml:space="preserve">Application for a </w:t>
      </w:r>
      <w:r w:rsidR="00961175">
        <w:rPr>
          <w:rFonts w:ascii="Arial" w:hAnsi="Arial" w:cs="Arial"/>
          <w:b/>
          <w:sz w:val="36"/>
          <w:szCs w:val="36"/>
        </w:rPr>
        <w:t>Stage Two</w:t>
      </w:r>
      <w:r>
        <w:rPr>
          <w:rFonts w:ascii="Arial" w:hAnsi="Arial" w:cs="Arial"/>
          <w:b/>
          <w:sz w:val="36"/>
          <w:szCs w:val="36"/>
        </w:rPr>
        <w:t xml:space="preserve"> </w:t>
      </w:r>
      <w:r w:rsidR="00922DEC">
        <w:rPr>
          <w:rFonts w:ascii="Arial" w:hAnsi="Arial" w:cs="Arial"/>
          <w:b/>
          <w:sz w:val="36"/>
          <w:szCs w:val="36"/>
        </w:rPr>
        <w:t>Review</w:t>
      </w:r>
      <w:r w:rsidR="00D0591C">
        <w:rPr>
          <w:rFonts w:ascii="Arial" w:hAnsi="Arial" w:cs="Arial"/>
          <w:b/>
          <w:sz w:val="36"/>
          <w:szCs w:val="36"/>
        </w:rPr>
        <w:t xml:space="preserve"> </w:t>
      </w:r>
    </w:p>
    <w:p w14:paraId="557DA53D" w14:textId="4FACE929" w:rsidR="004A730E" w:rsidRDefault="00FD6353" w:rsidP="00F179E0">
      <w:pPr>
        <w:rPr>
          <w:rFonts w:ascii="Arial" w:hAnsi="Arial" w:cs="Arial"/>
          <w:sz w:val="32"/>
          <w:szCs w:val="32"/>
        </w:rPr>
      </w:pPr>
      <w:r>
        <w:rPr>
          <w:rFonts w:ascii="Arial" w:hAnsi="Arial" w:cs="Arial"/>
          <w:sz w:val="32"/>
          <w:szCs w:val="32"/>
        </w:rPr>
        <w:tab/>
      </w:r>
    </w:p>
    <w:p w14:paraId="5038FBA9" w14:textId="77777777" w:rsidR="004A730E" w:rsidRPr="004A730E" w:rsidRDefault="004A730E">
      <w:pPr>
        <w:rPr>
          <w:rFonts w:ascii="Arial" w:hAnsi="Arial" w:cs="Arial"/>
          <w:sz w:val="22"/>
          <w:szCs w:val="22"/>
        </w:rPr>
      </w:pPr>
      <w:r w:rsidRPr="004A730E">
        <w:rPr>
          <w:rFonts w:ascii="Arial" w:hAnsi="Arial" w:cs="Arial"/>
          <w:sz w:val="22"/>
          <w:szCs w:val="22"/>
        </w:rPr>
        <w:t xml:space="preserve">Your </w:t>
      </w:r>
      <w:r w:rsidR="00961175">
        <w:rPr>
          <w:rFonts w:ascii="Arial" w:hAnsi="Arial" w:cs="Arial"/>
          <w:sz w:val="22"/>
          <w:szCs w:val="22"/>
        </w:rPr>
        <w:t xml:space="preserve">Stage One </w:t>
      </w:r>
      <w:r w:rsidR="00922DEC">
        <w:rPr>
          <w:rFonts w:ascii="Arial" w:hAnsi="Arial" w:cs="Arial"/>
          <w:sz w:val="22"/>
          <w:szCs w:val="22"/>
        </w:rPr>
        <w:t>Appeal</w:t>
      </w:r>
      <w:r w:rsidR="00CE546A">
        <w:rPr>
          <w:rFonts w:ascii="Arial" w:hAnsi="Arial" w:cs="Arial"/>
          <w:sz w:val="22"/>
          <w:szCs w:val="22"/>
        </w:rPr>
        <w:t xml:space="preserve"> </w:t>
      </w:r>
      <w:r w:rsidR="00E6328B">
        <w:rPr>
          <w:rFonts w:ascii="Arial" w:hAnsi="Arial" w:cs="Arial"/>
          <w:sz w:val="22"/>
          <w:szCs w:val="22"/>
        </w:rPr>
        <w:t>of</w:t>
      </w:r>
      <w:r w:rsidR="00CE546A">
        <w:rPr>
          <w:rFonts w:ascii="Arial" w:hAnsi="Arial" w:cs="Arial"/>
          <w:sz w:val="22"/>
          <w:szCs w:val="22"/>
        </w:rPr>
        <w:t xml:space="preserve"> decision of the</w:t>
      </w:r>
      <w:r w:rsidRPr="004A730E">
        <w:rPr>
          <w:rFonts w:ascii="Arial" w:hAnsi="Arial" w:cs="Arial"/>
          <w:sz w:val="22"/>
          <w:szCs w:val="22"/>
        </w:rPr>
        <w:t xml:space="preserve"> Board of Examiners with respect to your results has been considered.  You will have received a response </w:t>
      </w:r>
      <w:r w:rsidR="00CE546A">
        <w:rPr>
          <w:rFonts w:ascii="Arial" w:hAnsi="Arial" w:cs="Arial"/>
          <w:sz w:val="22"/>
          <w:szCs w:val="22"/>
        </w:rPr>
        <w:t>from</w:t>
      </w:r>
      <w:r w:rsidRPr="004A730E">
        <w:rPr>
          <w:rFonts w:ascii="Arial" w:hAnsi="Arial" w:cs="Arial"/>
          <w:sz w:val="22"/>
          <w:szCs w:val="22"/>
        </w:rPr>
        <w:t xml:space="preserve"> the Board with this form.</w:t>
      </w:r>
      <w:r w:rsidR="00783BF0">
        <w:rPr>
          <w:rFonts w:ascii="Arial" w:hAnsi="Arial" w:cs="Arial"/>
          <w:sz w:val="22"/>
          <w:szCs w:val="22"/>
        </w:rPr>
        <w:t xml:space="preserve">  </w:t>
      </w:r>
      <w:r w:rsidRPr="004A730E">
        <w:rPr>
          <w:rFonts w:ascii="Arial" w:hAnsi="Arial" w:cs="Arial"/>
          <w:sz w:val="22"/>
          <w:szCs w:val="22"/>
        </w:rPr>
        <w:t>Your correspondence with the Board is now completed.</w:t>
      </w:r>
    </w:p>
    <w:p w14:paraId="351B6ED1" w14:textId="77777777" w:rsidR="004A730E" w:rsidRPr="004A730E" w:rsidRDefault="004A730E">
      <w:pPr>
        <w:rPr>
          <w:rFonts w:ascii="Arial" w:hAnsi="Arial" w:cs="Arial"/>
          <w:sz w:val="22"/>
          <w:szCs w:val="22"/>
        </w:rPr>
      </w:pPr>
    </w:p>
    <w:p w14:paraId="78771B65" w14:textId="77777777" w:rsidR="004A730E" w:rsidRPr="004A730E" w:rsidRDefault="004A730E">
      <w:pPr>
        <w:rPr>
          <w:rFonts w:ascii="Arial" w:hAnsi="Arial" w:cs="Arial"/>
          <w:sz w:val="22"/>
          <w:szCs w:val="22"/>
        </w:rPr>
      </w:pPr>
      <w:r w:rsidRPr="004A730E">
        <w:rPr>
          <w:rFonts w:ascii="Arial" w:hAnsi="Arial" w:cs="Arial"/>
          <w:sz w:val="22"/>
          <w:szCs w:val="22"/>
        </w:rPr>
        <w:t>This form offers you the opportuni</w:t>
      </w:r>
      <w:r w:rsidR="00E224A6">
        <w:rPr>
          <w:rFonts w:ascii="Arial" w:hAnsi="Arial" w:cs="Arial"/>
          <w:sz w:val="22"/>
          <w:szCs w:val="22"/>
        </w:rPr>
        <w:t xml:space="preserve">ty to make an application for a </w:t>
      </w:r>
      <w:r w:rsidR="00961175">
        <w:rPr>
          <w:rFonts w:ascii="Arial" w:hAnsi="Arial" w:cs="Arial"/>
          <w:sz w:val="22"/>
          <w:szCs w:val="22"/>
        </w:rPr>
        <w:t>Stage Two</w:t>
      </w:r>
      <w:r w:rsidR="00E224A6">
        <w:rPr>
          <w:rFonts w:ascii="Arial" w:hAnsi="Arial" w:cs="Arial"/>
          <w:sz w:val="22"/>
          <w:szCs w:val="22"/>
        </w:rPr>
        <w:t xml:space="preserve"> </w:t>
      </w:r>
      <w:r w:rsidR="00922DEC">
        <w:rPr>
          <w:rFonts w:ascii="Arial" w:hAnsi="Arial" w:cs="Arial"/>
          <w:sz w:val="22"/>
          <w:szCs w:val="22"/>
        </w:rPr>
        <w:t>Review</w:t>
      </w:r>
      <w:r w:rsidRPr="004A730E">
        <w:rPr>
          <w:rFonts w:ascii="Arial" w:hAnsi="Arial" w:cs="Arial"/>
          <w:sz w:val="22"/>
          <w:szCs w:val="22"/>
        </w:rPr>
        <w:t xml:space="preserve"> of the process, subsequent to the </w:t>
      </w:r>
      <w:r w:rsidR="00922DEC">
        <w:rPr>
          <w:rFonts w:ascii="Arial" w:hAnsi="Arial" w:cs="Arial"/>
          <w:sz w:val="22"/>
          <w:szCs w:val="22"/>
        </w:rPr>
        <w:t>appeal</w:t>
      </w:r>
      <w:r w:rsidRPr="004A730E">
        <w:rPr>
          <w:rFonts w:ascii="Arial" w:hAnsi="Arial" w:cs="Arial"/>
          <w:sz w:val="22"/>
          <w:szCs w:val="22"/>
        </w:rPr>
        <w:t xml:space="preserve"> permitted under the Assessment Regulations.  If you wish to follow this route you must complete this form and send it together with all supporting evidence to:</w:t>
      </w:r>
    </w:p>
    <w:p w14:paraId="0C62D8DF" w14:textId="77777777" w:rsidR="004A730E" w:rsidRPr="004A730E" w:rsidRDefault="004A730E">
      <w:pPr>
        <w:rPr>
          <w:rFonts w:ascii="Arial" w:hAnsi="Arial" w:cs="Arial"/>
          <w:sz w:val="22"/>
          <w:szCs w:val="22"/>
        </w:rPr>
      </w:pPr>
    </w:p>
    <w:p w14:paraId="47269B22" w14:textId="2D662C90" w:rsidR="004A730E" w:rsidRPr="004A730E" w:rsidRDefault="004A730E">
      <w:pPr>
        <w:rPr>
          <w:rFonts w:ascii="Arial" w:hAnsi="Arial" w:cs="Arial"/>
          <w:b/>
          <w:sz w:val="22"/>
          <w:szCs w:val="22"/>
        </w:rPr>
      </w:pPr>
      <w:r w:rsidRPr="004A730E">
        <w:rPr>
          <w:rFonts w:ascii="Arial" w:hAnsi="Arial" w:cs="Arial"/>
          <w:b/>
          <w:sz w:val="22"/>
          <w:szCs w:val="22"/>
        </w:rPr>
        <w:t>Academic Registry (</w:t>
      </w:r>
      <w:r w:rsidR="00961175">
        <w:rPr>
          <w:rFonts w:ascii="Arial" w:hAnsi="Arial" w:cs="Arial"/>
          <w:b/>
          <w:sz w:val="22"/>
          <w:szCs w:val="22"/>
        </w:rPr>
        <w:t>Stage Two</w:t>
      </w:r>
      <w:r w:rsidRPr="004A730E">
        <w:rPr>
          <w:rFonts w:ascii="Arial" w:hAnsi="Arial" w:cs="Arial"/>
          <w:b/>
          <w:sz w:val="22"/>
          <w:szCs w:val="22"/>
        </w:rPr>
        <w:t xml:space="preserve"> </w:t>
      </w:r>
      <w:r w:rsidR="00922DEC">
        <w:rPr>
          <w:rFonts w:ascii="Arial" w:hAnsi="Arial" w:cs="Arial"/>
          <w:b/>
          <w:sz w:val="22"/>
          <w:szCs w:val="22"/>
        </w:rPr>
        <w:t>Review</w:t>
      </w:r>
      <w:r w:rsidRPr="004A730E">
        <w:rPr>
          <w:rFonts w:ascii="Arial" w:hAnsi="Arial" w:cs="Arial"/>
          <w:b/>
          <w:sz w:val="22"/>
          <w:szCs w:val="22"/>
        </w:rPr>
        <w:t>)</w:t>
      </w:r>
      <w:r w:rsidR="00B610A7">
        <w:rPr>
          <w:rFonts w:ascii="Arial" w:hAnsi="Arial" w:cs="Arial"/>
          <w:b/>
          <w:sz w:val="22"/>
          <w:szCs w:val="22"/>
        </w:rPr>
        <w:t xml:space="preserve"> – University Complaints Officer</w:t>
      </w:r>
    </w:p>
    <w:p w14:paraId="2F1A4311" w14:textId="77777777" w:rsidR="004A730E" w:rsidRPr="004A730E" w:rsidRDefault="004A730E">
      <w:pPr>
        <w:rPr>
          <w:rFonts w:ascii="Arial" w:hAnsi="Arial" w:cs="Arial"/>
          <w:b/>
          <w:sz w:val="22"/>
          <w:szCs w:val="22"/>
        </w:rPr>
      </w:pPr>
      <w:r w:rsidRPr="004A730E">
        <w:rPr>
          <w:rFonts w:ascii="Arial" w:hAnsi="Arial" w:cs="Arial"/>
          <w:b/>
          <w:sz w:val="22"/>
          <w:szCs w:val="22"/>
        </w:rPr>
        <w:t xml:space="preserve">The </w:t>
      </w:r>
      <w:r w:rsidR="00D768B7">
        <w:rPr>
          <w:rFonts w:ascii="Arial" w:hAnsi="Arial" w:cs="Arial"/>
          <w:b/>
          <w:sz w:val="22"/>
          <w:szCs w:val="22"/>
        </w:rPr>
        <w:t>University</w:t>
      </w:r>
      <w:r w:rsidRPr="004A730E">
        <w:rPr>
          <w:rFonts w:ascii="Arial" w:hAnsi="Arial" w:cs="Arial"/>
          <w:b/>
          <w:sz w:val="22"/>
          <w:szCs w:val="22"/>
        </w:rPr>
        <w:t xml:space="preserve"> of Law</w:t>
      </w:r>
      <w:r w:rsidR="00783BF0">
        <w:rPr>
          <w:rFonts w:ascii="Arial" w:hAnsi="Arial" w:cs="Arial"/>
          <w:b/>
          <w:sz w:val="22"/>
          <w:szCs w:val="22"/>
        </w:rPr>
        <w:t xml:space="preserve">, </w:t>
      </w:r>
      <w:r w:rsidRPr="004A730E">
        <w:rPr>
          <w:rFonts w:ascii="Arial" w:hAnsi="Arial" w:cs="Arial"/>
          <w:b/>
          <w:sz w:val="22"/>
          <w:szCs w:val="22"/>
        </w:rPr>
        <w:t>14 Store Street</w:t>
      </w:r>
    </w:p>
    <w:p w14:paraId="1D8BA33E" w14:textId="77777777" w:rsidR="004A730E" w:rsidRPr="004A730E" w:rsidRDefault="004A730E">
      <w:pPr>
        <w:rPr>
          <w:rFonts w:ascii="Arial" w:hAnsi="Arial" w:cs="Arial"/>
          <w:sz w:val="22"/>
          <w:szCs w:val="22"/>
        </w:rPr>
      </w:pPr>
      <w:r w:rsidRPr="004A730E">
        <w:rPr>
          <w:rFonts w:ascii="Arial" w:hAnsi="Arial" w:cs="Arial"/>
          <w:b/>
          <w:sz w:val="22"/>
          <w:szCs w:val="22"/>
        </w:rPr>
        <w:t>London</w:t>
      </w:r>
      <w:r w:rsidR="00783BF0">
        <w:rPr>
          <w:rFonts w:ascii="Arial" w:hAnsi="Arial" w:cs="Arial"/>
          <w:b/>
          <w:sz w:val="22"/>
          <w:szCs w:val="22"/>
        </w:rPr>
        <w:t xml:space="preserve">, </w:t>
      </w:r>
      <w:r w:rsidRPr="004A730E">
        <w:rPr>
          <w:rFonts w:ascii="Arial" w:hAnsi="Arial" w:cs="Arial"/>
          <w:b/>
          <w:sz w:val="22"/>
          <w:szCs w:val="22"/>
        </w:rPr>
        <w:t>WC1E 7DE</w:t>
      </w:r>
    </w:p>
    <w:p w14:paraId="1102409E" w14:textId="4A1F7E6B" w:rsidR="004A730E" w:rsidRPr="004A730E" w:rsidRDefault="00CE546A">
      <w:pPr>
        <w:rPr>
          <w:rFonts w:ascii="Arial" w:hAnsi="Arial" w:cs="Arial"/>
          <w:sz w:val="22"/>
          <w:szCs w:val="22"/>
        </w:rPr>
      </w:pPr>
      <w:r>
        <w:rPr>
          <w:rFonts w:ascii="Arial" w:hAnsi="Arial" w:cs="Arial"/>
          <w:sz w:val="22"/>
          <w:szCs w:val="22"/>
        </w:rPr>
        <w:t>Email:</w:t>
      </w:r>
      <w:r>
        <w:rPr>
          <w:rFonts w:ascii="Arial" w:hAnsi="Arial" w:cs="Arial"/>
          <w:sz w:val="22"/>
          <w:szCs w:val="22"/>
        </w:rPr>
        <w:tab/>
      </w:r>
      <w:r w:rsidR="00B610A7" w:rsidRPr="00B610A7">
        <w:rPr>
          <w:rFonts w:ascii="Arial" w:hAnsi="Arial" w:cs="Arial"/>
          <w:sz w:val="22"/>
          <w:szCs w:val="22"/>
        </w:rPr>
        <w:t>Comp</w:t>
      </w:r>
      <w:r w:rsidR="00B610A7">
        <w:rPr>
          <w:rFonts w:ascii="Arial" w:hAnsi="Arial" w:cs="Arial"/>
          <w:sz w:val="22"/>
          <w:szCs w:val="22"/>
        </w:rPr>
        <w:t>laints@law.ac.uk</w:t>
      </w:r>
    </w:p>
    <w:p w14:paraId="1E759EA1" w14:textId="77777777" w:rsidR="004A730E" w:rsidRDefault="004A730E">
      <w:pPr>
        <w:rPr>
          <w:rFonts w:ascii="Arial" w:hAnsi="Arial" w:cs="Arial"/>
          <w:sz w:val="22"/>
          <w:szCs w:val="22"/>
        </w:rPr>
      </w:pPr>
    </w:p>
    <w:p w14:paraId="215346EE" w14:textId="45E0FC7E" w:rsidR="00CE546A" w:rsidRDefault="00CE546A">
      <w:pPr>
        <w:rPr>
          <w:rFonts w:ascii="Arial" w:hAnsi="Arial" w:cs="Arial"/>
          <w:sz w:val="22"/>
          <w:szCs w:val="22"/>
        </w:rPr>
      </w:pPr>
      <w:r>
        <w:rPr>
          <w:rFonts w:ascii="Arial" w:hAnsi="Arial" w:cs="Arial"/>
          <w:sz w:val="22"/>
          <w:szCs w:val="22"/>
        </w:rPr>
        <w:t xml:space="preserve">Forms may be completed and submitted </w:t>
      </w:r>
      <w:r w:rsidR="00FD5DCB">
        <w:rPr>
          <w:rFonts w:ascii="Arial" w:hAnsi="Arial" w:cs="Arial"/>
          <w:sz w:val="22"/>
          <w:szCs w:val="22"/>
        </w:rPr>
        <w:t>electronically or</w:t>
      </w:r>
      <w:r>
        <w:rPr>
          <w:rFonts w:ascii="Arial" w:hAnsi="Arial" w:cs="Arial"/>
          <w:sz w:val="22"/>
          <w:szCs w:val="22"/>
        </w:rPr>
        <w:t xml:space="preserve"> can be completed and submitted in hard copy.  Supporting documents must be provided.  If you have been provided with a hard copy form and wish to submit your application electronically, please email </w:t>
      </w:r>
      <w:hyperlink r:id="rId7" w:history="1">
        <w:r w:rsidR="00B610A7">
          <w:rPr>
            <w:rStyle w:val="Hyperlink"/>
            <w:rFonts w:ascii="Arial" w:hAnsi="Arial" w:cs="Arial"/>
            <w:sz w:val="22"/>
            <w:szCs w:val="22"/>
          </w:rPr>
          <w:t>Complaints</w:t>
        </w:r>
        <w:r w:rsidR="00B610A7" w:rsidRPr="00EC5CA7">
          <w:rPr>
            <w:rStyle w:val="Hyperlink"/>
            <w:rFonts w:ascii="Arial" w:hAnsi="Arial" w:cs="Arial"/>
            <w:sz w:val="22"/>
            <w:szCs w:val="22"/>
          </w:rPr>
          <w:t xml:space="preserve"> @law.ac.uk</w:t>
        </w:r>
      </w:hyperlink>
      <w:r>
        <w:rPr>
          <w:rFonts w:ascii="Arial" w:hAnsi="Arial" w:cs="Arial"/>
          <w:sz w:val="22"/>
          <w:szCs w:val="22"/>
        </w:rPr>
        <w:t xml:space="preserve"> to request the form electronically.</w:t>
      </w:r>
    </w:p>
    <w:p w14:paraId="12D4D408" w14:textId="77777777" w:rsidR="00CE546A" w:rsidRPr="004A730E" w:rsidRDefault="00CE546A">
      <w:pPr>
        <w:rPr>
          <w:rFonts w:ascii="Arial" w:hAnsi="Arial" w:cs="Arial"/>
          <w:sz w:val="22"/>
          <w:szCs w:val="22"/>
        </w:rPr>
      </w:pPr>
    </w:p>
    <w:p w14:paraId="09D6F9E5" w14:textId="77777777" w:rsidR="004A730E" w:rsidRDefault="004A730E">
      <w:pPr>
        <w:rPr>
          <w:rFonts w:ascii="Arial" w:hAnsi="Arial" w:cs="Arial"/>
          <w:sz w:val="22"/>
          <w:szCs w:val="22"/>
        </w:rPr>
      </w:pPr>
      <w:r w:rsidRPr="004A730E">
        <w:rPr>
          <w:rFonts w:ascii="Arial" w:hAnsi="Arial" w:cs="Arial"/>
          <w:sz w:val="22"/>
          <w:szCs w:val="22"/>
        </w:rPr>
        <w:t xml:space="preserve">All forms must be received </w:t>
      </w:r>
      <w:r w:rsidRPr="00CE546A">
        <w:rPr>
          <w:rFonts w:ascii="Arial" w:hAnsi="Arial" w:cs="Arial"/>
          <w:b/>
          <w:sz w:val="22"/>
          <w:szCs w:val="22"/>
        </w:rPr>
        <w:t xml:space="preserve">within 14 </w:t>
      </w:r>
      <w:r w:rsidR="00961175">
        <w:rPr>
          <w:rFonts w:ascii="Arial" w:hAnsi="Arial" w:cs="Arial"/>
          <w:b/>
          <w:sz w:val="22"/>
          <w:szCs w:val="22"/>
        </w:rPr>
        <w:t xml:space="preserve">calendar </w:t>
      </w:r>
      <w:r w:rsidRPr="00CE546A">
        <w:rPr>
          <w:rFonts w:ascii="Arial" w:hAnsi="Arial" w:cs="Arial"/>
          <w:b/>
          <w:sz w:val="22"/>
          <w:szCs w:val="22"/>
        </w:rPr>
        <w:t>days</w:t>
      </w:r>
      <w:r w:rsidRPr="004A730E">
        <w:rPr>
          <w:rFonts w:ascii="Arial" w:hAnsi="Arial" w:cs="Arial"/>
          <w:sz w:val="22"/>
          <w:szCs w:val="22"/>
        </w:rPr>
        <w:t xml:space="preserve"> of receipt of this form</w:t>
      </w:r>
      <w:r w:rsidR="00E224A6">
        <w:rPr>
          <w:rFonts w:ascii="Arial" w:hAnsi="Arial" w:cs="Arial"/>
          <w:sz w:val="22"/>
          <w:szCs w:val="22"/>
        </w:rPr>
        <w:t>, though supporting evidence may be supplied later</w:t>
      </w:r>
      <w:r w:rsidRPr="004A730E">
        <w:rPr>
          <w:rFonts w:ascii="Arial" w:hAnsi="Arial" w:cs="Arial"/>
          <w:sz w:val="22"/>
          <w:szCs w:val="22"/>
        </w:rPr>
        <w:t>.</w:t>
      </w:r>
    </w:p>
    <w:p w14:paraId="173D8881" w14:textId="77777777" w:rsidR="001D6504" w:rsidRDefault="001D6504">
      <w:pPr>
        <w:rPr>
          <w:rFonts w:ascii="Arial" w:hAnsi="Arial" w:cs="Arial"/>
          <w:sz w:val="22"/>
          <w:szCs w:val="22"/>
        </w:rPr>
      </w:pPr>
    </w:p>
    <w:p w14:paraId="2EAA8D30" w14:textId="109765AA" w:rsidR="001D6504" w:rsidRPr="004A730E" w:rsidRDefault="001D6504">
      <w:pPr>
        <w:rPr>
          <w:rFonts w:ascii="Arial" w:hAnsi="Arial" w:cs="Arial"/>
          <w:sz w:val="22"/>
          <w:szCs w:val="22"/>
        </w:rPr>
      </w:pPr>
      <w:r>
        <w:rPr>
          <w:rFonts w:ascii="Arial" w:hAnsi="Arial" w:cs="Arial"/>
          <w:sz w:val="22"/>
          <w:szCs w:val="22"/>
        </w:rPr>
        <w:t xml:space="preserve">For advice on the best way to completed the form, contact </w:t>
      </w:r>
      <w:hyperlink r:id="rId8" w:history="1">
        <w:r w:rsidR="00B610A7" w:rsidRPr="00EC5CA7">
          <w:rPr>
            <w:rStyle w:val="Hyperlink"/>
            <w:rFonts w:ascii="Arial" w:hAnsi="Arial" w:cs="Arial"/>
            <w:sz w:val="22"/>
            <w:szCs w:val="22"/>
          </w:rPr>
          <w:t>SUAdvice@law.ac.uk</w:t>
        </w:r>
      </w:hyperlink>
      <w:r>
        <w:rPr>
          <w:rFonts w:ascii="Arial" w:hAnsi="Arial" w:cs="Arial"/>
          <w:sz w:val="22"/>
          <w:szCs w:val="22"/>
        </w:rPr>
        <w:t xml:space="preserve"> </w:t>
      </w:r>
    </w:p>
    <w:p w14:paraId="5FF7397C" w14:textId="77777777" w:rsidR="004A730E" w:rsidRPr="004A730E" w:rsidRDefault="004A730E">
      <w:pPr>
        <w:rPr>
          <w:rFonts w:ascii="Arial" w:hAnsi="Arial" w:cs="Arial"/>
          <w:sz w:val="22"/>
          <w:szCs w:val="22"/>
        </w:rPr>
      </w:pPr>
    </w:p>
    <w:p w14:paraId="2A653C17" w14:textId="77777777" w:rsidR="004A730E" w:rsidRPr="004A730E" w:rsidRDefault="004A730E">
      <w:pPr>
        <w:rPr>
          <w:rFonts w:ascii="Arial" w:hAnsi="Arial" w:cs="Arial"/>
          <w:sz w:val="22"/>
          <w:szCs w:val="22"/>
        </w:rPr>
      </w:pPr>
      <w:r w:rsidRPr="004A730E">
        <w:rPr>
          <w:rFonts w:ascii="Arial" w:hAnsi="Arial" w:cs="Arial"/>
          <w:sz w:val="22"/>
          <w:szCs w:val="22"/>
        </w:rPr>
        <w:t>Your application can only be considered on the following grounds:</w:t>
      </w:r>
    </w:p>
    <w:tbl>
      <w:tblPr>
        <w:tblW w:w="0" w:type="auto"/>
        <w:shd w:val="clear" w:color="auto" w:fill="99CCFF"/>
        <w:tblLook w:val="01E0" w:firstRow="1" w:lastRow="1" w:firstColumn="1" w:lastColumn="1" w:noHBand="0" w:noVBand="0"/>
      </w:tblPr>
      <w:tblGrid>
        <w:gridCol w:w="9972"/>
      </w:tblGrid>
      <w:tr w:rsidR="004A730E" w:rsidRPr="000321F8" w14:paraId="50F96B4E" w14:textId="77777777" w:rsidTr="000321F8">
        <w:tc>
          <w:tcPr>
            <w:tcW w:w="10188" w:type="dxa"/>
            <w:shd w:val="clear" w:color="auto" w:fill="99CCFF"/>
          </w:tcPr>
          <w:p w14:paraId="08BF035E" w14:textId="77777777" w:rsidR="00A45476" w:rsidRPr="00A45476" w:rsidRDefault="00A45476" w:rsidP="00A45476">
            <w:pPr>
              <w:numPr>
                <w:ilvl w:val="0"/>
                <w:numId w:val="9"/>
              </w:numPr>
              <w:rPr>
                <w:rFonts w:ascii="Arial" w:hAnsi="Arial" w:cs="Arial"/>
                <w:sz w:val="22"/>
                <w:szCs w:val="22"/>
              </w:rPr>
            </w:pPr>
            <w:r>
              <w:rPr>
                <w:rFonts w:ascii="Arial" w:hAnsi="Arial" w:cs="Arial"/>
                <w:sz w:val="22"/>
                <w:szCs w:val="22"/>
              </w:rPr>
              <w:t>You have obtained new evidence in support of your case, which the Board of Examiners has not previously seen</w:t>
            </w:r>
          </w:p>
          <w:p w14:paraId="22F0EBCA" w14:textId="77777777" w:rsidR="00A45476" w:rsidRPr="00A45476" w:rsidRDefault="00A45476" w:rsidP="00A45476">
            <w:pPr>
              <w:numPr>
                <w:ilvl w:val="0"/>
                <w:numId w:val="9"/>
              </w:numPr>
              <w:rPr>
                <w:rFonts w:ascii="Arial" w:hAnsi="Arial" w:cs="Arial"/>
                <w:sz w:val="22"/>
                <w:szCs w:val="22"/>
              </w:rPr>
            </w:pPr>
            <w:r>
              <w:rPr>
                <w:rFonts w:ascii="Arial" w:hAnsi="Arial" w:cs="Arial"/>
                <w:b/>
                <w:sz w:val="22"/>
                <w:szCs w:val="22"/>
              </w:rPr>
              <w:t xml:space="preserve">Or </w:t>
            </w:r>
            <w:r w:rsidR="004A730E" w:rsidRPr="000321F8">
              <w:rPr>
                <w:rFonts w:ascii="Arial" w:hAnsi="Arial" w:cs="Arial"/>
                <w:sz w:val="22"/>
                <w:szCs w:val="22"/>
              </w:rPr>
              <w:t>Failure by the Board of Examiners to follow the Assessment Regulations in reaching its decision;</w:t>
            </w:r>
          </w:p>
          <w:p w14:paraId="0F927888" w14:textId="77777777" w:rsidR="004A730E" w:rsidRPr="000321F8" w:rsidRDefault="00A45476" w:rsidP="000321F8">
            <w:pPr>
              <w:numPr>
                <w:ilvl w:val="0"/>
                <w:numId w:val="9"/>
              </w:numPr>
              <w:rPr>
                <w:rFonts w:ascii="Arial" w:hAnsi="Arial" w:cs="Arial"/>
                <w:sz w:val="22"/>
                <w:szCs w:val="22"/>
              </w:rPr>
            </w:pPr>
            <w:r>
              <w:rPr>
                <w:rFonts w:ascii="Arial" w:hAnsi="Arial" w:cs="Arial"/>
                <w:b/>
                <w:sz w:val="22"/>
                <w:szCs w:val="22"/>
              </w:rPr>
              <w:t xml:space="preserve">Or </w:t>
            </w:r>
            <w:r w:rsidR="004A730E" w:rsidRPr="000321F8">
              <w:rPr>
                <w:rFonts w:ascii="Arial" w:hAnsi="Arial" w:cs="Arial"/>
                <w:sz w:val="22"/>
                <w:szCs w:val="22"/>
              </w:rPr>
              <w:t>The Board of Examiners has reached a decision which no reasonable body, properly directed and taking into account all relevant factors, could have arrived at.</w:t>
            </w:r>
          </w:p>
          <w:p w14:paraId="0126AC36" w14:textId="77777777" w:rsidR="004A730E" w:rsidRPr="000321F8" w:rsidRDefault="004A730E" w:rsidP="004A730E">
            <w:pPr>
              <w:rPr>
                <w:rFonts w:ascii="Arial" w:hAnsi="Arial" w:cs="Arial"/>
                <w:sz w:val="22"/>
                <w:szCs w:val="22"/>
              </w:rPr>
            </w:pPr>
          </w:p>
          <w:p w14:paraId="43A94CF0" w14:textId="77777777" w:rsidR="004A730E" w:rsidRPr="000321F8" w:rsidRDefault="004A730E" w:rsidP="004A730E">
            <w:pPr>
              <w:rPr>
                <w:rFonts w:ascii="Arial" w:hAnsi="Arial" w:cs="Arial"/>
                <w:b/>
                <w:sz w:val="22"/>
                <w:szCs w:val="22"/>
              </w:rPr>
            </w:pPr>
            <w:r w:rsidRPr="000321F8">
              <w:rPr>
                <w:rFonts w:ascii="Arial" w:hAnsi="Arial" w:cs="Arial"/>
                <w:b/>
                <w:sz w:val="22"/>
                <w:szCs w:val="22"/>
              </w:rPr>
              <w:t>There is no appeal against the academic judg</w:t>
            </w:r>
            <w:r w:rsidR="00B10AEA">
              <w:rPr>
                <w:rFonts w:ascii="Arial" w:hAnsi="Arial" w:cs="Arial"/>
                <w:b/>
                <w:sz w:val="22"/>
                <w:szCs w:val="22"/>
              </w:rPr>
              <w:t>e</w:t>
            </w:r>
            <w:r w:rsidRPr="000321F8">
              <w:rPr>
                <w:rFonts w:ascii="Arial" w:hAnsi="Arial" w:cs="Arial"/>
                <w:b/>
                <w:sz w:val="22"/>
                <w:szCs w:val="22"/>
              </w:rPr>
              <w:t>ment of the Board of Examiners</w:t>
            </w:r>
          </w:p>
        </w:tc>
      </w:tr>
    </w:tbl>
    <w:p w14:paraId="0B9665A8" w14:textId="77777777" w:rsidR="004A730E" w:rsidRPr="004A730E" w:rsidRDefault="004A730E">
      <w:pPr>
        <w:rPr>
          <w:rFonts w:ascii="Arial" w:hAnsi="Arial" w:cs="Arial"/>
          <w:sz w:val="22"/>
          <w:szCs w:val="22"/>
        </w:rPr>
      </w:pPr>
    </w:p>
    <w:p w14:paraId="23C69B1A" w14:textId="77777777" w:rsidR="004A730E" w:rsidRPr="004A730E" w:rsidRDefault="004A730E">
      <w:pPr>
        <w:rPr>
          <w:rFonts w:ascii="Arial" w:hAnsi="Arial" w:cs="Arial"/>
          <w:sz w:val="22"/>
          <w:szCs w:val="22"/>
        </w:rPr>
      </w:pPr>
      <w:r w:rsidRPr="004A730E">
        <w:rPr>
          <w:rFonts w:ascii="Arial" w:hAnsi="Arial" w:cs="Arial"/>
          <w:sz w:val="22"/>
          <w:szCs w:val="22"/>
        </w:rPr>
        <w:t xml:space="preserve">Your application for a </w:t>
      </w:r>
      <w:r w:rsidR="00961175">
        <w:rPr>
          <w:rFonts w:ascii="Arial" w:hAnsi="Arial" w:cs="Arial"/>
          <w:sz w:val="22"/>
          <w:szCs w:val="22"/>
        </w:rPr>
        <w:t xml:space="preserve">Stage Two </w:t>
      </w:r>
      <w:r w:rsidR="00922DEC">
        <w:rPr>
          <w:rFonts w:ascii="Arial" w:hAnsi="Arial" w:cs="Arial"/>
          <w:sz w:val="22"/>
          <w:szCs w:val="22"/>
        </w:rPr>
        <w:t>Review</w:t>
      </w:r>
      <w:r w:rsidR="00E6328B">
        <w:rPr>
          <w:rFonts w:ascii="Arial" w:hAnsi="Arial" w:cs="Arial"/>
          <w:sz w:val="22"/>
          <w:szCs w:val="22"/>
        </w:rPr>
        <w:t xml:space="preserve"> will be considered by an </w:t>
      </w:r>
      <w:r w:rsidR="00922DEC">
        <w:rPr>
          <w:rFonts w:ascii="Arial" w:hAnsi="Arial" w:cs="Arial"/>
          <w:sz w:val="22"/>
          <w:szCs w:val="22"/>
        </w:rPr>
        <w:t>Review</w:t>
      </w:r>
      <w:r w:rsidR="00E6328B">
        <w:rPr>
          <w:rFonts w:ascii="Arial" w:hAnsi="Arial" w:cs="Arial"/>
          <w:sz w:val="22"/>
          <w:szCs w:val="22"/>
        </w:rPr>
        <w:t xml:space="preserve"> </w:t>
      </w:r>
      <w:r w:rsidRPr="004A730E">
        <w:rPr>
          <w:rFonts w:ascii="Arial" w:hAnsi="Arial" w:cs="Arial"/>
          <w:sz w:val="22"/>
          <w:szCs w:val="22"/>
        </w:rPr>
        <w:t>Panel at the next available meeting</w:t>
      </w:r>
      <w:r w:rsidR="00250174">
        <w:rPr>
          <w:rFonts w:ascii="Arial" w:hAnsi="Arial" w:cs="Arial"/>
          <w:sz w:val="22"/>
          <w:szCs w:val="22"/>
        </w:rPr>
        <w:t xml:space="preserve">, the date of which will be advised to you when this application is </w:t>
      </w:r>
      <w:r w:rsidR="00F05E02">
        <w:rPr>
          <w:rFonts w:ascii="Arial" w:hAnsi="Arial" w:cs="Arial"/>
          <w:sz w:val="22"/>
          <w:szCs w:val="22"/>
        </w:rPr>
        <w:t>received</w:t>
      </w:r>
      <w:r w:rsidRPr="004A730E">
        <w:rPr>
          <w:rFonts w:ascii="Arial" w:hAnsi="Arial" w:cs="Arial"/>
          <w:sz w:val="22"/>
          <w:szCs w:val="22"/>
        </w:rPr>
        <w:t>.  Th</w:t>
      </w:r>
      <w:r w:rsidR="00250174">
        <w:rPr>
          <w:rFonts w:ascii="Arial" w:hAnsi="Arial" w:cs="Arial"/>
          <w:sz w:val="22"/>
          <w:szCs w:val="22"/>
        </w:rPr>
        <w:t>e</w:t>
      </w:r>
      <w:r w:rsidRPr="004A730E">
        <w:rPr>
          <w:rFonts w:ascii="Arial" w:hAnsi="Arial" w:cs="Arial"/>
          <w:sz w:val="22"/>
          <w:szCs w:val="22"/>
        </w:rPr>
        <w:t xml:space="preserve"> </w:t>
      </w:r>
      <w:r w:rsidR="00922DEC">
        <w:rPr>
          <w:rFonts w:ascii="Arial" w:hAnsi="Arial" w:cs="Arial"/>
          <w:sz w:val="22"/>
          <w:szCs w:val="22"/>
        </w:rPr>
        <w:t>Review</w:t>
      </w:r>
      <w:r w:rsidRPr="004A730E">
        <w:rPr>
          <w:rFonts w:ascii="Arial" w:hAnsi="Arial" w:cs="Arial"/>
          <w:sz w:val="22"/>
          <w:szCs w:val="22"/>
        </w:rPr>
        <w:t xml:space="preserve"> Panel will not consider any requests to review marks awarded, nor to overturn judg</w:t>
      </w:r>
      <w:r w:rsidR="00B10AEA">
        <w:rPr>
          <w:rFonts w:ascii="Arial" w:hAnsi="Arial" w:cs="Arial"/>
          <w:sz w:val="22"/>
          <w:szCs w:val="22"/>
        </w:rPr>
        <w:t>e</w:t>
      </w:r>
      <w:r w:rsidRPr="004A730E">
        <w:rPr>
          <w:rFonts w:ascii="Arial" w:hAnsi="Arial" w:cs="Arial"/>
          <w:sz w:val="22"/>
          <w:szCs w:val="22"/>
        </w:rPr>
        <w:t>ments made in accordance with the Assessment Regulations in a reasonable fashion.</w:t>
      </w:r>
      <w:r w:rsidR="001D6504">
        <w:rPr>
          <w:rFonts w:ascii="Arial" w:hAnsi="Arial" w:cs="Arial"/>
          <w:sz w:val="22"/>
          <w:szCs w:val="22"/>
        </w:rPr>
        <w:t xml:space="preserve">  </w:t>
      </w:r>
      <w:r w:rsidRPr="004A730E">
        <w:rPr>
          <w:rFonts w:ascii="Arial" w:hAnsi="Arial" w:cs="Arial"/>
          <w:sz w:val="22"/>
          <w:szCs w:val="22"/>
        </w:rPr>
        <w:t>Only written applications will be considered.  There is no facility for an oral hearing.</w:t>
      </w:r>
    </w:p>
    <w:p w14:paraId="1538E959" w14:textId="77777777" w:rsidR="004A730E" w:rsidRPr="004A730E" w:rsidRDefault="004A730E">
      <w:pPr>
        <w:rPr>
          <w:rFonts w:ascii="Arial" w:hAnsi="Arial" w:cs="Arial"/>
          <w:sz w:val="22"/>
          <w:szCs w:val="22"/>
        </w:rPr>
      </w:pPr>
    </w:p>
    <w:p w14:paraId="435CB7F3" w14:textId="77777777" w:rsidR="004A730E" w:rsidRDefault="004A730E">
      <w:pPr>
        <w:rPr>
          <w:rFonts w:ascii="Arial" w:hAnsi="Arial" w:cs="Arial"/>
          <w:sz w:val="22"/>
          <w:szCs w:val="22"/>
        </w:rPr>
      </w:pPr>
      <w:r w:rsidRPr="004A730E">
        <w:rPr>
          <w:rFonts w:ascii="Arial" w:hAnsi="Arial" w:cs="Arial"/>
          <w:sz w:val="22"/>
          <w:szCs w:val="22"/>
        </w:rPr>
        <w:t>You will receive a response to your application from the Academic Registry which will include a Completion of Procedures letter</w:t>
      </w:r>
      <w:r w:rsidR="00B10AEA">
        <w:rPr>
          <w:rFonts w:ascii="Arial" w:hAnsi="Arial" w:cs="Arial"/>
          <w:sz w:val="22"/>
          <w:szCs w:val="22"/>
        </w:rPr>
        <w:t xml:space="preserve"> (if rejected)</w:t>
      </w:r>
      <w:r w:rsidRPr="004A730E">
        <w:rPr>
          <w:rFonts w:ascii="Arial" w:hAnsi="Arial" w:cs="Arial"/>
          <w:sz w:val="22"/>
          <w:szCs w:val="22"/>
        </w:rPr>
        <w:t>, which you will require should you wish to make a submission to the Office of the Independent Adjudicator for Higher Education.</w:t>
      </w:r>
    </w:p>
    <w:p w14:paraId="5709BD18" w14:textId="77777777" w:rsidR="00783BF0" w:rsidRDefault="00783BF0">
      <w:pPr>
        <w:rPr>
          <w:rFonts w:ascii="Arial" w:hAnsi="Arial" w:cs="Arial"/>
          <w:sz w:val="22"/>
          <w:szCs w:val="22"/>
        </w:rPr>
      </w:pPr>
    </w:p>
    <w:p w14:paraId="2BA81710" w14:textId="77777777" w:rsidR="00783BF0" w:rsidRPr="00783BF0" w:rsidRDefault="00783BF0">
      <w:pPr>
        <w:rPr>
          <w:rFonts w:ascii="Arial" w:hAnsi="Arial" w:cs="Arial"/>
          <w:b/>
          <w:sz w:val="22"/>
          <w:szCs w:val="22"/>
        </w:rPr>
      </w:pPr>
      <w:r w:rsidRPr="00783BF0">
        <w:rPr>
          <w:rFonts w:ascii="Arial" w:hAnsi="Arial" w:cs="Arial"/>
          <w:b/>
          <w:sz w:val="22"/>
          <w:szCs w:val="22"/>
        </w:rPr>
        <w:t>Submission of this form includes your consent for all correspondence you have previously had with the University on this matter to be p</w:t>
      </w:r>
      <w:r w:rsidR="00922DEC">
        <w:rPr>
          <w:rFonts w:ascii="Arial" w:hAnsi="Arial" w:cs="Arial"/>
          <w:b/>
          <w:sz w:val="22"/>
          <w:szCs w:val="22"/>
        </w:rPr>
        <w:t>rovided to the Stage Two Review</w:t>
      </w:r>
      <w:r w:rsidRPr="00783BF0">
        <w:rPr>
          <w:rFonts w:ascii="Arial" w:hAnsi="Arial" w:cs="Arial"/>
          <w:b/>
          <w:sz w:val="22"/>
          <w:szCs w:val="22"/>
        </w:rPr>
        <w:t>, and any other relevant staff.</w:t>
      </w:r>
    </w:p>
    <w:p w14:paraId="6A899661" w14:textId="77777777" w:rsidR="004A730E" w:rsidRDefault="004A730E">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9"/>
        <w:gridCol w:w="65"/>
        <w:gridCol w:w="1935"/>
        <w:gridCol w:w="271"/>
        <w:gridCol w:w="469"/>
        <w:gridCol w:w="1655"/>
        <w:gridCol w:w="120"/>
        <w:gridCol w:w="114"/>
        <w:gridCol w:w="355"/>
        <w:gridCol w:w="1687"/>
        <w:gridCol w:w="469"/>
        <w:gridCol w:w="2353"/>
      </w:tblGrid>
      <w:tr w:rsidR="00CE546A" w:rsidRPr="000321F8" w14:paraId="7B56DD4D" w14:textId="77777777" w:rsidTr="00B87D4D">
        <w:tc>
          <w:tcPr>
            <w:tcW w:w="2469" w:type="dxa"/>
            <w:gridSpan w:val="3"/>
            <w:tcBorders>
              <w:top w:val="single" w:sz="4" w:space="0" w:color="auto"/>
              <w:bottom w:val="single" w:sz="4" w:space="0" w:color="auto"/>
            </w:tcBorders>
            <w:shd w:val="clear" w:color="auto" w:fill="auto"/>
          </w:tcPr>
          <w:p w14:paraId="3B5AF1B6" w14:textId="77777777" w:rsidR="00CE546A" w:rsidRPr="000321F8" w:rsidRDefault="00CE546A" w:rsidP="004A730E">
            <w:pPr>
              <w:rPr>
                <w:rFonts w:ascii="Arial" w:hAnsi="Arial" w:cs="Arial"/>
                <w:sz w:val="22"/>
                <w:szCs w:val="22"/>
              </w:rPr>
            </w:pPr>
            <w:r w:rsidRPr="000321F8">
              <w:rPr>
                <w:rFonts w:ascii="Arial" w:hAnsi="Arial" w:cs="Arial"/>
                <w:sz w:val="22"/>
                <w:szCs w:val="22"/>
              </w:rPr>
              <w:lastRenderedPageBreak/>
              <w:t>Name:</w:t>
            </w:r>
          </w:p>
        </w:tc>
        <w:tc>
          <w:tcPr>
            <w:tcW w:w="7493" w:type="dxa"/>
            <w:gridSpan w:val="9"/>
            <w:tcBorders>
              <w:top w:val="single" w:sz="4" w:space="0" w:color="auto"/>
              <w:bottom w:val="single" w:sz="4" w:space="0" w:color="auto"/>
            </w:tcBorders>
            <w:shd w:val="clear" w:color="auto" w:fill="auto"/>
          </w:tcPr>
          <w:p w14:paraId="2AF7B13B" w14:textId="77777777" w:rsidR="00CE546A" w:rsidRPr="000321F8" w:rsidRDefault="000177F3" w:rsidP="00A1035E">
            <w:pPr>
              <w:rPr>
                <w:rFonts w:ascii="Arial" w:hAnsi="Arial" w:cs="Arial"/>
                <w:sz w:val="22"/>
                <w:szCs w:val="22"/>
              </w:rPr>
            </w:pPr>
            <w:r w:rsidRPr="000321F8">
              <w:rPr>
                <w:rFonts w:ascii="Arial" w:hAnsi="Arial" w:cs="Arial"/>
                <w:sz w:val="22"/>
                <w:szCs w:val="22"/>
              </w:rPr>
              <w:fldChar w:fldCharType="begin">
                <w:ffData>
                  <w:name w:val="Text1"/>
                  <w:enabled/>
                  <w:calcOnExit w:val="0"/>
                  <w:textInput/>
                </w:ffData>
              </w:fldChar>
            </w:r>
            <w:bookmarkStart w:id="0" w:name="Text1"/>
            <w:r w:rsidR="00FB147E" w:rsidRPr="000321F8">
              <w:rPr>
                <w:rFonts w:ascii="Arial" w:hAnsi="Arial" w:cs="Arial"/>
                <w:sz w:val="22"/>
                <w:szCs w:val="22"/>
              </w:rPr>
              <w:instrText xml:space="preserve"> FORMTEXT </w:instrText>
            </w:r>
            <w:r w:rsidRPr="000321F8">
              <w:rPr>
                <w:rFonts w:ascii="Arial" w:hAnsi="Arial" w:cs="Arial"/>
                <w:sz w:val="22"/>
                <w:szCs w:val="22"/>
              </w:rPr>
            </w:r>
            <w:r w:rsidRPr="000321F8">
              <w:rPr>
                <w:rFonts w:ascii="Arial" w:hAnsi="Arial" w:cs="Arial"/>
                <w:sz w:val="22"/>
                <w:szCs w:val="22"/>
              </w:rPr>
              <w:fldChar w:fldCharType="separate"/>
            </w:r>
            <w:r w:rsidR="00A1035E">
              <w:rPr>
                <w:rFonts w:ascii="Arial" w:hAnsi="Arial" w:cs="Arial"/>
                <w:sz w:val="22"/>
                <w:szCs w:val="22"/>
              </w:rPr>
              <w:t> </w:t>
            </w:r>
            <w:r w:rsidR="00A1035E">
              <w:rPr>
                <w:rFonts w:ascii="Arial" w:hAnsi="Arial" w:cs="Arial"/>
                <w:sz w:val="22"/>
                <w:szCs w:val="22"/>
              </w:rPr>
              <w:t> </w:t>
            </w:r>
            <w:r w:rsidR="00A1035E">
              <w:rPr>
                <w:rFonts w:ascii="Arial" w:hAnsi="Arial" w:cs="Arial"/>
                <w:sz w:val="22"/>
                <w:szCs w:val="22"/>
              </w:rPr>
              <w:t> </w:t>
            </w:r>
            <w:r w:rsidR="00A1035E">
              <w:rPr>
                <w:rFonts w:ascii="Arial" w:hAnsi="Arial" w:cs="Arial"/>
                <w:sz w:val="22"/>
                <w:szCs w:val="22"/>
              </w:rPr>
              <w:t> </w:t>
            </w:r>
            <w:r w:rsidR="00A1035E">
              <w:rPr>
                <w:rFonts w:ascii="Arial" w:hAnsi="Arial" w:cs="Arial"/>
                <w:sz w:val="22"/>
                <w:szCs w:val="22"/>
              </w:rPr>
              <w:t> </w:t>
            </w:r>
            <w:r w:rsidRPr="000321F8">
              <w:rPr>
                <w:rFonts w:ascii="Arial" w:hAnsi="Arial" w:cs="Arial"/>
                <w:sz w:val="22"/>
                <w:szCs w:val="22"/>
              </w:rPr>
              <w:fldChar w:fldCharType="end"/>
            </w:r>
            <w:bookmarkEnd w:id="0"/>
          </w:p>
        </w:tc>
      </w:tr>
      <w:tr w:rsidR="00B87D4D" w:rsidRPr="000321F8" w14:paraId="6614C97D" w14:textId="77777777" w:rsidTr="00B87D4D">
        <w:tc>
          <w:tcPr>
            <w:tcW w:w="2469" w:type="dxa"/>
            <w:gridSpan w:val="3"/>
            <w:tcBorders>
              <w:top w:val="single" w:sz="4" w:space="0" w:color="auto"/>
              <w:left w:val="single" w:sz="4" w:space="0" w:color="auto"/>
              <w:bottom w:val="single" w:sz="4" w:space="0" w:color="auto"/>
            </w:tcBorders>
            <w:shd w:val="clear" w:color="auto" w:fill="auto"/>
          </w:tcPr>
          <w:p w14:paraId="4E74CE01" w14:textId="77777777" w:rsidR="00B87D4D" w:rsidRPr="000321F8" w:rsidRDefault="00B87D4D" w:rsidP="00EF393A">
            <w:pPr>
              <w:rPr>
                <w:rFonts w:ascii="Arial" w:hAnsi="Arial" w:cs="Arial"/>
                <w:sz w:val="22"/>
                <w:szCs w:val="22"/>
              </w:rPr>
            </w:pPr>
            <w:r w:rsidRPr="000321F8">
              <w:rPr>
                <w:rFonts w:ascii="Arial" w:hAnsi="Arial" w:cs="Arial"/>
                <w:sz w:val="22"/>
                <w:szCs w:val="22"/>
              </w:rPr>
              <w:t>Candidate Number:</w:t>
            </w:r>
          </w:p>
        </w:tc>
        <w:tc>
          <w:tcPr>
            <w:tcW w:w="7493" w:type="dxa"/>
            <w:gridSpan w:val="9"/>
            <w:tcBorders>
              <w:top w:val="single" w:sz="4" w:space="0" w:color="auto"/>
              <w:bottom w:val="single" w:sz="4" w:space="0" w:color="auto"/>
              <w:right w:val="single" w:sz="4" w:space="0" w:color="auto"/>
            </w:tcBorders>
            <w:shd w:val="clear" w:color="auto" w:fill="auto"/>
          </w:tcPr>
          <w:p w14:paraId="720FE017" w14:textId="77777777" w:rsidR="00B87D4D" w:rsidRPr="000321F8" w:rsidRDefault="00B87D4D" w:rsidP="00EF393A">
            <w:pPr>
              <w:rPr>
                <w:rFonts w:ascii="Arial" w:hAnsi="Arial" w:cs="Arial"/>
                <w:sz w:val="22"/>
                <w:szCs w:val="22"/>
              </w:rPr>
            </w:pPr>
            <w:r w:rsidRPr="000321F8">
              <w:rPr>
                <w:rFonts w:ascii="Arial" w:hAnsi="Arial" w:cs="Arial"/>
                <w:sz w:val="22"/>
                <w:szCs w:val="22"/>
              </w:rPr>
              <w:fldChar w:fldCharType="begin">
                <w:ffData>
                  <w:name w:val="Text2"/>
                  <w:enabled/>
                  <w:calcOnExit w:val="0"/>
                  <w:textInput/>
                </w:ffData>
              </w:fldChar>
            </w:r>
            <w:r w:rsidRPr="000321F8">
              <w:rPr>
                <w:rFonts w:ascii="Arial" w:hAnsi="Arial" w:cs="Arial"/>
                <w:sz w:val="22"/>
                <w:szCs w:val="22"/>
              </w:rPr>
              <w:instrText xml:space="preserve"> FORMTEXT </w:instrText>
            </w:r>
            <w:r w:rsidRPr="000321F8">
              <w:rPr>
                <w:rFonts w:ascii="Arial" w:hAnsi="Arial" w:cs="Arial"/>
                <w:sz w:val="22"/>
                <w:szCs w:val="22"/>
              </w:rPr>
            </w:r>
            <w:r w:rsidRPr="000321F8">
              <w:rPr>
                <w:rFonts w:ascii="Arial" w:hAnsi="Arial" w:cs="Arial"/>
                <w:sz w:val="22"/>
                <w:szCs w:val="22"/>
              </w:rPr>
              <w:fldChar w:fldCharType="separate"/>
            </w:r>
            <w:r w:rsidRPr="000321F8">
              <w:rPr>
                <w:rFonts w:ascii="Arial" w:hAnsi="Arial" w:cs="Arial"/>
                <w:sz w:val="22"/>
                <w:szCs w:val="22"/>
              </w:rPr>
              <w:t> </w:t>
            </w:r>
            <w:r w:rsidRPr="000321F8">
              <w:rPr>
                <w:rFonts w:ascii="Arial" w:hAnsi="Arial" w:cs="Arial"/>
                <w:sz w:val="22"/>
                <w:szCs w:val="22"/>
              </w:rPr>
              <w:t> </w:t>
            </w:r>
            <w:r w:rsidRPr="000321F8">
              <w:rPr>
                <w:rFonts w:ascii="Arial" w:hAnsi="Arial" w:cs="Arial"/>
                <w:sz w:val="22"/>
                <w:szCs w:val="22"/>
              </w:rPr>
              <w:t> </w:t>
            </w:r>
            <w:r w:rsidRPr="000321F8">
              <w:rPr>
                <w:rFonts w:ascii="Arial" w:hAnsi="Arial" w:cs="Arial"/>
                <w:sz w:val="22"/>
                <w:szCs w:val="22"/>
              </w:rPr>
              <w:t> </w:t>
            </w:r>
            <w:r w:rsidRPr="000321F8">
              <w:rPr>
                <w:rFonts w:ascii="Arial" w:hAnsi="Arial" w:cs="Arial"/>
                <w:sz w:val="22"/>
                <w:szCs w:val="22"/>
              </w:rPr>
              <w:t> </w:t>
            </w:r>
            <w:r w:rsidRPr="000321F8">
              <w:rPr>
                <w:rFonts w:ascii="Arial" w:hAnsi="Arial" w:cs="Arial"/>
                <w:sz w:val="22"/>
                <w:szCs w:val="22"/>
              </w:rPr>
              <w:fldChar w:fldCharType="end"/>
            </w:r>
          </w:p>
        </w:tc>
      </w:tr>
      <w:tr w:rsidR="00CE546A" w:rsidRPr="000321F8" w14:paraId="266CFBA4" w14:textId="77777777" w:rsidTr="00B87D4D">
        <w:tc>
          <w:tcPr>
            <w:tcW w:w="2469" w:type="dxa"/>
            <w:gridSpan w:val="3"/>
            <w:tcBorders>
              <w:top w:val="single" w:sz="4" w:space="0" w:color="auto"/>
              <w:bottom w:val="single" w:sz="4" w:space="0" w:color="auto"/>
            </w:tcBorders>
            <w:shd w:val="clear" w:color="auto" w:fill="auto"/>
          </w:tcPr>
          <w:p w14:paraId="4682B96B" w14:textId="77777777" w:rsidR="00CE546A" w:rsidRPr="000321F8" w:rsidRDefault="00B87D4D" w:rsidP="004A730E">
            <w:pPr>
              <w:rPr>
                <w:rFonts w:ascii="Arial" w:hAnsi="Arial" w:cs="Arial"/>
                <w:sz w:val="22"/>
                <w:szCs w:val="22"/>
              </w:rPr>
            </w:pPr>
            <w:r>
              <w:rPr>
                <w:rFonts w:ascii="Arial" w:hAnsi="Arial" w:cs="Arial"/>
                <w:sz w:val="22"/>
                <w:szCs w:val="22"/>
              </w:rPr>
              <w:t>Course:</w:t>
            </w:r>
          </w:p>
        </w:tc>
        <w:tc>
          <w:tcPr>
            <w:tcW w:w="7493" w:type="dxa"/>
            <w:gridSpan w:val="9"/>
            <w:tcBorders>
              <w:top w:val="single" w:sz="4" w:space="0" w:color="auto"/>
              <w:bottom w:val="single" w:sz="4" w:space="0" w:color="auto"/>
            </w:tcBorders>
            <w:shd w:val="clear" w:color="auto" w:fill="auto"/>
          </w:tcPr>
          <w:p w14:paraId="20102520" w14:textId="77777777" w:rsidR="00CE546A" w:rsidRPr="000321F8" w:rsidRDefault="000177F3" w:rsidP="004A730E">
            <w:pPr>
              <w:rPr>
                <w:rFonts w:ascii="Arial" w:hAnsi="Arial" w:cs="Arial"/>
                <w:sz w:val="22"/>
                <w:szCs w:val="22"/>
              </w:rPr>
            </w:pPr>
            <w:r w:rsidRPr="000321F8">
              <w:rPr>
                <w:rFonts w:ascii="Arial" w:hAnsi="Arial" w:cs="Arial"/>
                <w:sz w:val="22"/>
                <w:szCs w:val="22"/>
              </w:rPr>
              <w:fldChar w:fldCharType="begin">
                <w:ffData>
                  <w:name w:val="Text2"/>
                  <w:enabled/>
                  <w:calcOnExit w:val="0"/>
                  <w:textInput/>
                </w:ffData>
              </w:fldChar>
            </w:r>
            <w:bookmarkStart w:id="1" w:name="Text2"/>
            <w:r w:rsidR="00FB147E" w:rsidRPr="000321F8">
              <w:rPr>
                <w:rFonts w:ascii="Arial" w:hAnsi="Arial" w:cs="Arial"/>
                <w:sz w:val="22"/>
                <w:szCs w:val="22"/>
              </w:rPr>
              <w:instrText xml:space="preserve"> FORMTEXT </w:instrText>
            </w:r>
            <w:r w:rsidRPr="000321F8">
              <w:rPr>
                <w:rFonts w:ascii="Arial" w:hAnsi="Arial" w:cs="Arial"/>
                <w:sz w:val="22"/>
                <w:szCs w:val="22"/>
              </w:rPr>
            </w:r>
            <w:r w:rsidRPr="000321F8">
              <w:rPr>
                <w:rFonts w:ascii="Arial" w:hAnsi="Arial" w:cs="Arial"/>
                <w:sz w:val="22"/>
                <w:szCs w:val="22"/>
              </w:rPr>
              <w:fldChar w:fldCharType="separate"/>
            </w:r>
            <w:r w:rsidR="00FB147E" w:rsidRPr="000321F8">
              <w:rPr>
                <w:rFonts w:ascii="Arial" w:hAnsi="Arial" w:cs="Arial"/>
                <w:noProof/>
                <w:sz w:val="22"/>
                <w:szCs w:val="22"/>
              </w:rPr>
              <w:t> </w:t>
            </w:r>
            <w:r w:rsidR="00FB147E" w:rsidRPr="000321F8">
              <w:rPr>
                <w:rFonts w:ascii="Arial" w:hAnsi="Arial" w:cs="Arial"/>
                <w:noProof/>
                <w:sz w:val="22"/>
                <w:szCs w:val="22"/>
              </w:rPr>
              <w:t> </w:t>
            </w:r>
            <w:r w:rsidR="00FB147E" w:rsidRPr="000321F8">
              <w:rPr>
                <w:rFonts w:ascii="Arial" w:hAnsi="Arial" w:cs="Arial"/>
                <w:noProof/>
                <w:sz w:val="22"/>
                <w:szCs w:val="22"/>
              </w:rPr>
              <w:t> </w:t>
            </w:r>
            <w:r w:rsidR="00FB147E" w:rsidRPr="000321F8">
              <w:rPr>
                <w:rFonts w:ascii="Arial" w:hAnsi="Arial" w:cs="Arial"/>
                <w:noProof/>
                <w:sz w:val="22"/>
                <w:szCs w:val="22"/>
              </w:rPr>
              <w:t> </w:t>
            </w:r>
            <w:r w:rsidR="00FB147E" w:rsidRPr="000321F8">
              <w:rPr>
                <w:rFonts w:ascii="Arial" w:hAnsi="Arial" w:cs="Arial"/>
                <w:noProof/>
                <w:sz w:val="22"/>
                <w:szCs w:val="22"/>
              </w:rPr>
              <w:t> </w:t>
            </w:r>
            <w:r w:rsidRPr="000321F8">
              <w:rPr>
                <w:rFonts w:ascii="Arial" w:hAnsi="Arial" w:cs="Arial"/>
                <w:sz w:val="22"/>
                <w:szCs w:val="22"/>
              </w:rPr>
              <w:fldChar w:fldCharType="end"/>
            </w:r>
            <w:bookmarkEnd w:id="1"/>
          </w:p>
        </w:tc>
      </w:tr>
      <w:tr w:rsidR="00CE546A" w:rsidRPr="000321F8" w14:paraId="50E058C0" w14:textId="77777777" w:rsidTr="00B87D4D">
        <w:tc>
          <w:tcPr>
            <w:tcW w:w="5098" w:type="dxa"/>
            <w:gridSpan w:val="8"/>
            <w:tcBorders>
              <w:top w:val="single" w:sz="4" w:space="0" w:color="auto"/>
            </w:tcBorders>
            <w:shd w:val="clear" w:color="auto" w:fill="auto"/>
          </w:tcPr>
          <w:p w14:paraId="3DFE9334" w14:textId="77777777" w:rsidR="00FB147E" w:rsidRPr="000321F8" w:rsidRDefault="00FB147E" w:rsidP="004A730E">
            <w:pPr>
              <w:rPr>
                <w:rFonts w:ascii="Arial" w:hAnsi="Arial" w:cs="Arial"/>
                <w:b/>
                <w:sz w:val="12"/>
                <w:szCs w:val="12"/>
              </w:rPr>
            </w:pPr>
          </w:p>
          <w:p w14:paraId="6A61F673" w14:textId="77777777" w:rsidR="00CE546A" w:rsidRPr="000321F8" w:rsidRDefault="00B87D4D" w:rsidP="004A730E">
            <w:pPr>
              <w:rPr>
                <w:rFonts w:ascii="Arial" w:hAnsi="Arial" w:cs="Arial"/>
                <w:b/>
                <w:sz w:val="22"/>
                <w:szCs w:val="22"/>
              </w:rPr>
            </w:pPr>
            <w:r>
              <w:rPr>
                <w:rFonts w:ascii="Arial" w:hAnsi="Arial" w:cs="Arial"/>
                <w:b/>
                <w:sz w:val="22"/>
                <w:szCs w:val="22"/>
              </w:rPr>
              <w:t>Mode of Study</w:t>
            </w:r>
          </w:p>
        </w:tc>
        <w:tc>
          <w:tcPr>
            <w:tcW w:w="4864" w:type="dxa"/>
            <w:gridSpan w:val="4"/>
            <w:tcBorders>
              <w:top w:val="single" w:sz="4" w:space="0" w:color="auto"/>
            </w:tcBorders>
            <w:shd w:val="clear" w:color="auto" w:fill="auto"/>
          </w:tcPr>
          <w:p w14:paraId="4B387B55" w14:textId="77777777" w:rsidR="00CE546A" w:rsidRPr="000321F8" w:rsidRDefault="00CE546A" w:rsidP="004A730E">
            <w:pPr>
              <w:rPr>
                <w:rFonts w:ascii="Arial" w:hAnsi="Arial" w:cs="Arial"/>
                <w:b/>
                <w:sz w:val="22"/>
                <w:szCs w:val="22"/>
              </w:rPr>
            </w:pPr>
          </w:p>
        </w:tc>
      </w:tr>
      <w:tr w:rsidR="00B87D4D" w:rsidRPr="000321F8" w14:paraId="60BBC266" w14:textId="77777777" w:rsidTr="00B87D4D">
        <w:trPr>
          <w:gridAfter w:val="6"/>
          <w:wAfter w:w="5098" w:type="dxa"/>
        </w:trPr>
        <w:tc>
          <w:tcPr>
            <w:tcW w:w="469" w:type="dxa"/>
            <w:shd w:val="clear" w:color="auto" w:fill="auto"/>
          </w:tcPr>
          <w:p w14:paraId="49B994AB" w14:textId="77777777" w:rsidR="00B87D4D" w:rsidRPr="000321F8" w:rsidRDefault="00B87D4D" w:rsidP="004A730E">
            <w:pPr>
              <w:rPr>
                <w:rFonts w:ascii="Arial" w:hAnsi="Arial" w:cs="Arial"/>
                <w:sz w:val="22"/>
                <w:szCs w:val="22"/>
              </w:rPr>
            </w:pPr>
            <w:r w:rsidRPr="000321F8">
              <w:rPr>
                <w:rFonts w:ascii="Arial" w:hAnsi="Arial" w:cs="Arial"/>
                <w:sz w:val="22"/>
                <w:szCs w:val="22"/>
              </w:rPr>
              <w:fldChar w:fldCharType="begin">
                <w:ffData>
                  <w:name w:val="Check19"/>
                  <w:enabled/>
                  <w:calcOnExit w:val="0"/>
                  <w:checkBox>
                    <w:sizeAuto/>
                    <w:default w:val="0"/>
                  </w:checkBox>
                </w:ffData>
              </w:fldChar>
            </w:r>
            <w:bookmarkStart w:id="2" w:name="Check19"/>
            <w:r w:rsidRPr="000321F8">
              <w:rPr>
                <w:rFonts w:ascii="Arial" w:hAnsi="Arial" w:cs="Arial"/>
                <w:sz w:val="22"/>
                <w:szCs w:val="22"/>
              </w:rPr>
              <w:instrText xml:space="preserve"> FORMCHECKBOX </w:instrText>
            </w:r>
            <w:r w:rsidR="00AE2C40">
              <w:rPr>
                <w:rFonts w:ascii="Arial" w:hAnsi="Arial" w:cs="Arial"/>
                <w:sz w:val="22"/>
                <w:szCs w:val="22"/>
              </w:rPr>
            </w:r>
            <w:r w:rsidR="00AE2C40">
              <w:rPr>
                <w:rFonts w:ascii="Arial" w:hAnsi="Arial" w:cs="Arial"/>
                <w:sz w:val="22"/>
                <w:szCs w:val="22"/>
              </w:rPr>
              <w:fldChar w:fldCharType="separate"/>
            </w:r>
            <w:r w:rsidRPr="000321F8">
              <w:rPr>
                <w:rFonts w:ascii="Arial" w:hAnsi="Arial" w:cs="Arial"/>
                <w:sz w:val="22"/>
                <w:szCs w:val="22"/>
              </w:rPr>
              <w:fldChar w:fldCharType="end"/>
            </w:r>
            <w:bookmarkEnd w:id="2"/>
          </w:p>
        </w:tc>
        <w:tc>
          <w:tcPr>
            <w:tcW w:w="2271" w:type="dxa"/>
            <w:gridSpan w:val="3"/>
            <w:shd w:val="clear" w:color="auto" w:fill="auto"/>
          </w:tcPr>
          <w:p w14:paraId="6F893292" w14:textId="77777777" w:rsidR="00B87D4D" w:rsidRPr="000321F8" w:rsidRDefault="00B87D4D" w:rsidP="004A730E">
            <w:pPr>
              <w:rPr>
                <w:rFonts w:ascii="Arial" w:hAnsi="Arial" w:cs="Arial"/>
                <w:sz w:val="22"/>
                <w:szCs w:val="22"/>
              </w:rPr>
            </w:pPr>
            <w:r w:rsidRPr="000321F8">
              <w:rPr>
                <w:rFonts w:ascii="Arial" w:hAnsi="Arial" w:cs="Arial"/>
                <w:sz w:val="22"/>
                <w:szCs w:val="22"/>
              </w:rPr>
              <w:t>Full Time</w:t>
            </w:r>
          </w:p>
        </w:tc>
        <w:tc>
          <w:tcPr>
            <w:tcW w:w="469" w:type="dxa"/>
            <w:shd w:val="clear" w:color="auto" w:fill="auto"/>
          </w:tcPr>
          <w:p w14:paraId="7D65EBB1" w14:textId="77777777" w:rsidR="00B87D4D" w:rsidRPr="000321F8" w:rsidRDefault="00B87D4D" w:rsidP="004A730E">
            <w:pPr>
              <w:rPr>
                <w:rFonts w:ascii="Arial" w:hAnsi="Arial" w:cs="Arial"/>
                <w:sz w:val="22"/>
                <w:szCs w:val="22"/>
              </w:rPr>
            </w:pPr>
            <w:r w:rsidRPr="000321F8">
              <w:rPr>
                <w:rFonts w:ascii="Arial" w:hAnsi="Arial" w:cs="Arial"/>
                <w:sz w:val="22"/>
                <w:szCs w:val="22"/>
              </w:rPr>
              <w:fldChar w:fldCharType="begin">
                <w:ffData>
                  <w:name w:val="Check22"/>
                  <w:enabled/>
                  <w:calcOnExit w:val="0"/>
                  <w:checkBox>
                    <w:sizeAuto/>
                    <w:default w:val="0"/>
                  </w:checkBox>
                </w:ffData>
              </w:fldChar>
            </w:r>
            <w:bookmarkStart w:id="3" w:name="Check22"/>
            <w:r w:rsidRPr="000321F8">
              <w:rPr>
                <w:rFonts w:ascii="Arial" w:hAnsi="Arial" w:cs="Arial"/>
                <w:sz w:val="22"/>
                <w:szCs w:val="22"/>
              </w:rPr>
              <w:instrText xml:space="preserve"> FORMCHECKBOX </w:instrText>
            </w:r>
            <w:r w:rsidR="00AE2C40">
              <w:rPr>
                <w:rFonts w:ascii="Arial" w:hAnsi="Arial" w:cs="Arial"/>
                <w:sz w:val="22"/>
                <w:szCs w:val="22"/>
              </w:rPr>
            </w:r>
            <w:r w:rsidR="00AE2C40">
              <w:rPr>
                <w:rFonts w:ascii="Arial" w:hAnsi="Arial" w:cs="Arial"/>
                <w:sz w:val="22"/>
                <w:szCs w:val="22"/>
              </w:rPr>
              <w:fldChar w:fldCharType="separate"/>
            </w:r>
            <w:r w:rsidRPr="000321F8">
              <w:rPr>
                <w:rFonts w:ascii="Arial" w:hAnsi="Arial" w:cs="Arial"/>
                <w:sz w:val="22"/>
                <w:szCs w:val="22"/>
              </w:rPr>
              <w:fldChar w:fldCharType="end"/>
            </w:r>
            <w:bookmarkEnd w:id="3"/>
          </w:p>
        </w:tc>
        <w:tc>
          <w:tcPr>
            <w:tcW w:w="1655" w:type="dxa"/>
            <w:shd w:val="clear" w:color="auto" w:fill="auto"/>
          </w:tcPr>
          <w:p w14:paraId="4A0FF1CB" w14:textId="77777777" w:rsidR="00B87D4D" w:rsidRPr="000321F8" w:rsidRDefault="00B87D4D" w:rsidP="004A730E">
            <w:pPr>
              <w:rPr>
                <w:rFonts w:ascii="Arial" w:hAnsi="Arial" w:cs="Arial"/>
                <w:sz w:val="22"/>
                <w:szCs w:val="22"/>
              </w:rPr>
            </w:pPr>
            <w:r w:rsidRPr="000321F8">
              <w:rPr>
                <w:rFonts w:ascii="Arial" w:hAnsi="Arial" w:cs="Arial"/>
                <w:sz w:val="22"/>
                <w:szCs w:val="22"/>
              </w:rPr>
              <w:t>Part Time</w:t>
            </w:r>
          </w:p>
        </w:tc>
      </w:tr>
      <w:tr w:rsidR="00B87D4D" w:rsidRPr="000321F8" w14:paraId="7B8F9E14" w14:textId="77777777" w:rsidTr="00B87D4D">
        <w:trPr>
          <w:gridAfter w:val="6"/>
          <w:wAfter w:w="5098" w:type="dxa"/>
        </w:trPr>
        <w:tc>
          <w:tcPr>
            <w:tcW w:w="469" w:type="dxa"/>
            <w:shd w:val="clear" w:color="auto" w:fill="auto"/>
          </w:tcPr>
          <w:p w14:paraId="1E1DB21A" w14:textId="77777777" w:rsidR="00B87D4D" w:rsidRPr="000321F8" w:rsidRDefault="00B87D4D" w:rsidP="004A730E">
            <w:pPr>
              <w:rPr>
                <w:rFonts w:ascii="Arial" w:hAnsi="Arial" w:cs="Arial"/>
                <w:sz w:val="22"/>
                <w:szCs w:val="22"/>
              </w:rPr>
            </w:pPr>
            <w:r w:rsidRPr="000321F8">
              <w:rPr>
                <w:rFonts w:ascii="Arial" w:hAnsi="Arial" w:cs="Arial"/>
                <w:sz w:val="22"/>
                <w:szCs w:val="22"/>
              </w:rPr>
              <w:fldChar w:fldCharType="begin">
                <w:ffData>
                  <w:name w:val="Check20"/>
                  <w:enabled/>
                  <w:calcOnExit w:val="0"/>
                  <w:checkBox>
                    <w:sizeAuto/>
                    <w:default w:val="0"/>
                  </w:checkBox>
                </w:ffData>
              </w:fldChar>
            </w:r>
            <w:bookmarkStart w:id="4" w:name="Check20"/>
            <w:r w:rsidRPr="000321F8">
              <w:rPr>
                <w:rFonts w:ascii="Arial" w:hAnsi="Arial" w:cs="Arial"/>
                <w:sz w:val="22"/>
                <w:szCs w:val="22"/>
              </w:rPr>
              <w:instrText xml:space="preserve"> FORMCHECKBOX </w:instrText>
            </w:r>
            <w:r w:rsidR="00AE2C40">
              <w:rPr>
                <w:rFonts w:ascii="Arial" w:hAnsi="Arial" w:cs="Arial"/>
                <w:sz w:val="22"/>
                <w:szCs w:val="22"/>
              </w:rPr>
            </w:r>
            <w:r w:rsidR="00AE2C40">
              <w:rPr>
                <w:rFonts w:ascii="Arial" w:hAnsi="Arial" w:cs="Arial"/>
                <w:sz w:val="22"/>
                <w:szCs w:val="22"/>
              </w:rPr>
              <w:fldChar w:fldCharType="separate"/>
            </w:r>
            <w:r w:rsidRPr="000321F8">
              <w:rPr>
                <w:rFonts w:ascii="Arial" w:hAnsi="Arial" w:cs="Arial"/>
                <w:sz w:val="22"/>
                <w:szCs w:val="22"/>
              </w:rPr>
              <w:fldChar w:fldCharType="end"/>
            </w:r>
            <w:bookmarkEnd w:id="4"/>
          </w:p>
        </w:tc>
        <w:tc>
          <w:tcPr>
            <w:tcW w:w="2271" w:type="dxa"/>
            <w:gridSpan w:val="3"/>
            <w:shd w:val="clear" w:color="auto" w:fill="auto"/>
          </w:tcPr>
          <w:p w14:paraId="74464A43" w14:textId="77777777" w:rsidR="00B87D4D" w:rsidRPr="000321F8" w:rsidRDefault="00B87D4D" w:rsidP="004A730E">
            <w:pPr>
              <w:rPr>
                <w:rFonts w:ascii="Arial" w:hAnsi="Arial" w:cs="Arial"/>
                <w:sz w:val="22"/>
                <w:szCs w:val="22"/>
              </w:rPr>
            </w:pPr>
            <w:r w:rsidRPr="000321F8">
              <w:rPr>
                <w:rFonts w:ascii="Arial" w:hAnsi="Arial" w:cs="Arial"/>
                <w:sz w:val="22"/>
                <w:szCs w:val="22"/>
              </w:rPr>
              <w:t>Distance Learning</w:t>
            </w:r>
          </w:p>
        </w:tc>
        <w:tc>
          <w:tcPr>
            <w:tcW w:w="469" w:type="dxa"/>
            <w:shd w:val="clear" w:color="auto" w:fill="auto"/>
          </w:tcPr>
          <w:p w14:paraId="479BDCBB" w14:textId="77777777" w:rsidR="00B87D4D" w:rsidRPr="000321F8" w:rsidRDefault="00B87D4D" w:rsidP="004A730E">
            <w:pPr>
              <w:rPr>
                <w:rFonts w:ascii="Arial" w:hAnsi="Arial" w:cs="Arial"/>
                <w:sz w:val="22"/>
                <w:szCs w:val="22"/>
              </w:rPr>
            </w:pPr>
            <w:r w:rsidRPr="000321F8">
              <w:rPr>
                <w:rFonts w:ascii="Arial" w:hAnsi="Arial" w:cs="Arial"/>
                <w:sz w:val="22"/>
                <w:szCs w:val="22"/>
              </w:rPr>
              <w:fldChar w:fldCharType="begin">
                <w:ffData>
                  <w:name w:val="Check21"/>
                  <w:enabled/>
                  <w:calcOnExit w:val="0"/>
                  <w:checkBox>
                    <w:sizeAuto/>
                    <w:default w:val="0"/>
                  </w:checkBox>
                </w:ffData>
              </w:fldChar>
            </w:r>
            <w:bookmarkStart w:id="5" w:name="Check21"/>
            <w:r w:rsidRPr="000321F8">
              <w:rPr>
                <w:rFonts w:ascii="Arial" w:hAnsi="Arial" w:cs="Arial"/>
                <w:sz w:val="22"/>
                <w:szCs w:val="22"/>
              </w:rPr>
              <w:instrText xml:space="preserve"> FORMCHECKBOX </w:instrText>
            </w:r>
            <w:r w:rsidR="00AE2C40">
              <w:rPr>
                <w:rFonts w:ascii="Arial" w:hAnsi="Arial" w:cs="Arial"/>
                <w:sz w:val="22"/>
                <w:szCs w:val="22"/>
              </w:rPr>
            </w:r>
            <w:r w:rsidR="00AE2C40">
              <w:rPr>
                <w:rFonts w:ascii="Arial" w:hAnsi="Arial" w:cs="Arial"/>
                <w:sz w:val="22"/>
                <w:szCs w:val="22"/>
              </w:rPr>
              <w:fldChar w:fldCharType="separate"/>
            </w:r>
            <w:r w:rsidRPr="000321F8">
              <w:rPr>
                <w:rFonts w:ascii="Arial" w:hAnsi="Arial" w:cs="Arial"/>
                <w:sz w:val="22"/>
                <w:szCs w:val="22"/>
              </w:rPr>
              <w:fldChar w:fldCharType="end"/>
            </w:r>
            <w:bookmarkEnd w:id="5"/>
          </w:p>
        </w:tc>
        <w:tc>
          <w:tcPr>
            <w:tcW w:w="1655" w:type="dxa"/>
            <w:shd w:val="clear" w:color="auto" w:fill="auto"/>
          </w:tcPr>
          <w:p w14:paraId="416FDD75" w14:textId="77777777" w:rsidR="00B87D4D" w:rsidRPr="000321F8" w:rsidRDefault="00B87D4D" w:rsidP="004A730E">
            <w:pPr>
              <w:rPr>
                <w:rFonts w:ascii="Arial" w:hAnsi="Arial" w:cs="Arial"/>
                <w:sz w:val="22"/>
                <w:szCs w:val="22"/>
              </w:rPr>
            </w:pPr>
            <w:r w:rsidRPr="000321F8">
              <w:rPr>
                <w:rFonts w:ascii="Arial" w:hAnsi="Arial" w:cs="Arial"/>
                <w:sz w:val="22"/>
                <w:szCs w:val="22"/>
              </w:rPr>
              <w:t>Supervised</w:t>
            </w:r>
          </w:p>
        </w:tc>
      </w:tr>
      <w:tr w:rsidR="00CE546A" w:rsidRPr="000321F8" w14:paraId="7EA11B1E" w14:textId="77777777" w:rsidTr="00B87D4D">
        <w:tc>
          <w:tcPr>
            <w:tcW w:w="9962" w:type="dxa"/>
            <w:gridSpan w:val="12"/>
            <w:shd w:val="clear" w:color="auto" w:fill="auto"/>
          </w:tcPr>
          <w:p w14:paraId="4FB05788" w14:textId="77777777" w:rsidR="00FB147E" w:rsidRPr="000321F8" w:rsidRDefault="00FB147E" w:rsidP="00C65F0D">
            <w:pPr>
              <w:rPr>
                <w:rFonts w:ascii="Arial" w:hAnsi="Arial" w:cs="Arial"/>
                <w:b/>
                <w:sz w:val="12"/>
                <w:szCs w:val="12"/>
              </w:rPr>
            </w:pPr>
          </w:p>
          <w:p w14:paraId="3B1AD665" w14:textId="77777777" w:rsidR="00CE546A" w:rsidRPr="000321F8" w:rsidRDefault="00CE546A" w:rsidP="00C65F0D">
            <w:pPr>
              <w:rPr>
                <w:rFonts w:ascii="Arial" w:hAnsi="Arial" w:cs="Arial"/>
                <w:sz w:val="22"/>
                <w:szCs w:val="22"/>
              </w:rPr>
            </w:pPr>
            <w:r w:rsidRPr="000321F8">
              <w:rPr>
                <w:rFonts w:ascii="Arial" w:hAnsi="Arial" w:cs="Arial"/>
                <w:b/>
                <w:sz w:val="22"/>
                <w:szCs w:val="22"/>
              </w:rPr>
              <w:t xml:space="preserve">Grounds for </w:t>
            </w:r>
            <w:r w:rsidR="00FD6353">
              <w:rPr>
                <w:rFonts w:ascii="Arial" w:hAnsi="Arial" w:cs="Arial"/>
                <w:b/>
                <w:sz w:val="22"/>
                <w:szCs w:val="22"/>
              </w:rPr>
              <w:t>Stage Two</w:t>
            </w:r>
            <w:r w:rsidRPr="000321F8">
              <w:rPr>
                <w:rFonts w:ascii="Arial" w:hAnsi="Arial" w:cs="Arial"/>
                <w:b/>
                <w:sz w:val="22"/>
                <w:szCs w:val="22"/>
              </w:rPr>
              <w:t xml:space="preserve"> </w:t>
            </w:r>
            <w:r w:rsidR="00922DEC">
              <w:rPr>
                <w:rFonts w:ascii="Arial" w:hAnsi="Arial" w:cs="Arial"/>
                <w:b/>
                <w:sz w:val="22"/>
                <w:szCs w:val="22"/>
              </w:rPr>
              <w:t>Review</w:t>
            </w:r>
          </w:p>
          <w:p w14:paraId="0F9FC04E" w14:textId="77777777" w:rsidR="00CE546A" w:rsidRPr="000321F8" w:rsidRDefault="00CE546A" w:rsidP="00C65F0D">
            <w:pPr>
              <w:rPr>
                <w:rFonts w:ascii="Arial" w:hAnsi="Arial" w:cs="Arial"/>
                <w:sz w:val="22"/>
                <w:szCs w:val="22"/>
              </w:rPr>
            </w:pPr>
            <w:r w:rsidRPr="000321F8">
              <w:rPr>
                <w:rFonts w:ascii="Arial" w:hAnsi="Arial" w:cs="Arial"/>
                <w:sz w:val="22"/>
                <w:szCs w:val="22"/>
              </w:rPr>
              <w:t>Please tick the relevant box – your application will not be considered unless valid grounds are stated *</w:t>
            </w:r>
          </w:p>
        </w:tc>
      </w:tr>
      <w:tr w:rsidR="00CE546A" w:rsidRPr="000321F8" w14:paraId="792ED6E1" w14:textId="77777777" w:rsidTr="00B87D4D">
        <w:tc>
          <w:tcPr>
            <w:tcW w:w="534" w:type="dxa"/>
            <w:gridSpan w:val="2"/>
            <w:shd w:val="clear" w:color="auto" w:fill="auto"/>
          </w:tcPr>
          <w:p w14:paraId="059A433D" w14:textId="77777777" w:rsidR="00CE546A" w:rsidRPr="000321F8" w:rsidRDefault="000177F3" w:rsidP="00C65F0D">
            <w:pPr>
              <w:rPr>
                <w:rFonts w:ascii="Arial" w:hAnsi="Arial" w:cs="Arial"/>
                <w:sz w:val="22"/>
                <w:szCs w:val="22"/>
              </w:rPr>
            </w:pPr>
            <w:r w:rsidRPr="000321F8">
              <w:rPr>
                <w:rFonts w:ascii="Arial" w:hAnsi="Arial" w:cs="Arial"/>
                <w:sz w:val="22"/>
                <w:szCs w:val="22"/>
              </w:rPr>
              <w:fldChar w:fldCharType="begin">
                <w:ffData>
                  <w:name w:val="Check23"/>
                  <w:enabled/>
                  <w:calcOnExit w:val="0"/>
                  <w:checkBox>
                    <w:sizeAuto/>
                    <w:default w:val="0"/>
                  </w:checkBox>
                </w:ffData>
              </w:fldChar>
            </w:r>
            <w:bookmarkStart w:id="6" w:name="Check23"/>
            <w:r w:rsidR="00CE546A" w:rsidRPr="000321F8">
              <w:rPr>
                <w:rFonts w:ascii="Arial" w:hAnsi="Arial" w:cs="Arial"/>
                <w:sz w:val="22"/>
                <w:szCs w:val="22"/>
              </w:rPr>
              <w:instrText xml:space="preserve"> FORMCHECKBOX </w:instrText>
            </w:r>
            <w:r w:rsidR="00AE2C40">
              <w:rPr>
                <w:rFonts w:ascii="Arial" w:hAnsi="Arial" w:cs="Arial"/>
                <w:sz w:val="22"/>
                <w:szCs w:val="22"/>
              </w:rPr>
            </w:r>
            <w:r w:rsidR="00AE2C40">
              <w:rPr>
                <w:rFonts w:ascii="Arial" w:hAnsi="Arial" w:cs="Arial"/>
                <w:sz w:val="22"/>
                <w:szCs w:val="22"/>
              </w:rPr>
              <w:fldChar w:fldCharType="separate"/>
            </w:r>
            <w:r w:rsidRPr="000321F8">
              <w:rPr>
                <w:rFonts w:ascii="Arial" w:hAnsi="Arial" w:cs="Arial"/>
                <w:sz w:val="22"/>
                <w:szCs w:val="22"/>
              </w:rPr>
              <w:fldChar w:fldCharType="end"/>
            </w:r>
            <w:bookmarkEnd w:id="6"/>
          </w:p>
        </w:tc>
        <w:tc>
          <w:tcPr>
            <w:tcW w:w="9428" w:type="dxa"/>
            <w:gridSpan w:val="10"/>
            <w:shd w:val="clear" w:color="auto" w:fill="auto"/>
          </w:tcPr>
          <w:p w14:paraId="0A124006" w14:textId="77777777" w:rsidR="00CE546A" w:rsidRPr="000321F8" w:rsidRDefault="00CE546A" w:rsidP="00C65F0D">
            <w:pPr>
              <w:rPr>
                <w:rFonts w:ascii="Arial" w:hAnsi="Arial" w:cs="Arial"/>
                <w:sz w:val="22"/>
                <w:szCs w:val="22"/>
              </w:rPr>
            </w:pPr>
            <w:r w:rsidRPr="000321F8">
              <w:rPr>
                <w:rFonts w:ascii="Arial" w:hAnsi="Arial" w:cs="Arial"/>
                <w:sz w:val="22"/>
                <w:szCs w:val="22"/>
              </w:rPr>
              <w:t>Failure by the Exam Board to follow the Assessment Regulations in reaching its decision;</w:t>
            </w:r>
          </w:p>
        </w:tc>
      </w:tr>
      <w:tr w:rsidR="00CE546A" w:rsidRPr="000321F8" w14:paraId="4327DB4E" w14:textId="77777777" w:rsidTr="00B87D4D">
        <w:tc>
          <w:tcPr>
            <w:tcW w:w="534" w:type="dxa"/>
            <w:gridSpan w:val="2"/>
            <w:shd w:val="clear" w:color="auto" w:fill="auto"/>
          </w:tcPr>
          <w:p w14:paraId="14F6787E" w14:textId="77777777" w:rsidR="00CE546A" w:rsidRDefault="000177F3" w:rsidP="00C65F0D">
            <w:pPr>
              <w:rPr>
                <w:rFonts w:ascii="Arial" w:hAnsi="Arial" w:cs="Arial"/>
                <w:sz w:val="22"/>
                <w:szCs w:val="22"/>
              </w:rPr>
            </w:pPr>
            <w:r w:rsidRPr="000321F8">
              <w:rPr>
                <w:rFonts w:ascii="Arial" w:hAnsi="Arial" w:cs="Arial"/>
                <w:sz w:val="22"/>
                <w:szCs w:val="22"/>
              </w:rPr>
              <w:fldChar w:fldCharType="begin">
                <w:ffData>
                  <w:name w:val="Check24"/>
                  <w:enabled/>
                  <w:calcOnExit w:val="0"/>
                  <w:checkBox>
                    <w:sizeAuto/>
                    <w:default w:val="0"/>
                  </w:checkBox>
                </w:ffData>
              </w:fldChar>
            </w:r>
            <w:bookmarkStart w:id="7" w:name="Check24"/>
            <w:r w:rsidR="00CE546A" w:rsidRPr="000321F8">
              <w:rPr>
                <w:rFonts w:ascii="Arial" w:hAnsi="Arial" w:cs="Arial"/>
                <w:sz w:val="22"/>
                <w:szCs w:val="22"/>
              </w:rPr>
              <w:instrText xml:space="preserve"> FORMCHECKBOX </w:instrText>
            </w:r>
            <w:r w:rsidR="00AE2C40">
              <w:rPr>
                <w:rFonts w:ascii="Arial" w:hAnsi="Arial" w:cs="Arial"/>
                <w:sz w:val="22"/>
                <w:szCs w:val="22"/>
              </w:rPr>
            </w:r>
            <w:r w:rsidR="00AE2C40">
              <w:rPr>
                <w:rFonts w:ascii="Arial" w:hAnsi="Arial" w:cs="Arial"/>
                <w:sz w:val="22"/>
                <w:szCs w:val="22"/>
              </w:rPr>
              <w:fldChar w:fldCharType="separate"/>
            </w:r>
            <w:r w:rsidRPr="000321F8">
              <w:rPr>
                <w:rFonts w:ascii="Arial" w:hAnsi="Arial" w:cs="Arial"/>
                <w:sz w:val="22"/>
                <w:szCs w:val="22"/>
              </w:rPr>
              <w:fldChar w:fldCharType="end"/>
            </w:r>
            <w:bookmarkEnd w:id="7"/>
          </w:p>
          <w:p w14:paraId="4E792BE6" w14:textId="77777777" w:rsidR="00956612" w:rsidRDefault="00956612" w:rsidP="00C65F0D">
            <w:pPr>
              <w:rPr>
                <w:rFonts w:ascii="Arial" w:hAnsi="Arial" w:cs="Arial"/>
                <w:sz w:val="22"/>
                <w:szCs w:val="22"/>
              </w:rPr>
            </w:pPr>
          </w:p>
          <w:p w14:paraId="19960441" w14:textId="77777777" w:rsidR="00956612" w:rsidRPr="000321F8" w:rsidRDefault="00956612" w:rsidP="00C65F0D">
            <w:pPr>
              <w:rPr>
                <w:rFonts w:ascii="Arial" w:hAnsi="Arial" w:cs="Arial"/>
                <w:sz w:val="22"/>
                <w:szCs w:val="22"/>
              </w:rPr>
            </w:pPr>
            <w:r w:rsidRPr="000321F8">
              <w:rPr>
                <w:rFonts w:ascii="Arial" w:hAnsi="Arial" w:cs="Arial"/>
                <w:sz w:val="22"/>
                <w:szCs w:val="22"/>
              </w:rPr>
              <w:fldChar w:fldCharType="begin">
                <w:ffData>
                  <w:name w:val="Check24"/>
                  <w:enabled/>
                  <w:calcOnExit w:val="0"/>
                  <w:checkBox>
                    <w:sizeAuto/>
                    <w:default w:val="0"/>
                  </w:checkBox>
                </w:ffData>
              </w:fldChar>
            </w:r>
            <w:r w:rsidRPr="000321F8">
              <w:rPr>
                <w:rFonts w:ascii="Arial" w:hAnsi="Arial" w:cs="Arial"/>
                <w:sz w:val="22"/>
                <w:szCs w:val="22"/>
              </w:rPr>
              <w:instrText xml:space="preserve"> FORMCHECKBOX </w:instrText>
            </w:r>
            <w:r w:rsidR="00AE2C40">
              <w:rPr>
                <w:rFonts w:ascii="Arial" w:hAnsi="Arial" w:cs="Arial"/>
                <w:sz w:val="22"/>
                <w:szCs w:val="22"/>
              </w:rPr>
            </w:r>
            <w:r w:rsidR="00AE2C40">
              <w:rPr>
                <w:rFonts w:ascii="Arial" w:hAnsi="Arial" w:cs="Arial"/>
                <w:sz w:val="22"/>
                <w:szCs w:val="22"/>
              </w:rPr>
              <w:fldChar w:fldCharType="separate"/>
            </w:r>
            <w:r w:rsidRPr="000321F8">
              <w:rPr>
                <w:rFonts w:ascii="Arial" w:hAnsi="Arial" w:cs="Arial"/>
                <w:sz w:val="22"/>
                <w:szCs w:val="22"/>
              </w:rPr>
              <w:fldChar w:fldCharType="end"/>
            </w:r>
          </w:p>
        </w:tc>
        <w:tc>
          <w:tcPr>
            <w:tcW w:w="9428" w:type="dxa"/>
            <w:gridSpan w:val="10"/>
            <w:shd w:val="clear" w:color="auto" w:fill="auto"/>
          </w:tcPr>
          <w:p w14:paraId="2B2DE218" w14:textId="77777777" w:rsidR="00CE546A" w:rsidRDefault="00CE546A" w:rsidP="00BB528D">
            <w:pPr>
              <w:rPr>
                <w:rFonts w:ascii="Arial" w:hAnsi="Arial" w:cs="Arial"/>
                <w:sz w:val="22"/>
                <w:szCs w:val="22"/>
              </w:rPr>
            </w:pPr>
            <w:r w:rsidRPr="000321F8">
              <w:rPr>
                <w:rFonts w:ascii="Arial" w:hAnsi="Arial" w:cs="Arial"/>
                <w:sz w:val="22"/>
                <w:szCs w:val="22"/>
              </w:rPr>
              <w:t xml:space="preserve">The Exam Board has reached a decision which no reasonable body, properly directed and taking </w:t>
            </w:r>
            <w:r w:rsidR="00BB528D">
              <w:rPr>
                <w:rFonts w:ascii="Arial" w:hAnsi="Arial" w:cs="Arial"/>
                <w:sz w:val="22"/>
                <w:szCs w:val="22"/>
              </w:rPr>
              <w:t xml:space="preserve">into </w:t>
            </w:r>
            <w:r w:rsidRPr="000321F8">
              <w:rPr>
                <w:rFonts w:ascii="Arial" w:hAnsi="Arial" w:cs="Arial"/>
                <w:sz w:val="22"/>
                <w:szCs w:val="22"/>
              </w:rPr>
              <w:t>account all relevant factors, could have arrived at</w:t>
            </w:r>
          </w:p>
          <w:p w14:paraId="1A477A34" w14:textId="77777777" w:rsidR="00956612" w:rsidRPr="000321F8" w:rsidRDefault="00956612" w:rsidP="00BB528D">
            <w:pPr>
              <w:rPr>
                <w:rFonts w:ascii="Arial" w:hAnsi="Arial" w:cs="Arial"/>
                <w:sz w:val="22"/>
                <w:szCs w:val="22"/>
              </w:rPr>
            </w:pPr>
            <w:r>
              <w:rPr>
                <w:rFonts w:ascii="Arial" w:hAnsi="Arial" w:cs="Arial"/>
                <w:sz w:val="22"/>
                <w:szCs w:val="22"/>
              </w:rPr>
              <w:t>New evidence available that the Exam Board has not seen</w:t>
            </w:r>
          </w:p>
        </w:tc>
      </w:tr>
      <w:tr w:rsidR="00CE546A" w:rsidRPr="000321F8" w14:paraId="130F2143" w14:textId="77777777" w:rsidTr="00B87D4D">
        <w:tc>
          <w:tcPr>
            <w:tcW w:w="4984" w:type="dxa"/>
            <w:gridSpan w:val="7"/>
            <w:shd w:val="clear" w:color="auto" w:fill="auto"/>
          </w:tcPr>
          <w:p w14:paraId="6B1524F0" w14:textId="77777777" w:rsidR="00FB147E" w:rsidRPr="000321F8" w:rsidRDefault="00FB147E" w:rsidP="004A730E">
            <w:pPr>
              <w:rPr>
                <w:rFonts w:ascii="Arial" w:hAnsi="Arial" w:cs="Arial"/>
                <w:sz w:val="22"/>
                <w:szCs w:val="22"/>
              </w:rPr>
            </w:pPr>
          </w:p>
          <w:p w14:paraId="2536F0B8" w14:textId="77777777" w:rsidR="00CE546A" w:rsidRPr="000321F8" w:rsidRDefault="00CE546A" w:rsidP="004A730E">
            <w:pPr>
              <w:rPr>
                <w:rFonts w:ascii="Arial" w:hAnsi="Arial" w:cs="Arial"/>
                <w:sz w:val="22"/>
                <w:szCs w:val="22"/>
              </w:rPr>
            </w:pPr>
            <w:r w:rsidRPr="000321F8">
              <w:rPr>
                <w:rFonts w:ascii="Arial" w:hAnsi="Arial" w:cs="Arial"/>
                <w:sz w:val="22"/>
                <w:szCs w:val="22"/>
              </w:rPr>
              <w:t>Supporting evidence attached *</w:t>
            </w:r>
          </w:p>
        </w:tc>
        <w:tc>
          <w:tcPr>
            <w:tcW w:w="469" w:type="dxa"/>
            <w:gridSpan w:val="2"/>
            <w:shd w:val="clear" w:color="auto" w:fill="auto"/>
          </w:tcPr>
          <w:p w14:paraId="47BD7B1D" w14:textId="77777777" w:rsidR="00FB147E" w:rsidRPr="000321F8" w:rsidRDefault="00FB147E" w:rsidP="004A730E">
            <w:pPr>
              <w:rPr>
                <w:rFonts w:ascii="Arial" w:hAnsi="Arial" w:cs="Arial"/>
                <w:sz w:val="22"/>
                <w:szCs w:val="22"/>
              </w:rPr>
            </w:pPr>
          </w:p>
          <w:p w14:paraId="4B28F12F" w14:textId="77777777" w:rsidR="00CE546A" w:rsidRPr="000321F8" w:rsidRDefault="000177F3" w:rsidP="004A730E">
            <w:pPr>
              <w:rPr>
                <w:rFonts w:ascii="Arial" w:hAnsi="Arial" w:cs="Arial"/>
                <w:sz w:val="22"/>
                <w:szCs w:val="22"/>
              </w:rPr>
            </w:pPr>
            <w:r w:rsidRPr="000321F8">
              <w:rPr>
                <w:rFonts w:ascii="Arial" w:hAnsi="Arial" w:cs="Arial"/>
                <w:sz w:val="22"/>
                <w:szCs w:val="22"/>
              </w:rPr>
              <w:fldChar w:fldCharType="begin">
                <w:ffData>
                  <w:name w:val="Check25"/>
                  <w:enabled/>
                  <w:calcOnExit w:val="0"/>
                  <w:checkBox>
                    <w:sizeAuto/>
                    <w:default w:val="0"/>
                  </w:checkBox>
                </w:ffData>
              </w:fldChar>
            </w:r>
            <w:bookmarkStart w:id="8" w:name="Check25"/>
            <w:r w:rsidR="00FB147E" w:rsidRPr="000321F8">
              <w:rPr>
                <w:rFonts w:ascii="Arial" w:hAnsi="Arial" w:cs="Arial"/>
                <w:sz w:val="22"/>
                <w:szCs w:val="22"/>
              </w:rPr>
              <w:instrText xml:space="preserve"> FORMCHECKBOX </w:instrText>
            </w:r>
            <w:r w:rsidR="00AE2C40">
              <w:rPr>
                <w:rFonts w:ascii="Arial" w:hAnsi="Arial" w:cs="Arial"/>
                <w:sz w:val="22"/>
                <w:szCs w:val="22"/>
              </w:rPr>
            </w:r>
            <w:r w:rsidR="00AE2C40">
              <w:rPr>
                <w:rFonts w:ascii="Arial" w:hAnsi="Arial" w:cs="Arial"/>
                <w:sz w:val="22"/>
                <w:szCs w:val="22"/>
              </w:rPr>
              <w:fldChar w:fldCharType="separate"/>
            </w:r>
            <w:r w:rsidRPr="000321F8">
              <w:rPr>
                <w:rFonts w:ascii="Arial" w:hAnsi="Arial" w:cs="Arial"/>
                <w:sz w:val="22"/>
                <w:szCs w:val="22"/>
              </w:rPr>
              <w:fldChar w:fldCharType="end"/>
            </w:r>
            <w:bookmarkEnd w:id="8"/>
          </w:p>
        </w:tc>
        <w:tc>
          <w:tcPr>
            <w:tcW w:w="1687" w:type="dxa"/>
            <w:shd w:val="clear" w:color="auto" w:fill="auto"/>
          </w:tcPr>
          <w:p w14:paraId="7CB97641" w14:textId="77777777" w:rsidR="00FB147E" w:rsidRPr="000321F8" w:rsidRDefault="00FB147E" w:rsidP="004A730E">
            <w:pPr>
              <w:rPr>
                <w:rFonts w:ascii="Arial" w:hAnsi="Arial" w:cs="Arial"/>
                <w:sz w:val="22"/>
                <w:szCs w:val="22"/>
              </w:rPr>
            </w:pPr>
          </w:p>
          <w:p w14:paraId="71FAA82D" w14:textId="77777777" w:rsidR="00CE546A" w:rsidRPr="000321F8" w:rsidRDefault="00FB147E" w:rsidP="004A730E">
            <w:pPr>
              <w:rPr>
                <w:rFonts w:ascii="Arial" w:hAnsi="Arial" w:cs="Arial"/>
                <w:sz w:val="22"/>
                <w:szCs w:val="22"/>
              </w:rPr>
            </w:pPr>
            <w:r w:rsidRPr="000321F8">
              <w:rPr>
                <w:rFonts w:ascii="Arial" w:hAnsi="Arial" w:cs="Arial"/>
                <w:sz w:val="22"/>
                <w:szCs w:val="22"/>
              </w:rPr>
              <w:t>Yes</w:t>
            </w:r>
          </w:p>
        </w:tc>
        <w:tc>
          <w:tcPr>
            <w:tcW w:w="469" w:type="dxa"/>
            <w:shd w:val="clear" w:color="auto" w:fill="auto"/>
          </w:tcPr>
          <w:p w14:paraId="3812BD42" w14:textId="77777777" w:rsidR="00FB147E" w:rsidRPr="000321F8" w:rsidRDefault="00FB147E" w:rsidP="004A730E">
            <w:pPr>
              <w:rPr>
                <w:rFonts w:ascii="Arial" w:hAnsi="Arial" w:cs="Arial"/>
                <w:sz w:val="22"/>
                <w:szCs w:val="22"/>
              </w:rPr>
            </w:pPr>
          </w:p>
          <w:p w14:paraId="41F37102" w14:textId="77777777" w:rsidR="00CE546A" w:rsidRPr="000321F8" w:rsidRDefault="000177F3" w:rsidP="004A730E">
            <w:pPr>
              <w:rPr>
                <w:rFonts w:ascii="Arial" w:hAnsi="Arial" w:cs="Arial"/>
                <w:sz w:val="22"/>
                <w:szCs w:val="22"/>
              </w:rPr>
            </w:pPr>
            <w:r w:rsidRPr="000321F8">
              <w:rPr>
                <w:rFonts w:ascii="Arial" w:hAnsi="Arial" w:cs="Arial"/>
                <w:sz w:val="22"/>
                <w:szCs w:val="22"/>
              </w:rPr>
              <w:fldChar w:fldCharType="begin">
                <w:ffData>
                  <w:name w:val="Check27"/>
                  <w:enabled/>
                  <w:calcOnExit w:val="0"/>
                  <w:checkBox>
                    <w:sizeAuto/>
                    <w:default w:val="0"/>
                  </w:checkBox>
                </w:ffData>
              </w:fldChar>
            </w:r>
            <w:bookmarkStart w:id="9" w:name="Check27"/>
            <w:r w:rsidR="00FB147E" w:rsidRPr="000321F8">
              <w:rPr>
                <w:rFonts w:ascii="Arial" w:hAnsi="Arial" w:cs="Arial"/>
                <w:sz w:val="22"/>
                <w:szCs w:val="22"/>
              </w:rPr>
              <w:instrText xml:space="preserve"> FORMCHECKBOX </w:instrText>
            </w:r>
            <w:r w:rsidR="00AE2C40">
              <w:rPr>
                <w:rFonts w:ascii="Arial" w:hAnsi="Arial" w:cs="Arial"/>
                <w:sz w:val="22"/>
                <w:szCs w:val="22"/>
              </w:rPr>
            </w:r>
            <w:r w:rsidR="00AE2C40">
              <w:rPr>
                <w:rFonts w:ascii="Arial" w:hAnsi="Arial" w:cs="Arial"/>
                <w:sz w:val="22"/>
                <w:szCs w:val="22"/>
              </w:rPr>
              <w:fldChar w:fldCharType="separate"/>
            </w:r>
            <w:r w:rsidRPr="000321F8">
              <w:rPr>
                <w:rFonts w:ascii="Arial" w:hAnsi="Arial" w:cs="Arial"/>
                <w:sz w:val="22"/>
                <w:szCs w:val="22"/>
              </w:rPr>
              <w:fldChar w:fldCharType="end"/>
            </w:r>
            <w:bookmarkEnd w:id="9"/>
          </w:p>
        </w:tc>
        <w:tc>
          <w:tcPr>
            <w:tcW w:w="2353" w:type="dxa"/>
            <w:shd w:val="clear" w:color="auto" w:fill="auto"/>
          </w:tcPr>
          <w:p w14:paraId="33432003" w14:textId="77777777" w:rsidR="00FB147E" w:rsidRPr="000321F8" w:rsidRDefault="00FB147E" w:rsidP="004A730E">
            <w:pPr>
              <w:rPr>
                <w:rFonts w:ascii="Arial" w:hAnsi="Arial" w:cs="Arial"/>
                <w:sz w:val="22"/>
                <w:szCs w:val="22"/>
              </w:rPr>
            </w:pPr>
          </w:p>
          <w:p w14:paraId="312FD51A" w14:textId="77777777" w:rsidR="00CE546A" w:rsidRPr="000321F8" w:rsidRDefault="00FB147E" w:rsidP="004A730E">
            <w:pPr>
              <w:rPr>
                <w:rFonts w:ascii="Arial" w:hAnsi="Arial" w:cs="Arial"/>
                <w:sz w:val="22"/>
                <w:szCs w:val="22"/>
              </w:rPr>
            </w:pPr>
            <w:r w:rsidRPr="000321F8">
              <w:rPr>
                <w:rFonts w:ascii="Arial" w:hAnsi="Arial" w:cs="Arial"/>
                <w:sz w:val="22"/>
                <w:szCs w:val="22"/>
              </w:rPr>
              <w:t>No</w:t>
            </w:r>
          </w:p>
        </w:tc>
      </w:tr>
      <w:tr w:rsidR="00CE546A" w:rsidRPr="000321F8" w14:paraId="2E1099E6" w14:textId="77777777" w:rsidTr="00B87D4D">
        <w:tc>
          <w:tcPr>
            <w:tcW w:w="4984" w:type="dxa"/>
            <w:gridSpan w:val="7"/>
            <w:shd w:val="clear" w:color="auto" w:fill="auto"/>
          </w:tcPr>
          <w:p w14:paraId="467BC083" w14:textId="77777777" w:rsidR="00CE546A" w:rsidRDefault="00FB147E" w:rsidP="004A730E">
            <w:pPr>
              <w:rPr>
                <w:rFonts w:ascii="Arial" w:hAnsi="Arial" w:cs="Arial"/>
                <w:sz w:val="22"/>
                <w:szCs w:val="22"/>
              </w:rPr>
            </w:pPr>
            <w:r w:rsidRPr="000321F8">
              <w:rPr>
                <w:rFonts w:ascii="Arial" w:hAnsi="Arial" w:cs="Arial"/>
                <w:sz w:val="22"/>
                <w:szCs w:val="22"/>
              </w:rPr>
              <w:t xml:space="preserve">Copies of previous correspondence attached </w:t>
            </w:r>
          </w:p>
          <w:p w14:paraId="14952BC6" w14:textId="77777777" w:rsidR="009D2171" w:rsidRDefault="009D2171" w:rsidP="004A730E">
            <w:pPr>
              <w:rPr>
                <w:rFonts w:ascii="Arial" w:hAnsi="Arial" w:cs="Arial"/>
                <w:sz w:val="22"/>
                <w:szCs w:val="22"/>
              </w:rPr>
            </w:pPr>
          </w:p>
          <w:p w14:paraId="39BCF7AA" w14:textId="77777777" w:rsidR="009D2171" w:rsidRPr="000321F8" w:rsidRDefault="009D2171" w:rsidP="009D2171">
            <w:pPr>
              <w:rPr>
                <w:rFonts w:ascii="Arial" w:hAnsi="Arial" w:cs="Arial"/>
                <w:sz w:val="22"/>
                <w:szCs w:val="22"/>
              </w:rPr>
            </w:pPr>
            <w:r>
              <w:rPr>
                <w:rFonts w:ascii="Arial" w:hAnsi="Arial" w:cs="Arial"/>
                <w:sz w:val="22"/>
                <w:szCs w:val="22"/>
              </w:rPr>
              <w:t xml:space="preserve">* If No, please state when you expect to be able to provide supporting evidence: </w:t>
            </w:r>
          </w:p>
        </w:tc>
        <w:tc>
          <w:tcPr>
            <w:tcW w:w="469" w:type="dxa"/>
            <w:gridSpan w:val="2"/>
            <w:shd w:val="clear" w:color="auto" w:fill="auto"/>
          </w:tcPr>
          <w:p w14:paraId="2175F918" w14:textId="77777777" w:rsidR="00CE546A" w:rsidRPr="000321F8" w:rsidRDefault="000177F3" w:rsidP="004A730E">
            <w:pPr>
              <w:rPr>
                <w:rFonts w:ascii="Arial" w:hAnsi="Arial" w:cs="Arial"/>
                <w:sz w:val="22"/>
                <w:szCs w:val="22"/>
              </w:rPr>
            </w:pPr>
            <w:r w:rsidRPr="000321F8">
              <w:rPr>
                <w:rFonts w:ascii="Arial" w:hAnsi="Arial" w:cs="Arial"/>
                <w:sz w:val="22"/>
                <w:szCs w:val="22"/>
              </w:rPr>
              <w:fldChar w:fldCharType="begin">
                <w:ffData>
                  <w:name w:val="Check26"/>
                  <w:enabled/>
                  <w:calcOnExit w:val="0"/>
                  <w:checkBox>
                    <w:sizeAuto/>
                    <w:default w:val="0"/>
                  </w:checkBox>
                </w:ffData>
              </w:fldChar>
            </w:r>
            <w:bookmarkStart w:id="10" w:name="Check26"/>
            <w:r w:rsidR="00FB147E" w:rsidRPr="000321F8">
              <w:rPr>
                <w:rFonts w:ascii="Arial" w:hAnsi="Arial" w:cs="Arial"/>
                <w:sz w:val="22"/>
                <w:szCs w:val="22"/>
              </w:rPr>
              <w:instrText xml:space="preserve"> FORMCHECKBOX </w:instrText>
            </w:r>
            <w:r w:rsidR="00AE2C40">
              <w:rPr>
                <w:rFonts w:ascii="Arial" w:hAnsi="Arial" w:cs="Arial"/>
                <w:sz w:val="22"/>
                <w:szCs w:val="22"/>
              </w:rPr>
            </w:r>
            <w:r w:rsidR="00AE2C40">
              <w:rPr>
                <w:rFonts w:ascii="Arial" w:hAnsi="Arial" w:cs="Arial"/>
                <w:sz w:val="22"/>
                <w:szCs w:val="22"/>
              </w:rPr>
              <w:fldChar w:fldCharType="separate"/>
            </w:r>
            <w:r w:rsidRPr="000321F8">
              <w:rPr>
                <w:rFonts w:ascii="Arial" w:hAnsi="Arial" w:cs="Arial"/>
                <w:sz w:val="22"/>
                <w:szCs w:val="22"/>
              </w:rPr>
              <w:fldChar w:fldCharType="end"/>
            </w:r>
            <w:bookmarkEnd w:id="10"/>
          </w:p>
        </w:tc>
        <w:tc>
          <w:tcPr>
            <w:tcW w:w="1687" w:type="dxa"/>
            <w:shd w:val="clear" w:color="auto" w:fill="auto"/>
          </w:tcPr>
          <w:p w14:paraId="45E1DA5F" w14:textId="77777777" w:rsidR="00CE546A" w:rsidRDefault="00FB147E" w:rsidP="004A730E">
            <w:pPr>
              <w:rPr>
                <w:rFonts w:ascii="Arial" w:hAnsi="Arial" w:cs="Arial"/>
                <w:sz w:val="22"/>
                <w:szCs w:val="22"/>
              </w:rPr>
            </w:pPr>
            <w:r w:rsidRPr="000321F8">
              <w:rPr>
                <w:rFonts w:ascii="Arial" w:hAnsi="Arial" w:cs="Arial"/>
                <w:sz w:val="22"/>
                <w:szCs w:val="22"/>
              </w:rPr>
              <w:t>Yes</w:t>
            </w:r>
          </w:p>
          <w:p w14:paraId="04834163" w14:textId="77777777" w:rsidR="009D2171" w:rsidRDefault="009D2171" w:rsidP="004A730E">
            <w:pPr>
              <w:rPr>
                <w:rFonts w:ascii="Arial" w:hAnsi="Arial" w:cs="Arial"/>
                <w:sz w:val="22"/>
                <w:szCs w:val="22"/>
              </w:rPr>
            </w:pPr>
          </w:p>
          <w:p w14:paraId="3A702265" w14:textId="77777777" w:rsidR="009D2171" w:rsidRDefault="009D2171" w:rsidP="004A730E">
            <w:pPr>
              <w:rPr>
                <w:rFonts w:ascii="Arial" w:hAnsi="Arial" w:cs="Arial"/>
                <w:sz w:val="22"/>
                <w:szCs w:val="22"/>
              </w:rPr>
            </w:pPr>
          </w:p>
          <w:p w14:paraId="7AE455B4" w14:textId="77777777" w:rsidR="009D2171" w:rsidRPr="000321F8" w:rsidRDefault="009D2171" w:rsidP="004A730E">
            <w:pPr>
              <w:rPr>
                <w:rFonts w:ascii="Arial" w:hAnsi="Arial" w:cs="Arial"/>
                <w:sz w:val="22"/>
                <w:szCs w:val="22"/>
              </w:rPr>
            </w:pPr>
          </w:p>
        </w:tc>
        <w:tc>
          <w:tcPr>
            <w:tcW w:w="469" w:type="dxa"/>
            <w:shd w:val="clear" w:color="auto" w:fill="auto"/>
          </w:tcPr>
          <w:p w14:paraId="24B8D281" w14:textId="77777777" w:rsidR="00CE546A" w:rsidRPr="000321F8" w:rsidRDefault="000177F3" w:rsidP="004A730E">
            <w:pPr>
              <w:rPr>
                <w:rFonts w:ascii="Arial" w:hAnsi="Arial" w:cs="Arial"/>
                <w:sz w:val="22"/>
                <w:szCs w:val="22"/>
              </w:rPr>
            </w:pPr>
            <w:r w:rsidRPr="000321F8">
              <w:rPr>
                <w:rFonts w:ascii="Arial" w:hAnsi="Arial" w:cs="Arial"/>
                <w:sz w:val="22"/>
                <w:szCs w:val="22"/>
              </w:rPr>
              <w:fldChar w:fldCharType="begin">
                <w:ffData>
                  <w:name w:val="Check28"/>
                  <w:enabled/>
                  <w:calcOnExit w:val="0"/>
                  <w:checkBox>
                    <w:sizeAuto/>
                    <w:default w:val="0"/>
                  </w:checkBox>
                </w:ffData>
              </w:fldChar>
            </w:r>
            <w:bookmarkStart w:id="11" w:name="Check28"/>
            <w:r w:rsidR="00FB147E" w:rsidRPr="000321F8">
              <w:rPr>
                <w:rFonts w:ascii="Arial" w:hAnsi="Arial" w:cs="Arial"/>
                <w:sz w:val="22"/>
                <w:szCs w:val="22"/>
              </w:rPr>
              <w:instrText xml:space="preserve"> FORMCHECKBOX </w:instrText>
            </w:r>
            <w:r w:rsidR="00AE2C40">
              <w:rPr>
                <w:rFonts w:ascii="Arial" w:hAnsi="Arial" w:cs="Arial"/>
                <w:sz w:val="22"/>
                <w:szCs w:val="22"/>
              </w:rPr>
            </w:r>
            <w:r w:rsidR="00AE2C40">
              <w:rPr>
                <w:rFonts w:ascii="Arial" w:hAnsi="Arial" w:cs="Arial"/>
                <w:sz w:val="22"/>
                <w:szCs w:val="22"/>
              </w:rPr>
              <w:fldChar w:fldCharType="separate"/>
            </w:r>
            <w:r w:rsidRPr="000321F8">
              <w:rPr>
                <w:rFonts w:ascii="Arial" w:hAnsi="Arial" w:cs="Arial"/>
                <w:sz w:val="22"/>
                <w:szCs w:val="22"/>
              </w:rPr>
              <w:fldChar w:fldCharType="end"/>
            </w:r>
            <w:bookmarkEnd w:id="11"/>
          </w:p>
        </w:tc>
        <w:tc>
          <w:tcPr>
            <w:tcW w:w="2353" w:type="dxa"/>
            <w:shd w:val="clear" w:color="auto" w:fill="auto"/>
          </w:tcPr>
          <w:p w14:paraId="617058EE" w14:textId="77777777" w:rsidR="00CE546A" w:rsidRPr="000321F8" w:rsidRDefault="00FB147E" w:rsidP="004A730E">
            <w:pPr>
              <w:rPr>
                <w:rFonts w:ascii="Arial" w:hAnsi="Arial" w:cs="Arial"/>
                <w:sz w:val="22"/>
                <w:szCs w:val="22"/>
              </w:rPr>
            </w:pPr>
            <w:r w:rsidRPr="000321F8">
              <w:rPr>
                <w:rFonts w:ascii="Arial" w:hAnsi="Arial" w:cs="Arial"/>
                <w:sz w:val="22"/>
                <w:szCs w:val="22"/>
              </w:rPr>
              <w:t>No</w:t>
            </w:r>
          </w:p>
        </w:tc>
      </w:tr>
    </w:tbl>
    <w:p w14:paraId="4DECD48F" w14:textId="77777777" w:rsidR="00CE546A" w:rsidRDefault="00CE546A" w:rsidP="004A730E">
      <w:pPr>
        <w:rPr>
          <w:rFonts w:ascii="Arial" w:hAnsi="Arial" w:cs="Arial"/>
          <w:sz w:val="22"/>
          <w:szCs w:val="22"/>
        </w:rPr>
      </w:pPr>
    </w:p>
    <w:p w14:paraId="11A36125" w14:textId="77777777" w:rsidR="00CE546A" w:rsidRDefault="00CE546A" w:rsidP="004A730E">
      <w:pPr>
        <w:rPr>
          <w:rFonts w:ascii="Arial" w:hAnsi="Arial" w:cs="Arial"/>
          <w:sz w:val="22"/>
          <w:szCs w:val="22"/>
        </w:rPr>
      </w:pPr>
    </w:p>
    <w:p w14:paraId="43D29132" w14:textId="77777777" w:rsidR="00A82BF9" w:rsidRPr="00A82BF9" w:rsidRDefault="00A82BF9">
      <w:pPr>
        <w:rPr>
          <w:rFonts w:ascii="Arial" w:hAnsi="Arial" w:cs="Arial"/>
          <w:sz w:val="22"/>
          <w:szCs w:val="22"/>
        </w:rPr>
      </w:pPr>
      <w:r>
        <w:rPr>
          <w:rFonts w:ascii="Arial" w:hAnsi="Arial" w:cs="Arial"/>
          <w:sz w:val="22"/>
          <w:szCs w:val="22"/>
        </w:rPr>
        <w:t>Applicants should use the space below to give full details of the items marked * above.  Please continue on a separate sheet if necessary, and include your correspondence address if not shown on supporting documentation.</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9962"/>
      </w:tblGrid>
      <w:tr w:rsidR="00A82BF9" w:rsidRPr="000321F8" w14:paraId="697338C6" w14:textId="77777777" w:rsidTr="00956612">
        <w:trPr>
          <w:trHeight w:val="3348"/>
        </w:trPr>
        <w:tc>
          <w:tcPr>
            <w:tcW w:w="10188" w:type="dxa"/>
            <w:shd w:val="clear" w:color="auto" w:fill="auto"/>
          </w:tcPr>
          <w:p w14:paraId="00191352" w14:textId="77777777" w:rsidR="00A82BF9" w:rsidRPr="000321F8" w:rsidRDefault="00A82BF9">
            <w:pPr>
              <w:rPr>
                <w:rFonts w:ascii="Arial" w:hAnsi="Arial" w:cs="Arial"/>
                <w:sz w:val="22"/>
                <w:szCs w:val="22"/>
              </w:rPr>
            </w:pPr>
          </w:p>
          <w:bookmarkStart w:id="12" w:name="Text3"/>
          <w:p w14:paraId="5D06D055" w14:textId="77777777" w:rsidR="00A82BF9" w:rsidRPr="000321F8" w:rsidRDefault="000177F3">
            <w:pPr>
              <w:rPr>
                <w:rFonts w:ascii="Arial" w:hAnsi="Arial" w:cs="Arial"/>
                <w:sz w:val="22"/>
                <w:szCs w:val="22"/>
              </w:rPr>
            </w:pPr>
            <w:r w:rsidRPr="000321F8">
              <w:rPr>
                <w:rFonts w:ascii="Arial" w:hAnsi="Arial" w:cs="Arial"/>
                <w:sz w:val="22"/>
                <w:szCs w:val="22"/>
              </w:rPr>
              <w:fldChar w:fldCharType="begin">
                <w:ffData>
                  <w:name w:val="Text3"/>
                  <w:enabled/>
                  <w:calcOnExit w:val="0"/>
                  <w:textInput>
                    <w:maxLength w:val="1200"/>
                  </w:textInput>
                </w:ffData>
              </w:fldChar>
            </w:r>
            <w:r w:rsidR="003A6149" w:rsidRPr="000321F8">
              <w:rPr>
                <w:rFonts w:ascii="Arial" w:hAnsi="Arial" w:cs="Arial"/>
                <w:sz w:val="22"/>
                <w:szCs w:val="22"/>
              </w:rPr>
              <w:instrText xml:space="preserve"> FORMTEXT </w:instrText>
            </w:r>
            <w:r w:rsidRPr="000321F8">
              <w:rPr>
                <w:rFonts w:ascii="Arial" w:hAnsi="Arial" w:cs="Arial"/>
                <w:sz w:val="22"/>
                <w:szCs w:val="22"/>
              </w:rPr>
            </w:r>
            <w:r w:rsidRPr="000321F8">
              <w:rPr>
                <w:rFonts w:ascii="Arial" w:hAnsi="Arial" w:cs="Arial"/>
                <w:sz w:val="22"/>
                <w:szCs w:val="22"/>
              </w:rPr>
              <w:fldChar w:fldCharType="separate"/>
            </w:r>
            <w:r w:rsidR="003A6149" w:rsidRPr="000321F8">
              <w:rPr>
                <w:rFonts w:ascii="Arial" w:hAnsi="Arial" w:cs="Arial"/>
                <w:noProof/>
                <w:sz w:val="22"/>
                <w:szCs w:val="22"/>
              </w:rPr>
              <w:t> </w:t>
            </w:r>
            <w:r w:rsidR="003A6149" w:rsidRPr="000321F8">
              <w:rPr>
                <w:rFonts w:ascii="Arial" w:hAnsi="Arial" w:cs="Arial"/>
                <w:noProof/>
                <w:sz w:val="22"/>
                <w:szCs w:val="22"/>
              </w:rPr>
              <w:t> </w:t>
            </w:r>
            <w:r w:rsidR="003A6149" w:rsidRPr="000321F8">
              <w:rPr>
                <w:rFonts w:ascii="Arial" w:hAnsi="Arial" w:cs="Arial"/>
                <w:noProof/>
                <w:sz w:val="22"/>
                <w:szCs w:val="22"/>
              </w:rPr>
              <w:t> </w:t>
            </w:r>
            <w:r w:rsidR="003A6149" w:rsidRPr="000321F8">
              <w:rPr>
                <w:rFonts w:ascii="Arial" w:hAnsi="Arial" w:cs="Arial"/>
                <w:noProof/>
                <w:sz w:val="22"/>
                <w:szCs w:val="22"/>
              </w:rPr>
              <w:t> </w:t>
            </w:r>
            <w:r w:rsidR="003A6149" w:rsidRPr="000321F8">
              <w:rPr>
                <w:rFonts w:ascii="Arial" w:hAnsi="Arial" w:cs="Arial"/>
                <w:noProof/>
                <w:sz w:val="22"/>
                <w:szCs w:val="22"/>
              </w:rPr>
              <w:t> </w:t>
            </w:r>
            <w:r w:rsidRPr="000321F8">
              <w:rPr>
                <w:rFonts w:ascii="Arial" w:hAnsi="Arial" w:cs="Arial"/>
                <w:sz w:val="22"/>
                <w:szCs w:val="22"/>
              </w:rPr>
              <w:fldChar w:fldCharType="end"/>
            </w:r>
            <w:bookmarkEnd w:id="12"/>
          </w:p>
        </w:tc>
      </w:tr>
    </w:tbl>
    <w:p w14:paraId="045600FD" w14:textId="77777777" w:rsidR="00A82BF9" w:rsidRPr="00A82BF9" w:rsidRDefault="00A82BF9">
      <w:pPr>
        <w:rPr>
          <w:rFonts w:ascii="Arial" w:hAnsi="Arial" w:cs="Arial"/>
          <w:sz w:val="22"/>
          <w:szCs w:val="22"/>
        </w:rPr>
      </w:pPr>
    </w:p>
    <w:p w14:paraId="7270A374" w14:textId="77777777" w:rsidR="004A730E" w:rsidRPr="00A82BF9" w:rsidRDefault="00A82BF9">
      <w:pPr>
        <w:rPr>
          <w:rFonts w:ascii="Arial" w:hAnsi="Arial" w:cs="Arial"/>
          <w:sz w:val="22"/>
          <w:szCs w:val="22"/>
        </w:rPr>
      </w:pPr>
      <w:r w:rsidRPr="00A82BF9">
        <w:rPr>
          <w:rFonts w:ascii="Arial" w:hAnsi="Arial" w:cs="Arial"/>
          <w:sz w:val="22"/>
          <w:szCs w:val="22"/>
        </w:rPr>
        <w:t>Please indicate the outcome you are requesting from this process.</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9962"/>
      </w:tblGrid>
      <w:tr w:rsidR="00A82BF9" w:rsidRPr="000321F8" w14:paraId="7516E6D3" w14:textId="77777777" w:rsidTr="000321F8">
        <w:trPr>
          <w:trHeight w:val="1607"/>
        </w:trPr>
        <w:tc>
          <w:tcPr>
            <w:tcW w:w="10188" w:type="dxa"/>
            <w:shd w:val="clear" w:color="auto" w:fill="auto"/>
          </w:tcPr>
          <w:p w14:paraId="663B8629" w14:textId="77777777" w:rsidR="00A82BF9" w:rsidRPr="000321F8" w:rsidRDefault="00A82BF9">
            <w:pPr>
              <w:rPr>
                <w:rFonts w:ascii="Arial" w:hAnsi="Arial" w:cs="Arial"/>
                <w:sz w:val="22"/>
                <w:szCs w:val="22"/>
              </w:rPr>
            </w:pPr>
          </w:p>
          <w:bookmarkStart w:id="13" w:name="Text4"/>
          <w:p w14:paraId="1496B7D3" w14:textId="77777777" w:rsidR="00A82BF9" w:rsidRPr="000321F8" w:rsidRDefault="000177F3">
            <w:pPr>
              <w:rPr>
                <w:rFonts w:ascii="Arial" w:hAnsi="Arial" w:cs="Arial"/>
                <w:sz w:val="22"/>
                <w:szCs w:val="22"/>
              </w:rPr>
            </w:pPr>
            <w:r w:rsidRPr="000321F8">
              <w:rPr>
                <w:rFonts w:ascii="Arial" w:hAnsi="Arial" w:cs="Arial"/>
                <w:sz w:val="22"/>
                <w:szCs w:val="22"/>
              </w:rPr>
              <w:fldChar w:fldCharType="begin">
                <w:ffData>
                  <w:name w:val="Text4"/>
                  <w:enabled/>
                  <w:calcOnExit w:val="0"/>
                  <w:textInput>
                    <w:maxLength w:val="350"/>
                  </w:textInput>
                </w:ffData>
              </w:fldChar>
            </w:r>
            <w:r w:rsidR="003A6149" w:rsidRPr="000321F8">
              <w:rPr>
                <w:rFonts w:ascii="Arial" w:hAnsi="Arial" w:cs="Arial"/>
                <w:sz w:val="22"/>
                <w:szCs w:val="22"/>
              </w:rPr>
              <w:instrText xml:space="preserve"> FORMTEXT </w:instrText>
            </w:r>
            <w:r w:rsidRPr="000321F8">
              <w:rPr>
                <w:rFonts w:ascii="Arial" w:hAnsi="Arial" w:cs="Arial"/>
                <w:sz w:val="22"/>
                <w:szCs w:val="22"/>
              </w:rPr>
            </w:r>
            <w:r w:rsidRPr="000321F8">
              <w:rPr>
                <w:rFonts w:ascii="Arial" w:hAnsi="Arial" w:cs="Arial"/>
                <w:sz w:val="22"/>
                <w:szCs w:val="22"/>
              </w:rPr>
              <w:fldChar w:fldCharType="separate"/>
            </w:r>
            <w:r w:rsidR="003A6149" w:rsidRPr="000321F8">
              <w:rPr>
                <w:rFonts w:ascii="Arial" w:hAnsi="Arial" w:cs="Arial"/>
                <w:noProof/>
                <w:sz w:val="22"/>
                <w:szCs w:val="22"/>
              </w:rPr>
              <w:t> </w:t>
            </w:r>
            <w:r w:rsidR="003A6149" w:rsidRPr="000321F8">
              <w:rPr>
                <w:rFonts w:ascii="Arial" w:hAnsi="Arial" w:cs="Arial"/>
                <w:noProof/>
                <w:sz w:val="22"/>
                <w:szCs w:val="22"/>
              </w:rPr>
              <w:t> </w:t>
            </w:r>
            <w:r w:rsidR="003A6149" w:rsidRPr="000321F8">
              <w:rPr>
                <w:rFonts w:ascii="Arial" w:hAnsi="Arial" w:cs="Arial"/>
                <w:noProof/>
                <w:sz w:val="22"/>
                <w:szCs w:val="22"/>
              </w:rPr>
              <w:t> </w:t>
            </w:r>
            <w:r w:rsidR="003A6149" w:rsidRPr="000321F8">
              <w:rPr>
                <w:rFonts w:ascii="Arial" w:hAnsi="Arial" w:cs="Arial"/>
                <w:noProof/>
                <w:sz w:val="22"/>
                <w:szCs w:val="22"/>
              </w:rPr>
              <w:t> </w:t>
            </w:r>
            <w:r w:rsidR="003A6149" w:rsidRPr="000321F8">
              <w:rPr>
                <w:rFonts w:ascii="Arial" w:hAnsi="Arial" w:cs="Arial"/>
                <w:noProof/>
                <w:sz w:val="22"/>
                <w:szCs w:val="22"/>
              </w:rPr>
              <w:t> </w:t>
            </w:r>
            <w:r w:rsidRPr="000321F8">
              <w:rPr>
                <w:rFonts w:ascii="Arial" w:hAnsi="Arial" w:cs="Arial"/>
                <w:sz w:val="22"/>
                <w:szCs w:val="22"/>
              </w:rPr>
              <w:fldChar w:fldCharType="end"/>
            </w:r>
            <w:bookmarkEnd w:id="13"/>
          </w:p>
        </w:tc>
      </w:tr>
    </w:tbl>
    <w:p w14:paraId="0AA2304E" w14:textId="77777777" w:rsidR="00A82BF9" w:rsidRPr="00A82BF9" w:rsidRDefault="00A82BF9">
      <w:pPr>
        <w:rPr>
          <w:rFonts w:ascii="Arial" w:hAnsi="Arial" w:cs="Arial"/>
          <w:sz w:val="22"/>
          <w:szCs w:val="22"/>
        </w:rPr>
      </w:pPr>
    </w:p>
    <w:p w14:paraId="0B23D95C" w14:textId="77777777" w:rsidR="00C76A94" w:rsidRPr="001D6504" w:rsidRDefault="00A82BF9" w:rsidP="001D6504">
      <w:pPr>
        <w:rPr>
          <w:rFonts w:ascii="Arial" w:hAnsi="Arial" w:cs="Arial"/>
          <w:sz w:val="22"/>
          <w:szCs w:val="22"/>
          <w:u w:val="single"/>
        </w:rPr>
      </w:pPr>
      <w:r w:rsidRPr="00A82BF9">
        <w:rPr>
          <w:rFonts w:ascii="Arial" w:hAnsi="Arial" w:cs="Arial"/>
          <w:sz w:val="22"/>
          <w:szCs w:val="22"/>
        </w:rPr>
        <w:t xml:space="preserve">Signature: </w:t>
      </w:r>
      <w:r w:rsidR="000177F3">
        <w:rPr>
          <w:rFonts w:ascii="Arial" w:hAnsi="Arial" w:cs="Arial"/>
          <w:sz w:val="22"/>
          <w:szCs w:val="22"/>
        </w:rPr>
        <w:fldChar w:fldCharType="begin">
          <w:ffData>
            <w:name w:val="Text5"/>
            <w:enabled/>
            <w:calcOnExit w:val="0"/>
            <w:textInput/>
          </w:ffData>
        </w:fldChar>
      </w:r>
      <w:bookmarkStart w:id="14" w:name="Text5"/>
      <w:r w:rsidR="00FB147E">
        <w:rPr>
          <w:rFonts w:ascii="Arial" w:hAnsi="Arial" w:cs="Arial"/>
          <w:sz w:val="22"/>
          <w:szCs w:val="22"/>
        </w:rPr>
        <w:instrText xml:space="preserve"> FORMTEXT </w:instrText>
      </w:r>
      <w:r w:rsidR="000177F3">
        <w:rPr>
          <w:rFonts w:ascii="Arial" w:hAnsi="Arial" w:cs="Arial"/>
          <w:sz w:val="22"/>
          <w:szCs w:val="22"/>
        </w:rPr>
      </w:r>
      <w:r w:rsidR="000177F3">
        <w:rPr>
          <w:rFonts w:ascii="Arial" w:hAnsi="Arial" w:cs="Arial"/>
          <w:sz w:val="22"/>
          <w:szCs w:val="22"/>
        </w:rPr>
        <w:fldChar w:fldCharType="separate"/>
      </w:r>
      <w:r w:rsidR="00FB147E">
        <w:rPr>
          <w:rFonts w:ascii="Arial" w:hAnsi="Arial" w:cs="Arial"/>
          <w:noProof/>
          <w:sz w:val="22"/>
          <w:szCs w:val="22"/>
        </w:rPr>
        <w:t> </w:t>
      </w:r>
      <w:r w:rsidR="00FB147E">
        <w:rPr>
          <w:rFonts w:ascii="Arial" w:hAnsi="Arial" w:cs="Arial"/>
          <w:noProof/>
          <w:sz w:val="22"/>
          <w:szCs w:val="22"/>
        </w:rPr>
        <w:t> </w:t>
      </w:r>
      <w:r w:rsidR="00FB147E">
        <w:rPr>
          <w:rFonts w:ascii="Arial" w:hAnsi="Arial" w:cs="Arial"/>
          <w:noProof/>
          <w:sz w:val="22"/>
          <w:szCs w:val="22"/>
        </w:rPr>
        <w:t> </w:t>
      </w:r>
      <w:r w:rsidR="00FB147E">
        <w:rPr>
          <w:rFonts w:ascii="Arial" w:hAnsi="Arial" w:cs="Arial"/>
          <w:noProof/>
          <w:sz w:val="22"/>
          <w:szCs w:val="22"/>
        </w:rPr>
        <w:t> </w:t>
      </w:r>
      <w:r w:rsidR="00FB147E">
        <w:rPr>
          <w:rFonts w:ascii="Arial" w:hAnsi="Arial" w:cs="Arial"/>
          <w:noProof/>
          <w:sz w:val="22"/>
          <w:szCs w:val="22"/>
        </w:rPr>
        <w:t> </w:t>
      </w:r>
      <w:r w:rsidR="000177F3">
        <w:rPr>
          <w:rFonts w:ascii="Arial" w:hAnsi="Arial" w:cs="Arial"/>
          <w:sz w:val="22"/>
          <w:szCs w:val="22"/>
        </w:rPr>
        <w:fldChar w:fldCharType="end"/>
      </w:r>
      <w:bookmarkEnd w:id="14"/>
      <w:r w:rsidRPr="00A82BF9">
        <w:rPr>
          <w:rFonts w:ascii="Arial" w:hAnsi="Arial" w:cs="Arial"/>
          <w:sz w:val="22"/>
          <w:szCs w:val="22"/>
          <w:u w:val="single"/>
        </w:rPr>
        <w:tab/>
      </w:r>
      <w:r w:rsidR="00FB147E">
        <w:rPr>
          <w:rFonts w:ascii="Arial" w:hAnsi="Arial" w:cs="Arial"/>
          <w:sz w:val="22"/>
          <w:szCs w:val="22"/>
          <w:u w:val="single"/>
        </w:rPr>
        <w:tab/>
      </w:r>
      <w:r w:rsidR="00FB147E">
        <w:rPr>
          <w:rFonts w:ascii="Arial" w:hAnsi="Arial" w:cs="Arial"/>
          <w:sz w:val="22"/>
          <w:szCs w:val="22"/>
          <w:u w:val="single"/>
        </w:rPr>
        <w:tab/>
      </w:r>
      <w:r w:rsidR="00FB147E">
        <w:rPr>
          <w:rFonts w:ascii="Arial" w:hAnsi="Arial" w:cs="Arial"/>
          <w:sz w:val="22"/>
          <w:szCs w:val="22"/>
          <w:u w:val="single"/>
        </w:rPr>
        <w:tab/>
      </w:r>
      <w:r w:rsidR="00FB147E">
        <w:rPr>
          <w:rFonts w:ascii="Arial" w:hAnsi="Arial" w:cs="Arial"/>
          <w:sz w:val="22"/>
          <w:szCs w:val="22"/>
          <w:u w:val="single"/>
        </w:rPr>
        <w:tab/>
      </w:r>
      <w:r w:rsidRPr="00A82BF9">
        <w:rPr>
          <w:rFonts w:ascii="Arial" w:hAnsi="Arial" w:cs="Arial"/>
          <w:sz w:val="22"/>
          <w:szCs w:val="22"/>
        </w:rPr>
        <w:t xml:space="preserve">  Date: </w:t>
      </w:r>
      <w:r w:rsidRPr="00A82BF9">
        <w:rPr>
          <w:rFonts w:ascii="Arial" w:hAnsi="Arial" w:cs="Arial"/>
          <w:sz w:val="22"/>
          <w:szCs w:val="22"/>
          <w:u w:val="single"/>
        </w:rPr>
        <w:tab/>
      </w:r>
      <w:r w:rsidR="000177F3">
        <w:rPr>
          <w:rFonts w:ascii="Arial" w:hAnsi="Arial" w:cs="Arial"/>
          <w:sz w:val="22"/>
          <w:szCs w:val="22"/>
          <w:u w:val="single"/>
        </w:rPr>
        <w:fldChar w:fldCharType="begin">
          <w:ffData>
            <w:name w:val="Text6"/>
            <w:enabled/>
            <w:calcOnExit w:val="0"/>
            <w:textInput/>
          </w:ffData>
        </w:fldChar>
      </w:r>
      <w:bookmarkStart w:id="15" w:name="Text6"/>
      <w:r w:rsidR="00FB147E">
        <w:rPr>
          <w:rFonts w:ascii="Arial" w:hAnsi="Arial" w:cs="Arial"/>
          <w:sz w:val="22"/>
          <w:szCs w:val="22"/>
          <w:u w:val="single"/>
        </w:rPr>
        <w:instrText xml:space="preserve"> FORMTEXT </w:instrText>
      </w:r>
      <w:r w:rsidR="000177F3">
        <w:rPr>
          <w:rFonts w:ascii="Arial" w:hAnsi="Arial" w:cs="Arial"/>
          <w:sz w:val="22"/>
          <w:szCs w:val="22"/>
          <w:u w:val="single"/>
        </w:rPr>
      </w:r>
      <w:r w:rsidR="000177F3">
        <w:rPr>
          <w:rFonts w:ascii="Arial" w:hAnsi="Arial" w:cs="Arial"/>
          <w:sz w:val="22"/>
          <w:szCs w:val="22"/>
          <w:u w:val="single"/>
        </w:rPr>
        <w:fldChar w:fldCharType="separate"/>
      </w:r>
      <w:r w:rsidR="00FB147E">
        <w:rPr>
          <w:rFonts w:ascii="Arial" w:hAnsi="Arial" w:cs="Arial"/>
          <w:noProof/>
          <w:sz w:val="22"/>
          <w:szCs w:val="22"/>
          <w:u w:val="single"/>
        </w:rPr>
        <w:t> </w:t>
      </w:r>
      <w:r w:rsidR="00FB147E">
        <w:rPr>
          <w:rFonts w:ascii="Arial" w:hAnsi="Arial" w:cs="Arial"/>
          <w:noProof/>
          <w:sz w:val="22"/>
          <w:szCs w:val="22"/>
          <w:u w:val="single"/>
        </w:rPr>
        <w:t> </w:t>
      </w:r>
      <w:r w:rsidR="00FB147E">
        <w:rPr>
          <w:rFonts w:ascii="Arial" w:hAnsi="Arial" w:cs="Arial"/>
          <w:noProof/>
          <w:sz w:val="22"/>
          <w:szCs w:val="22"/>
          <w:u w:val="single"/>
        </w:rPr>
        <w:t> </w:t>
      </w:r>
      <w:r w:rsidR="00FB147E">
        <w:rPr>
          <w:rFonts w:ascii="Arial" w:hAnsi="Arial" w:cs="Arial"/>
          <w:noProof/>
          <w:sz w:val="22"/>
          <w:szCs w:val="22"/>
          <w:u w:val="single"/>
        </w:rPr>
        <w:t> </w:t>
      </w:r>
      <w:r w:rsidR="00FB147E">
        <w:rPr>
          <w:rFonts w:ascii="Arial" w:hAnsi="Arial" w:cs="Arial"/>
          <w:noProof/>
          <w:sz w:val="22"/>
          <w:szCs w:val="22"/>
          <w:u w:val="single"/>
        </w:rPr>
        <w:t> </w:t>
      </w:r>
      <w:r w:rsidR="000177F3">
        <w:rPr>
          <w:rFonts w:ascii="Arial" w:hAnsi="Arial" w:cs="Arial"/>
          <w:sz w:val="22"/>
          <w:szCs w:val="22"/>
          <w:u w:val="single"/>
        </w:rPr>
        <w:fldChar w:fldCharType="end"/>
      </w:r>
      <w:bookmarkEnd w:id="15"/>
      <w:r w:rsidRPr="00A82BF9">
        <w:rPr>
          <w:rFonts w:ascii="Arial" w:hAnsi="Arial" w:cs="Arial"/>
          <w:sz w:val="22"/>
          <w:szCs w:val="22"/>
          <w:u w:val="single"/>
        </w:rPr>
        <w:tab/>
      </w:r>
      <w:r>
        <w:rPr>
          <w:rFonts w:ascii="Arial" w:hAnsi="Arial" w:cs="Arial"/>
          <w:sz w:val="22"/>
          <w:szCs w:val="22"/>
          <w:u w:val="single"/>
        </w:rPr>
        <w:tab/>
      </w:r>
      <w:r w:rsidRPr="00A82BF9">
        <w:rPr>
          <w:rFonts w:ascii="Arial" w:hAnsi="Arial" w:cs="Arial"/>
          <w:sz w:val="22"/>
          <w:szCs w:val="22"/>
          <w:u w:val="single"/>
        </w:rPr>
        <w:tab/>
      </w:r>
      <w:r w:rsidR="00C76A94">
        <w:rPr>
          <w:rFonts w:cs="Arial"/>
          <w:sz w:val="22"/>
        </w:rPr>
        <w:br w:type="page"/>
      </w:r>
    </w:p>
    <w:p w14:paraId="79565AA9" w14:textId="77777777" w:rsidR="00C76A94" w:rsidRDefault="00C76A94" w:rsidP="00C76A94">
      <w:pPr>
        <w:pStyle w:val="CollegeStyle1"/>
        <w:jc w:val="center"/>
        <w:rPr>
          <w:rFonts w:cs="Arial"/>
          <w:sz w:val="22"/>
        </w:rPr>
      </w:pPr>
    </w:p>
    <w:p w14:paraId="00E10719" w14:textId="77777777" w:rsidR="00C76A94" w:rsidRDefault="00C76A94" w:rsidP="00C76A94">
      <w:pPr>
        <w:pStyle w:val="CollegeStyle1"/>
        <w:jc w:val="center"/>
        <w:rPr>
          <w:rFonts w:cs="Arial"/>
          <w:sz w:val="22"/>
        </w:rPr>
      </w:pPr>
    </w:p>
    <w:p w14:paraId="53DA0DBE" w14:textId="77777777" w:rsidR="00C76A94" w:rsidRDefault="00C76A94" w:rsidP="00C76A94">
      <w:pPr>
        <w:pStyle w:val="CollegeStyle1"/>
        <w:jc w:val="center"/>
        <w:rPr>
          <w:b/>
          <w:sz w:val="32"/>
        </w:rPr>
      </w:pPr>
      <w:r w:rsidRPr="002E7663">
        <w:rPr>
          <w:b/>
          <w:sz w:val="32"/>
        </w:rPr>
        <w:t>OB</w:t>
      </w:r>
      <w:r>
        <w:rPr>
          <w:b/>
          <w:sz w:val="32"/>
        </w:rPr>
        <w:t>TAINING MEDICAL EVIDENCE FOR</w:t>
      </w:r>
    </w:p>
    <w:p w14:paraId="6F4E0CAF" w14:textId="77777777" w:rsidR="00C76A94" w:rsidRDefault="00961175" w:rsidP="00C76A94">
      <w:pPr>
        <w:pStyle w:val="CollegeStyle1"/>
        <w:jc w:val="center"/>
        <w:rPr>
          <w:sz w:val="32"/>
        </w:rPr>
      </w:pPr>
      <w:r>
        <w:rPr>
          <w:b/>
          <w:sz w:val="32"/>
        </w:rPr>
        <w:t>A STAGE TWO</w:t>
      </w:r>
      <w:r w:rsidR="00C76A94" w:rsidRPr="002E7663">
        <w:rPr>
          <w:b/>
          <w:sz w:val="32"/>
        </w:rPr>
        <w:t xml:space="preserve"> </w:t>
      </w:r>
      <w:r w:rsidR="00922DEC">
        <w:rPr>
          <w:b/>
          <w:sz w:val="32"/>
        </w:rPr>
        <w:t>REVIEW</w:t>
      </w:r>
    </w:p>
    <w:p w14:paraId="20499900" w14:textId="77777777" w:rsidR="00C76A94" w:rsidRDefault="00C76A94" w:rsidP="00C76A94">
      <w:pPr>
        <w:pStyle w:val="CollegeStyle1"/>
      </w:pPr>
    </w:p>
    <w:p w14:paraId="427F5F8E" w14:textId="77777777" w:rsidR="00C76A94" w:rsidRDefault="00C76A94" w:rsidP="00C76A94">
      <w:pPr>
        <w:pStyle w:val="CollegeStyle1"/>
      </w:pPr>
    </w:p>
    <w:p w14:paraId="2B819A29" w14:textId="77777777" w:rsidR="00C76A94" w:rsidRDefault="00C76A94" w:rsidP="00C76A94">
      <w:pPr>
        <w:pStyle w:val="CollegeStyle1"/>
        <w:jc w:val="both"/>
      </w:pPr>
      <w:r>
        <w:t xml:space="preserve">When obtaining medical evidence for </w:t>
      </w:r>
      <w:r w:rsidR="00961175">
        <w:t>a Stage Two</w:t>
      </w:r>
      <w:r>
        <w:t xml:space="preserve"> </w:t>
      </w:r>
      <w:r w:rsidR="00922DEC">
        <w:t>Review</w:t>
      </w:r>
      <w:r>
        <w:t xml:space="preserve">, </w:t>
      </w:r>
      <w:r w:rsidRPr="00E062C8">
        <w:rPr>
          <w:b/>
        </w:rPr>
        <w:t>please show this to the medical professional providing the evidence</w:t>
      </w:r>
      <w:r>
        <w:t>, to ensure it will meet the necessary requirements.</w:t>
      </w:r>
    </w:p>
    <w:p w14:paraId="2603ECFD" w14:textId="77777777" w:rsidR="00C76A94" w:rsidRDefault="00C76A94" w:rsidP="00C76A94">
      <w:pPr>
        <w:pStyle w:val="CollegeStyle1"/>
        <w:jc w:val="both"/>
      </w:pPr>
    </w:p>
    <w:p w14:paraId="7FA7746E" w14:textId="77777777" w:rsidR="00C76A94" w:rsidRDefault="00C76A94" w:rsidP="00C76A94">
      <w:pPr>
        <w:pStyle w:val="CollegeStyle1"/>
        <w:jc w:val="both"/>
        <w:rPr>
          <w:u w:val="single"/>
        </w:rPr>
      </w:pPr>
    </w:p>
    <w:p w14:paraId="562AADF3" w14:textId="77777777" w:rsidR="00C76A94" w:rsidRDefault="00C76A94" w:rsidP="00C76A94">
      <w:pPr>
        <w:pStyle w:val="CollegeStyle1"/>
        <w:jc w:val="both"/>
      </w:pPr>
      <w:r>
        <w:rPr>
          <w:u w:val="single"/>
        </w:rPr>
        <w:t>For students who were absent from an examination, failed to submit an assessment, or left an examination part way through:</w:t>
      </w:r>
    </w:p>
    <w:p w14:paraId="3E602536" w14:textId="77777777" w:rsidR="00C76A94" w:rsidRDefault="00C76A94" w:rsidP="00C76A94">
      <w:pPr>
        <w:pStyle w:val="CollegeStyle1"/>
        <w:jc w:val="both"/>
      </w:pPr>
    </w:p>
    <w:p w14:paraId="09804B9B" w14:textId="77777777" w:rsidR="00C76A94" w:rsidRDefault="00C76A94" w:rsidP="00C76A94">
      <w:pPr>
        <w:pStyle w:val="CollegeStyle1"/>
        <w:jc w:val="both"/>
      </w:pPr>
      <w:r>
        <w:t xml:space="preserve">We are looking for </w:t>
      </w:r>
      <w:r w:rsidRPr="006E3AFE">
        <w:rPr>
          <w:b/>
        </w:rPr>
        <w:t xml:space="preserve">evidence from you </w:t>
      </w:r>
      <w:r>
        <w:rPr>
          <w:b/>
        </w:rPr>
        <w:t xml:space="preserve">(the medical professional) </w:t>
      </w:r>
      <w:r w:rsidRPr="006E3AFE">
        <w:rPr>
          <w:b/>
        </w:rPr>
        <w:t xml:space="preserve">that this student’s absence from </w:t>
      </w:r>
      <w:r>
        <w:rPr>
          <w:b/>
        </w:rPr>
        <w:t xml:space="preserve">or failure to submit </w:t>
      </w:r>
      <w:r w:rsidRPr="006E3AFE">
        <w:rPr>
          <w:b/>
        </w:rPr>
        <w:t xml:space="preserve">the assessment </w:t>
      </w:r>
      <w:r>
        <w:t>was due to the mental and/or physical effects of:</w:t>
      </w:r>
    </w:p>
    <w:p w14:paraId="19E13B9F" w14:textId="77777777" w:rsidR="00C76A94" w:rsidRDefault="00C76A94" w:rsidP="00C76A94">
      <w:pPr>
        <w:pStyle w:val="CollegeStyle1"/>
        <w:numPr>
          <w:ilvl w:val="0"/>
          <w:numId w:val="10"/>
        </w:numPr>
        <w:jc w:val="both"/>
      </w:pPr>
      <w:r>
        <w:t>a medical condition</w:t>
      </w:r>
    </w:p>
    <w:p w14:paraId="70B91315" w14:textId="77777777" w:rsidR="00C76A94" w:rsidRDefault="00C76A94" w:rsidP="00C76A94">
      <w:pPr>
        <w:pStyle w:val="CollegeStyle1"/>
        <w:numPr>
          <w:ilvl w:val="0"/>
          <w:numId w:val="10"/>
        </w:numPr>
        <w:jc w:val="both"/>
      </w:pPr>
      <w:r>
        <w:t>the side effects of medication</w:t>
      </w:r>
    </w:p>
    <w:p w14:paraId="071E020C" w14:textId="77777777" w:rsidR="00C76A94" w:rsidRDefault="00C76A94" w:rsidP="00C76A94">
      <w:pPr>
        <w:pStyle w:val="CollegeStyle1"/>
        <w:numPr>
          <w:ilvl w:val="0"/>
          <w:numId w:val="10"/>
        </w:numPr>
        <w:jc w:val="both"/>
      </w:pPr>
      <w:r>
        <w:t>extreme circumstances, such as a recent bereavement</w:t>
      </w:r>
    </w:p>
    <w:p w14:paraId="25412BC0" w14:textId="77777777" w:rsidR="00C76A94" w:rsidRDefault="00C76A94" w:rsidP="00C76A94">
      <w:pPr>
        <w:pStyle w:val="CollegeStyle1"/>
        <w:jc w:val="both"/>
      </w:pPr>
    </w:p>
    <w:p w14:paraId="503830BA" w14:textId="77777777" w:rsidR="00C76A94" w:rsidRPr="002E7663" w:rsidRDefault="00C76A94" w:rsidP="00C76A94">
      <w:pPr>
        <w:pStyle w:val="CollegeStyle1"/>
        <w:jc w:val="both"/>
      </w:pPr>
    </w:p>
    <w:p w14:paraId="16B23075" w14:textId="77777777" w:rsidR="00C76A94" w:rsidRDefault="00C76A94" w:rsidP="00C76A94">
      <w:pPr>
        <w:pStyle w:val="CollegeStyle1"/>
        <w:jc w:val="both"/>
      </w:pPr>
      <w:r>
        <w:rPr>
          <w:u w:val="single"/>
        </w:rPr>
        <w:t>For students who attended and completed an examination or submitted an assessment:</w:t>
      </w:r>
    </w:p>
    <w:p w14:paraId="4CF9A6A9" w14:textId="77777777" w:rsidR="00C76A94" w:rsidRDefault="00C76A94" w:rsidP="00C76A94">
      <w:pPr>
        <w:pStyle w:val="CollegeStyle1"/>
        <w:jc w:val="both"/>
      </w:pPr>
    </w:p>
    <w:p w14:paraId="207B770A" w14:textId="77777777" w:rsidR="00C76A94" w:rsidRDefault="00C76A94" w:rsidP="00C76A94">
      <w:pPr>
        <w:pStyle w:val="CollegeStyle1"/>
        <w:jc w:val="both"/>
      </w:pPr>
      <w:r>
        <w:t xml:space="preserve">We are looking for </w:t>
      </w:r>
      <w:r w:rsidRPr="006E3AFE">
        <w:rPr>
          <w:b/>
        </w:rPr>
        <w:t xml:space="preserve">evidence from you </w:t>
      </w:r>
      <w:r>
        <w:rPr>
          <w:b/>
        </w:rPr>
        <w:t xml:space="preserve">(the medical professional) </w:t>
      </w:r>
      <w:r w:rsidRPr="006E3AFE">
        <w:rPr>
          <w:b/>
        </w:rPr>
        <w:t xml:space="preserve">that this student </w:t>
      </w:r>
      <w:r>
        <w:rPr>
          <w:b/>
        </w:rPr>
        <w:t>would have been unable to make a rational decision about whether or not to attend and complete the examination or submit the assessment,</w:t>
      </w:r>
      <w:r>
        <w:t xml:space="preserve"> due to the mental and/or physical effects of:</w:t>
      </w:r>
    </w:p>
    <w:p w14:paraId="3B9285B6" w14:textId="77777777" w:rsidR="00C76A94" w:rsidRDefault="00C76A94" w:rsidP="00C76A94">
      <w:pPr>
        <w:pStyle w:val="CollegeStyle1"/>
        <w:numPr>
          <w:ilvl w:val="0"/>
          <w:numId w:val="10"/>
        </w:numPr>
        <w:jc w:val="both"/>
      </w:pPr>
      <w:r>
        <w:t>a medical condition</w:t>
      </w:r>
    </w:p>
    <w:p w14:paraId="7F20711A" w14:textId="77777777" w:rsidR="00C76A94" w:rsidRDefault="00C76A94" w:rsidP="00C76A94">
      <w:pPr>
        <w:pStyle w:val="CollegeStyle1"/>
        <w:numPr>
          <w:ilvl w:val="0"/>
          <w:numId w:val="10"/>
        </w:numPr>
        <w:jc w:val="both"/>
      </w:pPr>
      <w:r>
        <w:t>the side effects of medication</w:t>
      </w:r>
    </w:p>
    <w:p w14:paraId="1A9FF86B" w14:textId="77777777" w:rsidR="00C76A94" w:rsidRDefault="00C76A94" w:rsidP="00C76A94">
      <w:pPr>
        <w:pStyle w:val="CollegeStyle1"/>
        <w:numPr>
          <w:ilvl w:val="0"/>
          <w:numId w:val="10"/>
        </w:numPr>
        <w:jc w:val="both"/>
      </w:pPr>
      <w:r>
        <w:t>extreme circumstances, such as a recent bereavement</w:t>
      </w:r>
    </w:p>
    <w:p w14:paraId="0609F206" w14:textId="77777777" w:rsidR="00C76A94" w:rsidRDefault="00C76A94" w:rsidP="00C76A94">
      <w:pPr>
        <w:pStyle w:val="CollegeStyle1"/>
        <w:jc w:val="both"/>
      </w:pPr>
    </w:p>
    <w:p w14:paraId="469678CA" w14:textId="77777777" w:rsidR="00C76A94" w:rsidRPr="00592EEB" w:rsidRDefault="00C76A94" w:rsidP="00C76A94">
      <w:pPr>
        <w:pStyle w:val="CollegeStyle1"/>
      </w:pPr>
    </w:p>
    <w:p w14:paraId="15A4C875" w14:textId="77777777" w:rsidR="002033FA" w:rsidRDefault="002033FA">
      <w:pPr>
        <w:rPr>
          <w:rFonts w:ascii="Arial" w:hAnsi="Arial" w:cs="Arial"/>
          <w:sz w:val="22"/>
          <w:szCs w:val="22"/>
        </w:rPr>
      </w:pPr>
      <w:r>
        <w:rPr>
          <w:rFonts w:ascii="Arial" w:hAnsi="Arial" w:cs="Arial"/>
          <w:sz w:val="22"/>
          <w:szCs w:val="22"/>
        </w:rPr>
        <w:br w:type="page"/>
      </w:r>
    </w:p>
    <w:p w14:paraId="6DAAF9A2" w14:textId="77777777" w:rsidR="00E6328B" w:rsidRPr="003F6064" w:rsidRDefault="00E6328B" w:rsidP="00E6328B">
      <w:pPr>
        <w:jc w:val="center"/>
        <w:rPr>
          <w:rFonts w:ascii="Arial" w:eastAsiaTheme="minorEastAsia" w:hAnsi="Arial" w:cs="Arial"/>
          <w:b/>
          <w:sz w:val="32"/>
          <w:szCs w:val="32"/>
        </w:rPr>
      </w:pPr>
      <w:r w:rsidRPr="003F6064">
        <w:rPr>
          <w:rFonts w:ascii="Arial" w:eastAsiaTheme="minorEastAsia" w:hAnsi="Arial" w:cs="Arial"/>
          <w:b/>
          <w:sz w:val="32"/>
          <w:szCs w:val="32"/>
        </w:rPr>
        <w:lastRenderedPageBreak/>
        <w:t xml:space="preserve">Concessions, Academic </w:t>
      </w:r>
      <w:r w:rsidR="00922DEC">
        <w:rPr>
          <w:rFonts w:ascii="Arial" w:eastAsiaTheme="minorEastAsia" w:hAnsi="Arial" w:cs="Arial"/>
          <w:b/>
          <w:sz w:val="32"/>
          <w:szCs w:val="32"/>
        </w:rPr>
        <w:t>Appeal</w:t>
      </w:r>
      <w:r>
        <w:rPr>
          <w:rFonts w:ascii="Arial" w:eastAsiaTheme="minorEastAsia" w:hAnsi="Arial" w:cs="Arial"/>
          <w:b/>
          <w:sz w:val="32"/>
          <w:szCs w:val="32"/>
        </w:rPr>
        <w:t>s</w:t>
      </w:r>
      <w:r w:rsidRPr="003F6064">
        <w:rPr>
          <w:rFonts w:ascii="Arial" w:eastAsiaTheme="minorEastAsia" w:hAnsi="Arial" w:cs="Arial"/>
          <w:b/>
          <w:sz w:val="32"/>
          <w:szCs w:val="32"/>
        </w:rPr>
        <w:t xml:space="preserve"> and </w:t>
      </w:r>
      <w:r w:rsidR="00922DEC">
        <w:rPr>
          <w:rFonts w:ascii="Arial" w:eastAsiaTheme="minorEastAsia" w:hAnsi="Arial" w:cs="Arial"/>
          <w:b/>
          <w:sz w:val="32"/>
          <w:szCs w:val="32"/>
        </w:rPr>
        <w:t>Review</w:t>
      </w:r>
      <w:r>
        <w:rPr>
          <w:rFonts w:ascii="Arial" w:eastAsiaTheme="minorEastAsia" w:hAnsi="Arial" w:cs="Arial"/>
          <w:b/>
          <w:sz w:val="32"/>
          <w:szCs w:val="32"/>
        </w:rPr>
        <w:t>s</w:t>
      </w:r>
    </w:p>
    <w:p w14:paraId="5337A07B" w14:textId="77777777" w:rsidR="00E6328B" w:rsidRPr="003F6064" w:rsidRDefault="00E6328B" w:rsidP="00E6328B">
      <w:pPr>
        <w:jc w:val="center"/>
        <w:rPr>
          <w:rFonts w:ascii="Arial" w:eastAsiaTheme="minorEastAsia" w:hAnsi="Arial" w:cs="Arial"/>
          <w:b/>
          <w:szCs w:val="24"/>
        </w:rPr>
      </w:pPr>
      <w:r w:rsidRPr="003F6064">
        <w:rPr>
          <w:rFonts w:ascii="Arial" w:eastAsiaTheme="minorEastAsia" w:hAnsi="Arial" w:cs="Arial"/>
          <w:b/>
          <w:szCs w:val="24"/>
        </w:rPr>
        <w:t>Student Guide</w:t>
      </w:r>
    </w:p>
    <w:p w14:paraId="1814666D" w14:textId="77777777" w:rsidR="00E6328B" w:rsidRPr="003F6064" w:rsidRDefault="00E6328B" w:rsidP="00E6328B">
      <w:pPr>
        <w:rPr>
          <w:rFonts w:ascii="Arial" w:eastAsiaTheme="minorEastAsia" w:hAnsi="Arial" w:cs="Arial"/>
          <w:szCs w:val="24"/>
        </w:rPr>
      </w:pPr>
    </w:p>
    <w:p w14:paraId="61AA31F9" w14:textId="77777777" w:rsidR="00E6328B" w:rsidRPr="003F6064" w:rsidRDefault="00E6328B" w:rsidP="00E6328B">
      <w:pPr>
        <w:tabs>
          <w:tab w:val="center" w:pos="4513"/>
          <w:tab w:val="right" w:pos="9026"/>
        </w:tabs>
        <w:spacing w:before="40" w:after="200" w:line="276" w:lineRule="auto"/>
        <w:rPr>
          <w:rFonts w:ascii="Arial" w:eastAsiaTheme="minorEastAsia" w:hAnsi="Arial" w:cs="Arial"/>
          <w:szCs w:val="24"/>
        </w:rPr>
      </w:pPr>
      <w:r w:rsidRPr="003F6064">
        <w:rPr>
          <w:rFonts w:ascii="Arial" w:eastAsiaTheme="minorEastAsia" w:hAnsi="Arial" w:cs="Arial"/>
          <w:szCs w:val="24"/>
        </w:rPr>
        <w:t xml:space="preserve">Final decisions on the marks, grades or qualifications that you receive are made by the Examination or Degree Board relating to your course (the Board).  In a limited number of circumstances, you may challenge the Board’s decisions.  This guide is designed to give you a brief overview of the University’s concessions, Stage One </w:t>
      </w:r>
      <w:r w:rsidR="00922DEC">
        <w:rPr>
          <w:rFonts w:ascii="Arial" w:eastAsiaTheme="minorEastAsia" w:hAnsi="Arial" w:cs="Arial"/>
          <w:szCs w:val="24"/>
        </w:rPr>
        <w:t>Appeal</w:t>
      </w:r>
      <w:r>
        <w:rPr>
          <w:rFonts w:ascii="Arial" w:eastAsiaTheme="minorEastAsia" w:hAnsi="Arial" w:cs="Arial"/>
          <w:szCs w:val="24"/>
        </w:rPr>
        <w:t>s</w:t>
      </w:r>
      <w:r w:rsidRPr="003F6064">
        <w:rPr>
          <w:rFonts w:ascii="Arial" w:eastAsiaTheme="minorEastAsia" w:hAnsi="Arial" w:cs="Arial"/>
          <w:szCs w:val="24"/>
        </w:rPr>
        <w:t xml:space="preserve"> and Stage Two </w:t>
      </w:r>
      <w:r w:rsidR="00922DEC">
        <w:rPr>
          <w:rFonts w:ascii="Arial" w:eastAsiaTheme="minorEastAsia" w:hAnsi="Arial" w:cs="Arial"/>
          <w:szCs w:val="24"/>
        </w:rPr>
        <w:t>Review</w:t>
      </w:r>
      <w:r w:rsidRPr="003F6064">
        <w:rPr>
          <w:rFonts w:ascii="Arial" w:eastAsiaTheme="minorEastAsia" w:hAnsi="Arial" w:cs="Arial"/>
          <w:szCs w:val="24"/>
        </w:rPr>
        <w:t xml:space="preserve"> procedures and some tips on filling out the forms. As this is only a guide, it is important that you read the </w:t>
      </w:r>
      <w:r w:rsidRPr="003F6064">
        <w:rPr>
          <w:rFonts w:ascii="Arial" w:eastAsiaTheme="minorEastAsia" w:hAnsi="Arial" w:cs="Arial"/>
          <w:szCs w:val="24"/>
          <w:u w:val="single"/>
        </w:rPr>
        <w:t>Assessment Regulations</w:t>
      </w:r>
      <w:r w:rsidRPr="003F6064">
        <w:rPr>
          <w:rFonts w:ascii="Arial" w:eastAsiaTheme="minorEastAsia" w:hAnsi="Arial" w:cs="Arial"/>
          <w:szCs w:val="24"/>
        </w:rPr>
        <w:t xml:space="preserve">, the </w:t>
      </w:r>
      <w:r w:rsidRPr="003F6064">
        <w:rPr>
          <w:rFonts w:ascii="Arial" w:eastAsiaTheme="minorEastAsia" w:hAnsi="Arial" w:cs="Arial"/>
          <w:szCs w:val="24"/>
          <w:u w:val="single"/>
        </w:rPr>
        <w:t>Overarching Policy for Academic Appeals and Student Complaints</w:t>
      </w:r>
      <w:r w:rsidRPr="003F6064">
        <w:rPr>
          <w:rFonts w:ascii="Arial" w:eastAsiaTheme="minorEastAsia" w:hAnsi="Arial" w:cs="Arial"/>
          <w:szCs w:val="24"/>
        </w:rPr>
        <w:t xml:space="preserve"> and the </w:t>
      </w:r>
      <w:r w:rsidRPr="003F6064">
        <w:rPr>
          <w:rFonts w:ascii="Arial" w:eastAsiaTheme="minorEastAsia" w:hAnsi="Arial" w:cs="Arial"/>
          <w:szCs w:val="24"/>
          <w:u w:val="single"/>
        </w:rPr>
        <w:t xml:space="preserve">Academic </w:t>
      </w:r>
      <w:r w:rsidR="00922DEC">
        <w:rPr>
          <w:rFonts w:ascii="Arial" w:eastAsiaTheme="minorEastAsia" w:hAnsi="Arial" w:cs="Arial"/>
          <w:szCs w:val="24"/>
          <w:u w:val="single"/>
        </w:rPr>
        <w:t>Appeal</w:t>
      </w:r>
      <w:r>
        <w:rPr>
          <w:rFonts w:ascii="Arial" w:eastAsiaTheme="minorEastAsia" w:hAnsi="Arial" w:cs="Arial"/>
          <w:szCs w:val="24"/>
          <w:u w:val="single"/>
        </w:rPr>
        <w:t>s</w:t>
      </w:r>
      <w:r w:rsidRPr="003F6064">
        <w:rPr>
          <w:rFonts w:ascii="Arial" w:eastAsiaTheme="minorEastAsia" w:hAnsi="Arial" w:cs="Arial"/>
          <w:szCs w:val="24"/>
          <w:u w:val="single"/>
        </w:rPr>
        <w:t xml:space="preserve"> and </w:t>
      </w:r>
      <w:r w:rsidR="00922DEC">
        <w:rPr>
          <w:rFonts w:ascii="Arial" w:eastAsiaTheme="minorEastAsia" w:hAnsi="Arial" w:cs="Arial"/>
          <w:szCs w:val="24"/>
          <w:u w:val="single"/>
        </w:rPr>
        <w:t>Review</w:t>
      </w:r>
      <w:r w:rsidRPr="003F6064">
        <w:rPr>
          <w:rFonts w:ascii="Arial" w:eastAsiaTheme="minorEastAsia" w:hAnsi="Arial" w:cs="Arial"/>
          <w:szCs w:val="24"/>
          <w:u w:val="single"/>
        </w:rPr>
        <w:t xml:space="preserve"> Policy</w:t>
      </w:r>
      <w:r w:rsidRPr="003F6064">
        <w:rPr>
          <w:rFonts w:ascii="Arial" w:eastAsiaTheme="minorEastAsia" w:hAnsi="Arial" w:cs="Arial"/>
          <w:szCs w:val="24"/>
        </w:rPr>
        <w:t xml:space="preserve"> before making your application.  You will also find useful information in your </w:t>
      </w:r>
      <w:r w:rsidRPr="003F6064">
        <w:rPr>
          <w:rFonts w:ascii="Arial" w:eastAsiaTheme="minorEastAsia" w:hAnsi="Arial" w:cs="Arial"/>
          <w:szCs w:val="24"/>
          <w:u w:val="single"/>
        </w:rPr>
        <w:t>Student Handbook</w:t>
      </w:r>
      <w:r w:rsidRPr="003F6064">
        <w:rPr>
          <w:rFonts w:ascii="Arial" w:eastAsiaTheme="minorEastAsia" w:hAnsi="Arial" w:cs="Arial"/>
          <w:szCs w:val="24"/>
        </w:rPr>
        <w:t>.</w:t>
      </w:r>
    </w:p>
    <w:p w14:paraId="594BF725"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 xml:space="preserve">I’m not happy with my results </w:t>
      </w:r>
    </w:p>
    <w:p w14:paraId="5255308A" w14:textId="77777777" w:rsidR="00E6328B" w:rsidRPr="003F6064" w:rsidRDefault="00E6328B" w:rsidP="00E6328B">
      <w:pPr>
        <w:rPr>
          <w:rFonts w:ascii="Arial" w:eastAsiaTheme="minorEastAsia" w:hAnsi="Arial" w:cs="Arial"/>
          <w:szCs w:val="24"/>
        </w:rPr>
      </w:pPr>
    </w:p>
    <w:p w14:paraId="2933FFC4" w14:textId="77777777" w:rsidR="00E6328B" w:rsidRPr="00F47F1D" w:rsidRDefault="00E6328B" w:rsidP="00E6328B">
      <w:pPr>
        <w:rPr>
          <w:rFonts w:ascii="Arial" w:eastAsiaTheme="minorEastAsia" w:hAnsi="Arial" w:cs="Arial"/>
          <w:b/>
          <w:szCs w:val="24"/>
        </w:rPr>
      </w:pPr>
      <w:r w:rsidRPr="003F6064">
        <w:rPr>
          <w:rFonts w:ascii="Arial" w:eastAsiaTheme="minorEastAsia" w:hAnsi="Arial" w:cs="Arial"/>
          <w:szCs w:val="24"/>
        </w:rPr>
        <w:t xml:space="preserve">You cannot challenge the Board’s academic judgment.  This means that you can’t ask for your paper to be re-marked or for a grade to be raised to take into consideration mitigating circumstances.  However, in a small number of cases, you can submit a concession application. </w:t>
      </w:r>
      <w:r>
        <w:rPr>
          <w:rFonts w:ascii="Arial" w:eastAsiaTheme="minorEastAsia" w:hAnsi="Arial" w:cs="Arial"/>
          <w:szCs w:val="24"/>
        </w:rPr>
        <w:t xml:space="preserve"> </w:t>
      </w:r>
      <w:r>
        <w:rPr>
          <w:rFonts w:ascii="Arial" w:eastAsiaTheme="minorEastAsia" w:hAnsi="Arial" w:cs="Arial"/>
          <w:b/>
          <w:szCs w:val="24"/>
        </w:rPr>
        <w:t>You can request advice from your Course Leader or Head of Students on what grounds you can use to submit a concession, and what evidence will be required.</w:t>
      </w:r>
    </w:p>
    <w:p w14:paraId="4AE7CFAE" w14:textId="77777777" w:rsidR="00E6328B" w:rsidRPr="003F6064" w:rsidRDefault="00E6328B" w:rsidP="00E6328B">
      <w:pPr>
        <w:rPr>
          <w:rFonts w:ascii="Arial" w:eastAsiaTheme="minorEastAsia" w:hAnsi="Arial" w:cs="Arial"/>
          <w:szCs w:val="24"/>
        </w:rPr>
      </w:pPr>
    </w:p>
    <w:p w14:paraId="3A171902"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What is the purpose of a concession application?</w:t>
      </w:r>
    </w:p>
    <w:p w14:paraId="2327308E" w14:textId="77777777" w:rsidR="00E6328B" w:rsidRPr="003F6064" w:rsidRDefault="00E6328B" w:rsidP="00E6328B">
      <w:pPr>
        <w:rPr>
          <w:rFonts w:ascii="Arial" w:eastAsiaTheme="minorEastAsia" w:hAnsi="Arial" w:cs="Arial"/>
          <w:szCs w:val="24"/>
        </w:rPr>
      </w:pPr>
    </w:p>
    <w:p w14:paraId="317E6E5C"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Concessions are used where:</w:t>
      </w:r>
    </w:p>
    <w:p w14:paraId="5A5C90CB" w14:textId="77777777" w:rsidR="00E6328B" w:rsidRPr="003F6064" w:rsidRDefault="00E6328B" w:rsidP="00E6328B">
      <w:pPr>
        <w:numPr>
          <w:ilvl w:val="0"/>
          <w:numId w:val="15"/>
        </w:numPr>
        <w:spacing w:after="200" w:line="276" w:lineRule="auto"/>
        <w:contextualSpacing/>
        <w:rPr>
          <w:rFonts w:ascii="Arial" w:eastAsia="Calibri" w:hAnsi="Arial" w:cs="Arial"/>
          <w:szCs w:val="24"/>
          <w:lang w:eastAsia="en-US"/>
        </w:rPr>
      </w:pPr>
      <w:r w:rsidRPr="003F6064">
        <w:rPr>
          <w:rFonts w:ascii="Arial" w:eastAsia="Calibri" w:hAnsi="Arial" w:cs="Arial"/>
          <w:szCs w:val="24"/>
          <w:lang w:eastAsia="en-US"/>
        </w:rPr>
        <w:t>you were absent from an exam or submitted assessment hand-in date;</w:t>
      </w:r>
    </w:p>
    <w:p w14:paraId="2C2B9FA1" w14:textId="77777777" w:rsidR="00E6328B" w:rsidRPr="003F6064" w:rsidRDefault="00E6328B" w:rsidP="00E6328B">
      <w:pPr>
        <w:numPr>
          <w:ilvl w:val="0"/>
          <w:numId w:val="15"/>
        </w:numPr>
        <w:spacing w:after="200" w:line="276" w:lineRule="auto"/>
        <w:contextualSpacing/>
        <w:rPr>
          <w:rFonts w:ascii="Arial" w:eastAsia="Calibri" w:hAnsi="Arial" w:cs="Arial"/>
          <w:szCs w:val="24"/>
          <w:lang w:eastAsia="en-US"/>
        </w:rPr>
      </w:pPr>
      <w:r w:rsidRPr="003F6064">
        <w:rPr>
          <w:rFonts w:ascii="Arial" w:eastAsia="Calibri" w:hAnsi="Arial" w:cs="Arial"/>
          <w:szCs w:val="24"/>
          <w:lang w:eastAsia="en-US"/>
        </w:rPr>
        <w:t>you handed in a submitted assessment late;</w:t>
      </w:r>
    </w:p>
    <w:p w14:paraId="20979BD6" w14:textId="77777777" w:rsidR="00E6328B" w:rsidRPr="003F6064" w:rsidRDefault="00E6328B" w:rsidP="00E6328B">
      <w:pPr>
        <w:numPr>
          <w:ilvl w:val="0"/>
          <w:numId w:val="15"/>
        </w:numPr>
        <w:spacing w:after="200" w:line="276" w:lineRule="auto"/>
        <w:contextualSpacing/>
        <w:rPr>
          <w:rFonts w:ascii="Arial" w:eastAsia="Calibri" w:hAnsi="Arial" w:cs="Arial"/>
          <w:szCs w:val="24"/>
          <w:lang w:eastAsia="en-US"/>
        </w:rPr>
      </w:pPr>
      <w:r w:rsidRPr="003F6064">
        <w:rPr>
          <w:rFonts w:ascii="Arial" w:eastAsia="Calibri" w:hAnsi="Arial" w:cs="Arial"/>
          <w:szCs w:val="24"/>
          <w:lang w:eastAsia="en-US"/>
        </w:rPr>
        <w:t>there was a procedural defect in the exam;</w:t>
      </w:r>
    </w:p>
    <w:p w14:paraId="73422AFE" w14:textId="77777777" w:rsidR="00E6328B" w:rsidRPr="003F6064" w:rsidRDefault="00E6328B" w:rsidP="00E6328B">
      <w:pPr>
        <w:numPr>
          <w:ilvl w:val="0"/>
          <w:numId w:val="15"/>
        </w:numPr>
        <w:spacing w:after="200" w:line="276" w:lineRule="auto"/>
        <w:contextualSpacing/>
        <w:rPr>
          <w:rFonts w:ascii="Arial" w:eastAsia="Calibri" w:hAnsi="Arial" w:cs="Arial"/>
          <w:szCs w:val="24"/>
          <w:lang w:eastAsia="en-US"/>
        </w:rPr>
      </w:pPr>
      <w:r w:rsidRPr="003F6064">
        <w:rPr>
          <w:rFonts w:ascii="Arial" w:eastAsia="Calibri" w:hAnsi="Arial" w:cs="Arial"/>
          <w:szCs w:val="24"/>
          <w:lang w:eastAsia="en-US"/>
        </w:rPr>
        <w:t xml:space="preserve">you became ill during the exam and had to leave without finishing the paper; or </w:t>
      </w:r>
    </w:p>
    <w:p w14:paraId="4C7852B3" w14:textId="77777777" w:rsidR="00E6328B" w:rsidRPr="003F6064" w:rsidRDefault="00E6328B" w:rsidP="00E6328B">
      <w:pPr>
        <w:numPr>
          <w:ilvl w:val="0"/>
          <w:numId w:val="15"/>
        </w:numPr>
        <w:spacing w:after="200" w:line="276" w:lineRule="auto"/>
        <w:contextualSpacing/>
        <w:rPr>
          <w:rFonts w:ascii="Arial" w:eastAsia="Calibri" w:hAnsi="Arial" w:cs="Arial"/>
          <w:szCs w:val="24"/>
          <w:lang w:eastAsia="en-US"/>
        </w:rPr>
      </w:pPr>
      <w:r w:rsidRPr="003F6064">
        <w:rPr>
          <w:rFonts w:ascii="Arial" w:eastAsia="Calibri" w:hAnsi="Arial" w:cs="Arial"/>
          <w:szCs w:val="24"/>
          <w:lang w:eastAsia="en-US"/>
        </w:rPr>
        <w:t>in extremely limited circumstances, where you were unable to make a rational decision to undertake the exam or hand in the submitted assessment.</w:t>
      </w:r>
    </w:p>
    <w:p w14:paraId="3F0983C1"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Please see the Tips section for further details. </w:t>
      </w:r>
    </w:p>
    <w:p w14:paraId="6B105E13" w14:textId="77777777" w:rsidR="00E6328B" w:rsidRPr="003F6064" w:rsidRDefault="00E6328B" w:rsidP="00E6328B">
      <w:pPr>
        <w:rPr>
          <w:rFonts w:ascii="Arial" w:eastAsiaTheme="minorEastAsia" w:hAnsi="Arial" w:cs="Arial"/>
          <w:szCs w:val="24"/>
        </w:rPr>
      </w:pPr>
    </w:p>
    <w:p w14:paraId="6DF5EC5F" w14:textId="77777777" w:rsidR="00E6328B" w:rsidRPr="003F6064" w:rsidRDefault="00E6328B" w:rsidP="00E6328B">
      <w:pPr>
        <w:rPr>
          <w:rFonts w:ascii="Arial" w:hAnsi="Arial" w:cs="Arial"/>
          <w:szCs w:val="24"/>
          <w:lang w:val="en-US"/>
        </w:rPr>
      </w:pPr>
      <w:r w:rsidRPr="003F6064">
        <w:rPr>
          <w:rFonts w:ascii="Arial" w:hAnsi="Arial" w:cs="Arial"/>
          <w:szCs w:val="24"/>
          <w:lang w:val="en-US"/>
        </w:rPr>
        <w:t xml:space="preserve">If successful, you may resit the paper with your previous attempt discounted. Therefore, if the previous exam or submitted assessment was your first attempt, the resit would then be counted as a first attempt in its place.  In relation to a submitted assessment which is handed in late, if successful, you will have your submitted assessment marked, provided that it was handed in within seven calendar days of the deadline. </w:t>
      </w:r>
    </w:p>
    <w:p w14:paraId="0E79E0E4" w14:textId="77777777" w:rsidR="00E6328B" w:rsidRDefault="00E6328B" w:rsidP="00E6328B">
      <w:pPr>
        <w:rPr>
          <w:rFonts w:ascii="Arial" w:eastAsiaTheme="minorEastAsia" w:hAnsi="Arial" w:cs="Arial"/>
          <w:b/>
          <w:szCs w:val="24"/>
        </w:rPr>
      </w:pPr>
    </w:p>
    <w:p w14:paraId="74B53F5A"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How do I make a concession application?</w:t>
      </w:r>
    </w:p>
    <w:p w14:paraId="684C4632" w14:textId="77777777" w:rsidR="00E6328B" w:rsidRPr="003F6064" w:rsidRDefault="00E6328B" w:rsidP="00E6328B">
      <w:pPr>
        <w:rPr>
          <w:rFonts w:ascii="Arial" w:eastAsiaTheme="minorEastAsia" w:hAnsi="Arial" w:cs="Arial"/>
          <w:szCs w:val="24"/>
        </w:rPr>
      </w:pPr>
    </w:p>
    <w:p w14:paraId="512DD896" w14:textId="77777777" w:rsidR="00E6328B" w:rsidRDefault="00444F8C" w:rsidP="00E6328B">
      <w:pPr>
        <w:rPr>
          <w:rFonts w:ascii="Arial" w:hAnsi="Arial" w:cs="Arial"/>
          <w:szCs w:val="24"/>
        </w:rPr>
      </w:pPr>
      <w:r w:rsidRPr="003F6064">
        <w:rPr>
          <w:rFonts w:ascii="Arial" w:hAnsi="Arial" w:cs="Arial"/>
          <w:szCs w:val="24"/>
        </w:rPr>
        <w:t xml:space="preserve">Concession forms are available from ELITE.  Click on ‘Student Support’ located under ‘Organisations’ on the </w:t>
      </w:r>
      <w:r>
        <w:rPr>
          <w:rFonts w:ascii="Arial" w:hAnsi="Arial" w:cs="Arial"/>
          <w:szCs w:val="24"/>
        </w:rPr>
        <w:t>left hand menu</w:t>
      </w:r>
      <w:r w:rsidRPr="003F6064">
        <w:rPr>
          <w:rFonts w:ascii="Arial" w:hAnsi="Arial" w:cs="Arial"/>
          <w:szCs w:val="24"/>
        </w:rPr>
        <w:t>.  Then click ‘Regulatory Matters’ for a full list of concession forms by course.</w:t>
      </w:r>
    </w:p>
    <w:p w14:paraId="66DAC5F6" w14:textId="77777777" w:rsidR="00444F8C" w:rsidRPr="003F6064" w:rsidRDefault="00444F8C" w:rsidP="00E6328B">
      <w:pPr>
        <w:rPr>
          <w:rFonts w:ascii="Arial" w:eastAsiaTheme="minorEastAsia" w:hAnsi="Arial" w:cs="Arial"/>
          <w:szCs w:val="24"/>
        </w:rPr>
      </w:pPr>
    </w:p>
    <w:p w14:paraId="71E9558A"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lastRenderedPageBreak/>
        <w:t xml:space="preserve">You must fill out the form following the detailed instructions provided with it.  Then, return the form with supporting documents by email to the centre specific address indicated on the form.  This must be done </w:t>
      </w:r>
      <w:r w:rsidRPr="003F6064">
        <w:rPr>
          <w:rFonts w:ascii="Arial" w:eastAsiaTheme="minorEastAsia" w:hAnsi="Arial" w:cs="Arial"/>
          <w:b/>
          <w:szCs w:val="24"/>
        </w:rPr>
        <w:t>within seven calendar days</w:t>
      </w:r>
      <w:r w:rsidRPr="003F6064">
        <w:rPr>
          <w:rFonts w:ascii="Arial" w:eastAsiaTheme="minorEastAsia" w:hAnsi="Arial" w:cs="Arial"/>
          <w:szCs w:val="24"/>
        </w:rPr>
        <w:t xml:space="preserve"> of the date of the exam or hand-in date. Your concession will be decided by the Board.</w:t>
      </w:r>
    </w:p>
    <w:p w14:paraId="1F8393E8" w14:textId="77777777" w:rsidR="00E6328B" w:rsidRPr="003F6064" w:rsidRDefault="00E6328B" w:rsidP="00E6328B">
      <w:pPr>
        <w:rPr>
          <w:rFonts w:ascii="Arial" w:eastAsiaTheme="minorEastAsia" w:hAnsi="Arial" w:cs="Arial"/>
          <w:szCs w:val="24"/>
        </w:rPr>
      </w:pPr>
    </w:p>
    <w:p w14:paraId="15CE0007"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Can I submit one concession for a block of exams or submitted assessments?</w:t>
      </w:r>
    </w:p>
    <w:p w14:paraId="1AE3D0BB" w14:textId="77777777" w:rsidR="00E6328B" w:rsidRPr="003F6064" w:rsidRDefault="00E6328B" w:rsidP="00E6328B">
      <w:pPr>
        <w:rPr>
          <w:rFonts w:ascii="Arial" w:eastAsiaTheme="minorEastAsia" w:hAnsi="Arial" w:cs="Arial"/>
          <w:szCs w:val="24"/>
        </w:rPr>
      </w:pPr>
    </w:p>
    <w:p w14:paraId="30CB54A6"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It’s possible to use one form to claim a concession for a block, in which case the seven calendar days are measured from the date of the last exam or hand-in date. </w:t>
      </w:r>
    </w:p>
    <w:p w14:paraId="037B3F6C" w14:textId="77777777" w:rsidR="00E6328B" w:rsidRPr="003F6064" w:rsidRDefault="00E6328B" w:rsidP="00E6328B">
      <w:pPr>
        <w:rPr>
          <w:rFonts w:ascii="Arial" w:eastAsiaTheme="minorEastAsia" w:hAnsi="Arial" w:cs="Arial"/>
          <w:b/>
          <w:szCs w:val="24"/>
        </w:rPr>
      </w:pPr>
    </w:p>
    <w:p w14:paraId="2A3CC0EB"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I’m not happy with the outcome of my concession; what can I do?</w:t>
      </w:r>
    </w:p>
    <w:p w14:paraId="77C1B110" w14:textId="77777777" w:rsidR="00E6328B" w:rsidRPr="003F6064" w:rsidRDefault="00E6328B" w:rsidP="00E6328B">
      <w:pPr>
        <w:rPr>
          <w:rFonts w:ascii="Arial" w:eastAsiaTheme="minorEastAsia" w:hAnsi="Arial" w:cs="Arial"/>
          <w:szCs w:val="24"/>
        </w:rPr>
      </w:pPr>
    </w:p>
    <w:p w14:paraId="5CB2ADC5"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If you’re unhappy with your concession outcome, then you may appeal to the Board.  To do this, you can request a Stage One </w:t>
      </w:r>
      <w:r w:rsidR="00922DEC">
        <w:rPr>
          <w:rFonts w:ascii="Arial" w:eastAsiaTheme="minorEastAsia" w:hAnsi="Arial" w:cs="Arial"/>
          <w:szCs w:val="24"/>
        </w:rPr>
        <w:t>Appeal</w:t>
      </w:r>
      <w:r w:rsidRPr="003F6064">
        <w:rPr>
          <w:rFonts w:ascii="Arial" w:eastAsiaTheme="minorEastAsia" w:hAnsi="Arial" w:cs="Arial"/>
          <w:szCs w:val="24"/>
        </w:rPr>
        <w:t xml:space="preserve"> form from your Centre’s Assessment Office.  Please email </w:t>
      </w:r>
      <w:hyperlink r:id="rId9" w:history="1">
        <w:r w:rsidRPr="003F6064">
          <w:rPr>
            <w:rFonts w:ascii="Arial" w:eastAsiaTheme="minorEastAsia" w:hAnsi="Arial" w:cs="Arial"/>
            <w:color w:val="0000FF"/>
            <w:szCs w:val="24"/>
            <w:u w:val="single"/>
          </w:rPr>
          <w:t>assessments-</w:t>
        </w:r>
        <w:r w:rsidRPr="003F6064">
          <w:rPr>
            <w:rFonts w:ascii="Arial" w:eastAsiaTheme="minorEastAsia" w:hAnsi="Arial" w:cs="Arial"/>
            <w:i/>
            <w:color w:val="0000FF"/>
            <w:szCs w:val="24"/>
            <w:u w:val="single"/>
          </w:rPr>
          <w:t>yourcentre</w:t>
        </w:r>
        <w:r w:rsidRPr="003F6064">
          <w:rPr>
            <w:rFonts w:ascii="Arial" w:eastAsiaTheme="minorEastAsia" w:hAnsi="Arial" w:cs="Arial"/>
            <w:color w:val="0000FF"/>
            <w:szCs w:val="24"/>
            <w:u w:val="single"/>
          </w:rPr>
          <w:t>@law.ac.uk</w:t>
        </w:r>
      </w:hyperlink>
      <w:r w:rsidRPr="003F6064">
        <w:rPr>
          <w:rFonts w:ascii="Arial" w:eastAsiaTheme="minorEastAsia" w:hAnsi="Arial" w:cs="Arial"/>
          <w:szCs w:val="24"/>
        </w:rPr>
        <w:t xml:space="preserve">, for example </w:t>
      </w:r>
      <w:hyperlink r:id="rId10" w:history="1">
        <w:r w:rsidRPr="003F6064">
          <w:rPr>
            <w:rFonts w:ascii="Arial" w:eastAsiaTheme="minorEastAsia" w:hAnsi="Arial" w:cs="Arial"/>
            <w:color w:val="0000FF"/>
            <w:szCs w:val="24"/>
            <w:u w:val="single"/>
          </w:rPr>
          <w:t>assessments-bloomsbury@law.ac.uk</w:t>
        </w:r>
      </w:hyperlink>
      <w:r w:rsidRPr="003F6064">
        <w:rPr>
          <w:rFonts w:ascii="Arial" w:eastAsiaTheme="minorEastAsia" w:hAnsi="Arial" w:cs="Arial"/>
          <w:szCs w:val="24"/>
        </w:rPr>
        <w:t xml:space="preserve">.  Complete the form and return it with supporting documents as above.  You must do this </w:t>
      </w:r>
      <w:r w:rsidRPr="003F6064">
        <w:rPr>
          <w:rFonts w:ascii="Arial" w:eastAsiaTheme="minorEastAsia" w:hAnsi="Arial" w:cs="Arial"/>
          <w:b/>
          <w:szCs w:val="24"/>
        </w:rPr>
        <w:t>within seven calendar days</w:t>
      </w:r>
      <w:r w:rsidRPr="003F6064">
        <w:rPr>
          <w:rFonts w:ascii="Arial" w:eastAsiaTheme="minorEastAsia" w:hAnsi="Arial" w:cs="Arial"/>
          <w:szCs w:val="24"/>
        </w:rPr>
        <w:t xml:space="preserve"> of the publication of your exam or submitted assessment results.  If you are unable to obtain all your supporting documents within that period, then you can submit the appeal form first and then submit the evidence later, provided it’s </w:t>
      </w:r>
      <w:r w:rsidRPr="003F6064">
        <w:rPr>
          <w:rFonts w:ascii="Arial" w:eastAsiaTheme="minorEastAsia" w:hAnsi="Arial" w:cs="Arial"/>
          <w:b/>
          <w:szCs w:val="24"/>
        </w:rPr>
        <w:t>within 21 calendar days</w:t>
      </w:r>
      <w:r w:rsidRPr="003F6064">
        <w:rPr>
          <w:rFonts w:ascii="Arial" w:eastAsiaTheme="minorEastAsia" w:hAnsi="Arial" w:cs="Arial"/>
          <w:szCs w:val="24"/>
        </w:rPr>
        <w:t xml:space="preserve"> of the publication of results.</w:t>
      </w:r>
    </w:p>
    <w:p w14:paraId="4DC13B41" w14:textId="77777777" w:rsidR="00E6328B" w:rsidRPr="003F6064" w:rsidRDefault="00E6328B" w:rsidP="00E6328B">
      <w:pPr>
        <w:rPr>
          <w:rFonts w:ascii="Arial" w:eastAsiaTheme="minorEastAsia" w:hAnsi="Arial" w:cs="Arial"/>
          <w:szCs w:val="24"/>
        </w:rPr>
      </w:pPr>
    </w:p>
    <w:p w14:paraId="090AFA8B"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You can also request a Stage One </w:t>
      </w:r>
      <w:r w:rsidR="00922DEC">
        <w:rPr>
          <w:rFonts w:ascii="Arial" w:eastAsiaTheme="minorEastAsia" w:hAnsi="Arial" w:cs="Arial"/>
          <w:szCs w:val="24"/>
        </w:rPr>
        <w:t>Appeal</w:t>
      </w:r>
      <w:r w:rsidRPr="003F6064">
        <w:rPr>
          <w:rFonts w:ascii="Arial" w:eastAsiaTheme="minorEastAsia" w:hAnsi="Arial" w:cs="Arial"/>
          <w:szCs w:val="24"/>
        </w:rPr>
        <w:t xml:space="preserve"> if you feel the Board has misapplied the Regulations in determining your assessment result.  This does not require prior submission of a concession application.</w:t>
      </w:r>
    </w:p>
    <w:p w14:paraId="053A5661" w14:textId="77777777" w:rsidR="00E6328B" w:rsidRPr="003F6064" w:rsidRDefault="00E6328B" w:rsidP="00E6328B">
      <w:pPr>
        <w:rPr>
          <w:rFonts w:ascii="Arial" w:eastAsiaTheme="minorEastAsia" w:hAnsi="Arial" w:cs="Arial"/>
          <w:b/>
          <w:szCs w:val="24"/>
        </w:rPr>
      </w:pPr>
    </w:p>
    <w:p w14:paraId="2A107D57"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 xml:space="preserve">I don’t agree with the outcome of the Stage One </w:t>
      </w:r>
      <w:r w:rsidR="00922DEC">
        <w:rPr>
          <w:rFonts w:ascii="Arial" w:eastAsiaTheme="minorEastAsia" w:hAnsi="Arial" w:cs="Arial"/>
          <w:b/>
          <w:szCs w:val="24"/>
        </w:rPr>
        <w:t>Appeal</w:t>
      </w:r>
      <w:r w:rsidRPr="003F6064">
        <w:rPr>
          <w:rFonts w:ascii="Arial" w:eastAsiaTheme="minorEastAsia" w:hAnsi="Arial" w:cs="Arial"/>
          <w:b/>
          <w:szCs w:val="24"/>
        </w:rPr>
        <w:t>; what can I do?</w:t>
      </w:r>
    </w:p>
    <w:p w14:paraId="55A52BA0" w14:textId="77777777" w:rsidR="00E6328B" w:rsidRPr="003F6064" w:rsidRDefault="00E6328B" w:rsidP="00E6328B">
      <w:pPr>
        <w:rPr>
          <w:rFonts w:ascii="Arial" w:eastAsiaTheme="minorEastAsia" w:hAnsi="Arial" w:cs="Arial"/>
          <w:szCs w:val="24"/>
        </w:rPr>
      </w:pPr>
    </w:p>
    <w:p w14:paraId="3C877BBB" w14:textId="79959750"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If you’re not satisfied with the appeal outcome, then you can ask for a Stage Two </w:t>
      </w:r>
      <w:r w:rsidR="00922DEC">
        <w:rPr>
          <w:rFonts w:ascii="Arial" w:eastAsiaTheme="minorEastAsia" w:hAnsi="Arial" w:cs="Arial"/>
          <w:szCs w:val="24"/>
        </w:rPr>
        <w:t>Review</w:t>
      </w:r>
      <w:r w:rsidRPr="003F6064">
        <w:rPr>
          <w:rFonts w:ascii="Arial" w:eastAsiaTheme="minorEastAsia" w:hAnsi="Arial" w:cs="Arial"/>
          <w:szCs w:val="24"/>
        </w:rPr>
        <w:t xml:space="preserve">.  The </w:t>
      </w:r>
      <w:r w:rsidR="00922DEC">
        <w:rPr>
          <w:rFonts w:ascii="Arial" w:eastAsiaTheme="minorEastAsia" w:hAnsi="Arial" w:cs="Arial"/>
          <w:szCs w:val="24"/>
        </w:rPr>
        <w:t>review</w:t>
      </w:r>
      <w:r w:rsidRPr="003F6064">
        <w:rPr>
          <w:rFonts w:ascii="Arial" w:eastAsiaTheme="minorEastAsia" w:hAnsi="Arial" w:cs="Arial"/>
          <w:szCs w:val="24"/>
        </w:rPr>
        <w:t xml:space="preserve"> form is sent to you with the appeal outcome and must be completed and returned, with supporting documents, by email to</w:t>
      </w:r>
      <w:r w:rsidR="00B610A7">
        <w:rPr>
          <w:rFonts w:ascii="Arial" w:eastAsiaTheme="minorEastAsia" w:hAnsi="Arial" w:cs="Arial"/>
          <w:szCs w:val="24"/>
        </w:rPr>
        <w:t xml:space="preserve"> </w:t>
      </w:r>
      <w:r w:rsidR="00B610A7">
        <w:rPr>
          <w:rFonts w:ascii="Arial" w:eastAsiaTheme="minorEastAsia" w:hAnsi="Arial" w:cs="Arial"/>
          <w:color w:val="0000FF"/>
          <w:szCs w:val="24"/>
          <w:u w:val="single"/>
        </w:rPr>
        <w:t>Complaints@law.ac.uk;</w:t>
      </w:r>
      <w:r w:rsidRPr="003F6064">
        <w:rPr>
          <w:rFonts w:ascii="Arial" w:eastAsiaTheme="minorEastAsia" w:hAnsi="Arial" w:cs="Arial"/>
          <w:color w:val="0000FF"/>
          <w:szCs w:val="24"/>
        </w:rPr>
        <w:t xml:space="preserve"> </w:t>
      </w:r>
      <w:r w:rsidRPr="003F6064">
        <w:rPr>
          <w:rFonts w:ascii="Arial" w:eastAsiaTheme="minorEastAsia" w:hAnsi="Arial" w:cs="Arial"/>
          <w:szCs w:val="24"/>
        </w:rPr>
        <w:t>or by post to</w:t>
      </w:r>
      <w:r w:rsidRPr="003F6064">
        <w:rPr>
          <w:rFonts w:ascii="Arial" w:eastAsiaTheme="minorEastAsia" w:hAnsi="Arial" w:cs="Arial"/>
          <w:color w:val="0000FF"/>
          <w:szCs w:val="24"/>
        </w:rPr>
        <w:t xml:space="preserve"> </w:t>
      </w:r>
      <w:r w:rsidRPr="003F6064">
        <w:rPr>
          <w:rFonts w:ascii="Arial" w:eastAsiaTheme="minorEastAsia" w:hAnsi="Arial" w:cs="Arial"/>
          <w:szCs w:val="24"/>
        </w:rPr>
        <w:t xml:space="preserve">Academic Registry, The University of Law, 14 Store Street, Bloomsbury, London, WC1E 7DE.  You must do this </w:t>
      </w:r>
      <w:r w:rsidRPr="003F6064">
        <w:rPr>
          <w:rFonts w:ascii="Arial" w:eastAsiaTheme="minorEastAsia" w:hAnsi="Arial" w:cs="Arial"/>
          <w:b/>
          <w:szCs w:val="24"/>
        </w:rPr>
        <w:t>within 14 calendar days</w:t>
      </w:r>
      <w:r w:rsidRPr="003F6064">
        <w:rPr>
          <w:rFonts w:ascii="Arial" w:eastAsiaTheme="minorEastAsia" w:hAnsi="Arial" w:cs="Arial"/>
          <w:szCs w:val="24"/>
        </w:rPr>
        <w:t xml:space="preserve"> of receiving the appeal outcome letter. </w:t>
      </w:r>
    </w:p>
    <w:p w14:paraId="34A29046" w14:textId="77777777" w:rsidR="00E6328B" w:rsidRPr="003F6064" w:rsidRDefault="00E6328B" w:rsidP="00E6328B">
      <w:pPr>
        <w:rPr>
          <w:rFonts w:ascii="Arial" w:eastAsiaTheme="minorEastAsia" w:hAnsi="Arial" w:cs="Arial"/>
          <w:szCs w:val="24"/>
        </w:rPr>
      </w:pPr>
    </w:p>
    <w:p w14:paraId="5B859103" w14:textId="7ADAD112"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Stage Two </w:t>
      </w:r>
      <w:r w:rsidR="00922DEC">
        <w:rPr>
          <w:rFonts w:ascii="Arial" w:eastAsiaTheme="minorEastAsia" w:hAnsi="Arial" w:cs="Arial"/>
          <w:szCs w:val="24"/>
        </w:rPr>
        <w:t>Review</w:t>
      </w:r>
      <w:r>
        <w:rPr>
          <w:rFonts w:ascii="Arial" w:eastAsiaTheme="minorEastAsia" w:hAnsi="Arial" w:cs="Arial"/>
          <w:szCs w:val="24"/>
        </w:rPr>
        <w:t>s</w:t>
      </w:r>
      <w:r w:rsidRPr="003F6064">
        <w:rPr>
          <w:rFonts w:ascii="Arial" w:eastAsiaTheme="minorEastAsia" w:hAnsi="Arial" w:cs="Arial"/>
          <w:szCs w:val="24"/>
        </w:rPr>
        <w:t xml:space="preserve"> are decided by a </w:t>
      </w:r>
      <w:r w:rsidR="00922DEC">
        <w:rPr>
          <w:rFonts w:ascii="Arial" w:eastAsiaTheme="minorEastAsia" w:hAnsi="Arial" w:cs="Arial"/>
          <w:szCs w:val="24"/>
        </w:rPr>
        <w:t>Review</w:t>
      </w:r>
      <w:r w:rsidRPr="003F6064">
        <w:rPr>
          <w:rFonts w:ascii="Arial" w:eastAsiaTheme="minorEastAsia" w:hAnsi="Arial" w:cs="Arial"/>
          <w:szCs w:val="24"/>
        </w:rPr>
        <w:t xml:space="preserve"> Panel made up of three senior staff members.  Upon receipt of your application, Academic Registry will inform you when the next </w:t>
      </w:r>
      <w:r w:rsidR="00922DEC">
        <w:rPr>
          <w:rFonts w:ascii="Arial" w:eastAsiaTheme="minorEastAsia" w:hAnsi="Arial" w:cs="Arial"/>
          <w:szCs w:val="24"/>
        </w:rPr>
        <w:t>Review</w:t>
      </w:r>
      <w:r w:rsidRPr="003F6064">
        <w:rPr>
          <w:rFonts w:ascii="Arial" w:eastAsiaTheme="minorEastAsia" w:hAnsi="Arial" w:cs="Arial"/>
          <w:szCs w:val="24"/>
        </w:rPr>
        <w:t xml:space="preserve"> Panel meeting is and you will be sent the outcome within seven calendar days of that meeting. </w:t>
      </w:r>
    </w:p>
    <w:p w14:paraId="2E191A26" w14:textId="77777777" w:rsidR="00E6328B" w:rsidRPr="003F6064" w:rsidRDefault="00E6328B" w:rsidP="00E6328B">
      <w:pPr>
        <w:rPr>
          <w:rFonts w:ascii="Arial" w:eastAsiaTheme="minorEastAsia" w:hAnsi="Arial" w:cs="Arial"/>
          <w:szCs w:val="24"/>
        </w:rPr>
      </w:pPr>
    </w:p>
    <w:p w14:paraId="140CF987"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If your Stage Two </w:t>
      </w:r>
      <w:r w:rsidR="00922DEC">
        <w:rPr>
          <w:rFonts w:ascii="Arial" w:eastAsiaTheme="minorEastAsia" w:hAnsi="Arial" w:cs="Arial"/>
          <w:szCs w:val="24"/>
        </w:rPr>
        <w:t>Review</w:t>
      </w:r>
      <w:r w:rsidRPr="003F6064">
        <w:rPr>
          <w:rFonts w:ascii="Arial" w:eastAsiaTheme="minorEastAsia" w:hAnsi="Arial" w:cs="Arial"/>
          <w:szCs w:val="24"/>
        </w:rPr>
        <w:t xml:space="preserve"> is unsuccessful, you will also receive a Completion of Procedures Letter with the outcome.  If your </w:t>
      </w:r>
      <w:r w:rsidR="00922DEC">
        <w:rPr>
          <w:rFonts w:ascii="Arial" w:eastAsiaTheme="minorEastAsia" w:hAnsi="Arial" w:cs="Arial"/>
          <w:szCs w:val="24"/>
        </w:rPr>
        <w:t>review</w:t>
      </w:r>
      <w:r w:rsidRPr="003F6064">
        <w:rPr>
          <w:rFonts w:ascii="Arial" w:eastAsiaTheme="minorEastAsia" w:hAnsi="Arial" w:cs="Arial"/>
          <w:szCs w:val="24"/>
        </w:rPr>
        <w:t xml:space="preserve"> is successful, then the </w:t>
      </w:r>
      <w:r w:rsidR="00922DEC">
        <w:rPr>
          <w:rFonts w:ascii="Arial" w:eastAsiaTheme="minorEastAsia" w:hAnsi="Arial" w:cs="Arial"/>
          <w:szCs w:val="24"/>
        </w:rPr>
        <w:t>Review</w:t>
      </w:r>
      <w:r w:rsidRPr="003F6064">
        <w:rPr>
          <w:rFonts w:ascii="Arial" w:eastAsiaTheme="minorEastAsia" w:hAnsi="Arial" w:cs="Arial"/>
          <w:szCs w:val="24"/>
        </w:rPr>
        <w:t xml:space="preserve"> Panel will make a recommendation to the Board to reconsider your case.   Remember that the Panel can only make a recommendation; they do not make the final decision.  You will then be told of the outcome of the Board’s reconsideration and sent a Completion of Procedures Letter.  </w:t>
      </w:r>
    </w:p>
    <w:p w14:paraId="50CD5BBA" w14:textId="77777777" w:rsidR="00E6328B" w:rsidRPr="003F6064" w:rsidRDefault="00E6328B" w:rsidP="00E6328B">
      <w:pPr>
        <w:rPr>
          <w:rFonts w:ascii="Arial" w:eastAsiaTheme="minorEastAsia" w:hAnsi="Arial" w:cs="Arial"/>
          <w:szCs w:val="24"/>
        </w:rPr>
      </w:pPr>
    </w:p>
    <w:p w14:paraId="7144C46F"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The University aims to provide a final outcome within 90 calendar days of receipt of the Stage One </w:t>
      </w:r>
      <w:r w:rsidR="00922DEC">
        <w:rPr>
          <w:rFonts w:ascii="Arial" w:eastAsiaTheme="minorEastAsia" w:hAnsi="Arial" w:cs="Arial"/>
          <w:szCs w:val="24"/>
        </w:rPr>
        <w:t>Review</w:t>
      </w:r>
      <w:r w:rsidRPr="003F6064">
        <w:rPr>
          <w:rFonts w:ascii="Arial" w:eastAsiaTheme="minorEastAsia" w:hAnsi="Arial" w:cs="Arial"/>
          <w:szCs w:val="24"/>
        </w:rPr>
        <w:t xml:space="preserve"> application.  However, this may be delayed if you need more time to obtain and provide the required evidence at any stage.</w:t>
      </w:r>
    </w:p>
    <w:p w14:paraId="7630DCAB" w14:textId="77777777" w:rsidR="00E6328B" w:rsidRPr="003F6064" w:rsidRDefault="00E6328B" w:rsidP="00E6328B">
      <w:pPr>
        <w:rPr>
          <w:rFonts w:ascii="Arial" w:eastAsiaTheme="minorEastAsia" w:hAnsi="Arial" w:cs="Arial"/>
          <w:b/>
          <w:szCs w:val="24"/>
        </w:rPr>
      </w:pPr>
    </w:p>
    <w:p w14:paraId="4B8E802F"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 xml:space="preserve">I’m still not satisfied with the outcome of the Stage Two </w:t>
      </w:r>
      <w:r w:rsidR="00922DEC">
        <w:rPr>
          <w:rFonts w:ascii="Arial" w:eastAsiaTheme="minorEastAsia" w:hAnsi="Arial" w:cs="Arial"/>
          <w:b/>
          <w:szCs w:val="24"/>
        </w:rPr>
        <w:t>Review</w:t>
      </w:r>
      <w:r w:rsidRPr="003F6064">
        <w:rPr>
          <w:rFonts w:ascii="Arial" w:eastAsiaTheme="minorEastAsia" w:hAnsi="Arial" w:cs="Arial"/>
          <w:b/>
          <w:szCs w:val="24"/>
        </w:rPr>
        <w:t>; what can I do?</w:t>
      </w:r>
    </w:p>
    <w:p w14:paraId="34D872DA" w14:textId="77777777" w:rsidR="00E6328B" w:rsidRPr="003F6064" w:rsidRDefault="00E6328B" w:rsidP="00E6328B">
      <w:pPr>
        <w:rPr>
          <w:rFonts w:ascii="Arial" w:eastAsiaTheme="minorEastAsia" w:hAnsi="Arial" w:cs="Arial"/>
          <w:szCs w:val="24"/>
        </w:rPr>
      </w:pPr>
    </w:p>
    <w:p w14:paraId="6EBADE9F" w14:textId="0DF9B0EC"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After the Stage Two </w:t>
      </w:r>
      <w:r w:rsidR="00922DEC">
        <w:rPr>
          <w:rFonts w:ascii="Arial" w:eastAsiaTheme="minorEastAsia" w:hAnsi="Arial" w:cs="Arial"/>
          <w:szCs w:val="24"/>
        </w:rPr>
        <w:t>Review</w:t>
      </w:r>
      <w:r w:rsidRPr="003F6064">
        <w:rPr>
          <w:rFonts w:ascii="Arial" w:eastAsiaTheme="minorEastAsia" w:hAnsi="Arial" w:cs="Arial"/>
          <w:szCs w:val="24"/>
        </w:rPr>
        <w:t xml:space="preserve"> process, you have exhausted all appeal and review routes within the University.  However, if you are unhappy with the outcome of the Stage Two </w:t>
      </w:r>
      <w:r w:rsidR="00922DEC">
        <w:rPr>
          <w:rFonts w:ascii="Arial" w:eastAsiaTheme="minorEastAsia" w:hAnsi="Arial" w:cs="Arial"/>
          <w:szCs w:val="24"/>
        </w:rPr>
        <w:t>Review</w:t>
      </w:r>
      <w:r w:rsidRPr="003F6064">
        <w:rPr>
          <w:rFonts w:ascii="Arial" w:eastAsiaTheme="minorEastAsia" w:hAnsi="Arial" w:cs="Arial"/>
          <w:szCs w:val="24"/>
        </w:rPr>
        <w:t xml:space="preserve"> process, then you may request a further review by the Office of the Independent Adjudicator (OIA).  Further details will be provided with the Stage Two </w:t>
      </w:r>
      <w:r w:rsidR="00922DEC">
        <w:rPr>
          <w:rFonts w:ascii="Arial" w:eastAsiaTheme="minorEastAsia" w:hAnsi="Arial" w:cs="Arial"/>
          <w:szCs w:val="24"/>
        </w:rPr>
        <w:t>Review</w:t>
      </w:r>
      <w:r w:rsidRPr="003F6064">
        <w:rPr>
          <w:rFonts w:ascii="Arial" w:eastAsiaTheme="minorEastAsia" w:hAnsi="Arial" w:cs="Arial"/>
          <w:szCs w:val="24"/>
        </w:rPr>
        <w:t xml:space="preserve"> outcome and can also be found at</w:t>
      </w:r>
      <w:r w:rsidRPr="003F6064">
        <w:rPr>
          <w:rFonts w:ascii="Arial" w:eastAsiaTheme="minorEastAsia" w:hAnsi="Arial" w:cs="Arial"/>
          <w:szCs w:val="24"/>
          <w:u w:val="single"/>
        </w:rPr>
        <w:t xml:space="preserve"> </w:t>
      </w:r>
      <w:hyperlink r:id="rId11" w:history="1">
        <w:r w:rsidR="00B610A7" w:rsidRPr="00EC5CA7">
          <w:rPr>
            <w:rStyle w:val="Hyperlink"/>
            <w:rFonts w:ascii="Arial" w:eastAsiaTheme="minorEastAsia" w:hAnsi="Arial" w:cs="Arial"/>
            <w:szCs w:val="24"/>
          </w:rPr>
          <w:t>www.oiahe.org.uk</w:t>
        </w:r>
      </w:hyperlink>
      <w:r w:rsidRPr="003F6064">
        <w:rPr>
          <w:rFonts w:ascii="Arial" w:eastAsiaTheme="minorEastAsia" w:hAnsi="Arial" w:cs="Arial"/>
          <w:szCs w:val="24"/>
        </w:rPr>
        <w:t xml:space="preserve">.  You must provide the OIA with your Completion of Procedures Letter and submit an application to them </w:t>
      </w:r>
      <w:r w:rsidRPr="003F6064">
        <w:rPr>
          <w:rFonts w:ascii="Arial" w:eastAsiaTheme="minorEastAsia" w:hAnsi="Arial" w:cs="Arial"/>
          <w:b/>
          <w:szCs w:val="24"/>
        </w:rPr>
        <w:t xml:space="preserve">within </w:t>
      </w:r>
      <w:r>
        <w:rPr>
          <w:rFonts w:ascii="Arial" w:eastAsiaTheme="minorEastAsia" w:hAnsi="Arial" w:cs="Arial"/>
          <w:b/>
          <w:szCs w:val="24"/>
        </w:rPr>
        <w:t>twelve</w:t>
      </w:r>
      <w:r w:rsidRPr="003F6064">
        <w:rPr>
          <w:rFonts w:ascii="Arial" w:eastAsiaTheme="minorEastAsia" w:hAnsi="Arial" w:cs="Arial"/>
          <w:b/>
          <w:szCs w:val="24"/>
        </w:rPr>
        <w:t xml:space="preserve"> months</w:t>
      </w:r>
      <w:r w:rsidRPr="003F6064">
        <w:rPr>
          <w:rFonts w:ascii="Arial" w:eastAsiaTheme="minorEastAsia" w:hAnsi="Arial" w:cs="Arial"/>
          <w:szCs w:val="24"/>
        </w:rPr>
        <w:t xml:space="preserve"> of the date of that letter.  </w:t>
      </w:r>
    </w:p>
    <w:p w14:paraId="11FB7A44" w14:textId="77777777" w:rsidR="00E6328B" w:rsidRPr="003F6064" w:rsidRDefault="00E6328B" w:rsidP="00E6328B">
      <w:pPr>
        <w:rPr>
          <w:rFonts w:ascii="Arial" w:eastAsiaTheme="minorEastAsia" w:hAnsi="Arial" w:cs="Arial"/>
          <w:b/>
          <w:szCs w:val="24"/>
        </w:rPr>
      </w:pPr>
    </w:p>
    <w:p w14:paraId="778E49F5"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 xml:space="preserve">I’m outside the time limits </w:t>
      </w:r>
    </w:p>
    <w:p w14:paraId="28B8323E" w14:textId="77777777" w:rsidR="00E6328B" w:rsidRPr="003F6064" w:rsidRDefault="00E6328B" w:rsidP="00E6328B">
      <w:pPr>
        <w:rPr>
          <w:rFonts w:ascii="Arial" w:eastAsiaTheme="minorEastAsia" w:hAnsi="Arial" w:cs="Arial"/>
          <w:szCs w:val="24"/>
        </w:rPr>
      </w:pPr>
    </w:p>
    <w:p w14:paraId="3D6C4047"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If you’re outside the time limits at any stage in the process, you must provide an adequate explanation that there were exceptional circumstances which justified your delay in submission.</w:t>
      </w:r>
    </w:p>
    <w:p w14:paraId="7CEAAFC4" w14:textId="77777777" w:rsidR="00E6328B" w:rsidRPr="003F6064" w:rsidRDefault="00E6328B" w:rsidP="00E6328B">
      <w:pPr>
        <w:rPr>
          <w:rFonts w:ascii="Arial" w:eastAsiaTheme="minorEastAsia" w:hAnsi="Arial" w:cs="Arial"/>
          <w:b/>
          <w:szCs w:val="24"/>
        </w:rPr>
      </w:pPr>
    </w:p>
    <w:p w14:paraId="5265F973"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I have a question not covered here</w:t>
      </w:r>
    </w:p>
    <w:p w14:paraId="2D1F855F" w14:textId="77777777" w:rsidR="00E6328B" w:rsidRPr="003F6064" w:rsidRDefault="00E6328B" w:rsidP="00E6328B">
      <w:pPr>
        <w:rPr>
          <w:rFonts w:ascii="Arial" w:eastAsiaTheme="minorEastAsia" w:hAnsi="Arial" w:cs="Arial"/>
          <w:szCs w:val="24"/>
        </w:rPr>
      </w:pPr>
    </w:p>
    <w:p w14:paraId="2D4C6A20"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For further details on concessions or Stage One </w:t>
      </w:r>
      <w:r w:rsidR="00922DEC">
        <w:rPr>
          <w:rFonts w:ascii="Arial" w:eastAsiaTheme="minorEastAsia" w:hAnsi="Arial" w:cs="Arial"/>
          <w:szCs w:val="24"/>
        </w:rPr>
        <w:t>Review</w:t>
      </w:r>
      <w:r>
        <w:rPr>
          <w:rFonts w:ascii="Arial" w:eastAsiaTheme="minorEastAsia" w:hAnsi="Arial" w:cs="Arial"/>
          <w:szCs w:val="24"/>
        </w:rPr>
        <w:t>s</w:t>
      </w:r>
      <w:r w:rsidRPr="003F6064">
        <w:rPr>
          <w:rFonts w:ascii="Arial" w:eastAsiaTheme="minorEastAsia" w:hAnsi="Arial" w:cs="Arial"/>
          <w:szCs w:val="24"/>
        </w:rPr>
        <w:t xml:space="preserve">, please contact your Centre’s Assessment Office at </w:t>
      </w:r>
      <w:hyperlink r:id="rId12" w:history="1">
        <w:r w:rsidRPr="003F6064">
          <w:rPr>
            <w:rFonts w:ascii="Arial" w:eastAsiaTheme="minorEastAsia" w:hAnsi="Arial" w:cs="Arial"/>
            <w:color w:val="0000FF"/>
            <w:szCs w:val="24"/>
            <w:u w:val="single"/>
          </w:rPr>
          <w:t>assessments-</w:t>
        </w:r>
        <w:r w:rsidRPr="003F6064">
          <w:rPr>
            <w:rFonts w:ascii="Arial" w:eastAsiaTheme="minorEastAsia" w:hAnsi="Arial" w:cs="Arial"/>
            <w:i/>
            <w:color w:val="0000FF"/>
            <w:szCs w:val="24"/>
            <w:u w:val="single"/>
          </w:rPr>
          <w:t>yourcentre</w:t>
        </w:r>
        <w:r w:rsidRPr="003F6064">
          <w:rPr>
            <w:rFonts w:ascii="Arial" w:eastAsiaTheme="minorEastAsia" w:hAnsi="Arial" w:cs="Arial"/>
            <w:color w:val="0000FF"/>
            <w:szCs w:val="24"/>
            <w:u w:val="single"/>
          </w:rPr>
          <w:t>@law.ac.uk</w:t>
        </w:r>
      </w:hyperlink>
      <w:r w:rsidRPr="003F6064">
        <w:rPr>
          <w:rFonts w:ascii="Arial" w:eastAsiaTheme="minorEastAsia" w:hAnsi="Arial" w:cs="Arial"/>
          <w:szCs w:val="24"/>
        </w:rPr>
        <w:t xml:space="preserve">, for example </w:t>
      </w:r>
      <w:hyperlink r:id="rId13" w:history="1">
        <w:r w:rsidRPr="003F6064">
          <w:rPr>
            <w:rFonts w:ascii="Arial" w:eastAsiaTheme="minorEastAsia" w:hAnsi="Arial" w:cs="Arial"/>
            <w:color w:val="0000FF"/>
            <w:szCs w:val="24"/>
            <w:u w:val="single"/>
          </w:rPr>
          <w:t>assessments-bloomsbury@law.ac.uk</w:t>
        </w:r>
      </w:hyperlink>
      <w:r w:rsidRPr="003F6064">
        <w:rPr>
          <w:rFonts w:ascii="Arial" w:eastAsiaTheme="minorEastAsia" w:hAnsi="Arial" w:cs="Arial"/>
          <w:szCs w:val="24"/>
        </w:rPr>
        <w:t xml:space="preserve">. </w:t>
      </w:r>
    </w:p>
    <w:p w14:paraId="67901494" w14:textId="77777777" w:rsidR="00E6328B" w:rsidRPr="003F6064" w:rsidRDefault="00E6328B" w:rsidP="00E6328B">
      <w:pPr>
        <w:rPr>
          <w:rFonts w:ascii="Arial" w:eastAsiaTheme="minorEastAsia" w:hAnsi="Arial" w:cs="Arial"/>
          <w:szCs w:val="24"/>
        </w:rPr>
      </w:pPr>
    </w:p>
    <w:p w14:paraId="1D72727F" w14:textId="5DEBBCD0" w:rsidR="00E6328B" w:rsidRPr="003F6064" w:rsidRDefault="00E6328B" w:rsidP="00E6328B">
      <w:pPr>
        <w:rPr>
          <w:rFonts w:ascii="Arial" w:eastAsiaTheme="minorEastAsia" w:hAnsi="Arial" w:cs="Arial"/>
          <w:color w:val="0000FF"/>
          <w:szCs w:val="24"/>
        </w:rPr>
      </w:pPr>
      <w:r w:rsidRPr="003F6064">
        <w:rPr>
          <w:rFonts w:ascii="Arial" w:eastAsiaTheme="minorEastAsia" w:hAnsi="Arial" w:cs="Arial"/>
          <w:szCs w:val="24"/>
        </w:rPr>
        <w:t xml:space="preserve">For details about Stage Two </w:t>
      </w:r>
      <w:r w:rsidR="00922DEC">
        <w:rPr>
          <w:rFonts w:ascii="Arial" w:eastAsiaTheme="minorEastAsia" w:hAnsi="Arial" w:cs="Arial"/>
          <w:szCs w:val="24"/>
        </w:rPr>
        <w:t>Review</w:t>
      </w:r>
      <w:r>
        <w:rPr>
          <w:rFonts w:ascii="Arial" w:eastAsiaTheme="minorEastAsia" w:hAnsi="Arial" w:cs="Arial"/>
          <w:szCs w:val="24"/>
        </w:rPr>
        <w:t>s</w:t>
      </w:r>
      <w:r w:rsidRPr="003F6064">
        <w:rPr>
          <w:rFonts w:ascii="Arial" w:eastAsiaTheme="minorEastAsia" w:hAnsi="Arial" w:cs="Arial"/>
          <w:szCs w:val="24"/>
        </w:rPr>
        <w:t xml:space="preserve">, please contact the Academic Registry at </w:t>
      </w:r>
      <w:hyperlink r:id="rId14" w:history="1">
        <w:r w:rsidR="00B610A7">
          <w:rPr>
            <w:rFonts w:ascii="Arial" w:eastAsiaTheme="minorEastAsia" w:hAnsi="Arial" w:cs="Arial"/>
            <w:color w:val="0000FF"/>
            <w:szCs w:val="24"/>
            <w:u w:val="single"/>
          </w:rPr>
          <w:t>Complaints</w:t>
        </w:r>
        <w:r w:rsidR="00B610A7" w:rsidRPr="003F6064">
          <w:rPr>
            <w:rFonts w:ascii="Arial" w:eastAsiaTheme="minorEastAsia" w:hAnsi="Arial" w:cs="Arial"/>
            <w:color w:val="0000FF"/>
            <w:szCs w:val="24"/>
            <w:u w:val="single"/>
          </w:rPr>
          <w:t xml:space="preserve"> </w:t>
        </w:r>
        <w:r w:rsidRPr="003F6064">
          <w:rPr>
            <w:rFonts w:ascii="Arial" w:eastAsiaTheme="minorEastAsia" w:hAnsi="Arial" w:cs="Arial"/>
            <w:color w:val="0000FF"/>
            <w:szCs w:val="24"/>
            <w:u w:val="single"/>
          </w:rPr>
          <w:t>@law.ac.uk</w:t>
        </w:r>
      </w:hyperlink>
      <w:r w:rsidRPr="003F6064">
        <w:rPr>
          <w:rFonts w:ascii="Arial" w:eastAsiaTheme="minorEastAsia" w:hAnsi="Arial" w:cs="Arial"/>
          <w:color w:val="0000FF"/>
          <w:szCs w:val="24"/>
        </w:rPr>
        <w:t>.</w:t>
      </w:r>
    </w:p>
    <w:p w14:paraId="4A9F27DC" w14:textId="77777777" w:rsidR="00E6328B" w:rsidRDefault="00E6328B" w:rsidP="00E6328B">
      <w:pPr>
        <w:rPr>
          <w:rFonts w:ascii="Arial" w:eastAsiaTheme="minorEastAsia" w:hAnsi="Arial" w:cs="Arial"/>
          <w:b/>
          <w:szCs w:val="24"/>
        </w:rPr>
      </w:pPr>
    </w:p>
    <w:p w14:paraId="56C905D3" w14:textId="77777777" w:rsidR="00E6328B" w:rsidRPr="003F6064" w:rsidRDefault="00E6328B" w:rsidP="00E6328B">
      <w:pPr>
        <w:rPr>
          <w:rFonts w:ascii="Arial" w:eastAsiaTheme="minorEastAsia" w:hAnsi="Arial" w:cs="Arial"/>
          <w:b/>
          <w:szCs w:val="24"/>
        </w:rPr>
      </w:pPr>
      <w:r>
        <w:rPr>
          <w:rFonts w:ascii="Arial" w:eastAsiaTheme="minorEastAsia" w:hAnsi="Arial" w:cs="Arial"/>
          <w:b/>
          <w:szCs w:val="24"/>
        </w:rPr>
        <w:t>You can also request advice from your Course Leader or Head of Students on what grounds you can use to submit a concession/appeal, and what evidence will be required.</w:t>
      </w:r>
    </w:p>
    <w:p w14:paraId="78F166DC" w14:textId="77777777" w:rsidR="00E6328B" w:rsidRDefault="00E6328B" w:rsidP="00E6328B">
      <w:pPr>
        <w:rPr>
          <w:rFonts w:ascii="Arial" w:eastAsiaTheme="minorEastAsia" w:hAnsi="Arial" w:cs="Arial"/>
          <w:b/>
          <w:szCs w:val="24"/>
        </w:rPr>
      </w:pPr>
      <w:r>
        <w:rPr>
          <w:rFonts w:ascii="Arial" w:eastAsiaTheme="minorEastAsia" w:hAnsi="Arial" w:cs="Arial"/>
          <w:b/>
          <w:szCs w:val="24"/>
        </w:rPr>
        <w:br w:type="page"/>
      </w:r>
    </w:p>
    <w:p w14:paraId="600405BF"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lastRenderedPageBreak/>
        <w:t>Tips for filling out the forms</w:t>
      </w:r>
    </w:p>
    <w:p w14:paraId="155D6C19" w14:textId="77777777" w:rsidR="00E6328B" w:rsidRPr="003F6064" w:rsidRDefault="00E6328B" w:rsidP="00E6328B">
      <w:pPr>
        <w:rPr>
          <w:rFonts w:ascii="Arial" w:eastAsiaTheme="minorEastAsia" w:hAnsi="Arial" w:cs="Arial"/>
          <w:b/>
          <w:szCs w:val="24"/>
        </w:rPr>
      </w:pPr>
    </w:p>
    <w:p w14:paraId="3C08AA4A"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Grounds</w:t>
      </w:r>
    </w:p>
    <w:p w14:paraId="33799CFE" w14:textId="77777777" w:rsidR="00E6328B" w:rsidRDefault="00E6328B" w:rsidP="00E6328B">
      <w:pPr>
        <w:rPr>
          <w:rFonts w:ascii="Arial" w:eastAsiaTheme="minorEastAsia" w:hAnsi="Arial" w:cs="Arial"/>
          <w:szCs w:val="24"/>
        </w:rPr>
      </w:pPr>
      <w:r w:rsidRPr="003F6064">
        <w:rPr>
          <w:rFonts w:ascii="Arial" w:eastAsiaTheme="minorEastAsia" w:hAnsi="Arial" w:cs="Arial"/>
          <w:szCs w:val="24"/>
        </w:rPr>
        <w:t>It can be difficult to identify the grounds for each stage of the process.  However, it’s very important to indicate which ground you’re using, as otherwise it can lead to confusion and the possibility of y</w:t>
      </w:r>
      <w:r>
        <w:rPr>
          <w:rFonts w:ascii="Arial" w:eastAsiaTheme="minorEastAsia" w:hAnsi="Arial" w:cs="Arial"/>
          <w:szCs w:val="24"/>
        </w:rPr>
        <w:t>our application being rejected.</w:t>
      </w:r>
    </w:p>
    <w:p w14:paraId="5B889A62" w14:textId="77777777" w:rsidR="00E6328B" w:rsidRPr="003F6064" w:rsidRDefault="00E6328B" w:rsidP="00E6328B">
      <w:pPr>
        <w:rPr>
          <w:rFonts w:ascii="Arial" w:eastAsiaTheme="minorEastAsia" w:hAnsi="Arial" w:cs="Arial"/>
          <w:szCs w:val="24"/>
        </w:rPr>
      </w:pPr>
    </w:p>
    <w:tbl>
      <w:tblPr>
        <w:tblStyle w:val="TableGrid1"/>
        <w:tblpPr w:leftFromText="180" w:rightFromText="180" w:vertAnchor="text" w:horzAnchor="margin" w:tblpY="63"/>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28"/>
        <w:gridCol w:w="3128"/>
      </w:tblGrid>
      <w:tr w:rsidR="00E6328B" w:rsidRPr="003F6064" w14:paraId="16D109E2" w14:textId="77777777" w:rsidTr="009E5D2D">
        <w:tc>
          <w:tcPr>
            <w:tcW w:w="3128" w:type="dxa"/>
          </w:tcPr>
          <w:p w14:paraId="229780D6" w14:textId="77777777" w:rsidR="00E6328B" w:rsidRPr="003F6064" w:rsidRDefault="00E6328B" w:rsidP="009E5D2D">
            <w:pPr>
              <w:jc w:val="center"/>
              <w:rPr>
                <w:rFonts w:ascii="Arial" w:eastAsiaTheme="minorEastAsia" w:hAnsi="Arial" w:cs="Arial"/>
                <w:b/>
                <w:szCs w:val="24"/>
                <w:highlight w:val="yellow"/>
              </w:rPr>
            </w:pPr>
            <w:r w:rsidRPr="003F6064">
              <w:rPr>
                <w:rFonts w:ascii="Arial" w:eastAsiaTheme="minorEastAsia" w:hAnsi="Arial" w:cs="Arial"/>
                <w:b/>
                <w:szCs w:val="24"/>
              </w:rPr>
              <w:t>Concession</w:t>
            </w:r>
          </w:p>
        </w:tc>
        <w:tc>
          <w:tcPr>
            <w:tcW w:w="3128" w:type="dxa"/>
          </w:tcPr>
          <w:p w14:paraId="2936666A" w14:textId="77777777" w:rsidR="00E6328B" w:rsidRPr="003F6064" w:rsidRDefault="00E6328B" w:rsidP="009E5D2D">
            <w:pPr>
              <w:ind w:left="274"/>
              <w:rPr>
                <w:rFonts w:ascii="Arial" w:eastAsiaTheme="minorEastAsia" w:hAnsi="Arial" w:cs="Arial"/>
                <w:b/>
                <w:szCs w:val="24"/>
              </w:rPr>
            </w:pPr>
            <w:r w:rsidRPr="003F6064">
              <w:rPr>
                <w:rFonts w:ascii="Arial" w:eastAsiaTheme="minorEastAsia" w:hAnsi="Arial" w:cs="Arial"/>
                <w:b/>
                <w:szCs w:val="24"/>
              </w:rPr>
              <w:t xml:space="preserve">Stage One </w:t>
            </w:r>
            <w:r w:rsidR="00922DEC">
              <w:rPr>
                <w:rFonts w:ascii="Arial" w:eastAsiaTheme="minorEastAsia" w:hAnsi="Arial" w:cs="Arial"/>
                <w:b/>
                <w:szCs w:val="24"/>
              </w:rPr>
              <w:t>Appeal</w:t>
            </w:r>
          </w:p>
          <w:p w14:paraId="2703ADBA" w14:textId="77777777" w:rsidR="00E6328B" w:rsidRPr="003F6064" w:rsidRDefault="00E6328B" w:rsidP="009E5D2D">
            <w:pPr>
              <w:rPr>
                <w:rFonts w:ascii="Arial" w:eastAsiaTheme="minorEastAsia" w:hAnsi="Arial" w:cs="Arial"/>
                <w:b/>
                <w:szCs w:val="24"/>
                <w:highlight w:val="yellow"/>
              </w:rPr>
            </w:pPr>
          </w:p>
        </w:tc>
        <w:tc>
          <w:tcPr>
            <w:tcW w:w="3128" w:type="dxa"/>
          </w:tcPr>
          <w:p w14:paraId="532C7B68" w14:textId="77777777" w:rsidR="00E6328B" w:rsidRPr="003F6064" w:rsidRDefault="00E6328B" w:rsidP="009E5D2D">
            <w:pPr>
              <w:autoSpaceDE w:val="0"/>
              <w:autoSpaceDN w:val="0"/>
              <w:adjustRightInd w:val="0"/>
              <w:ind w:left="407"/>
              <w:rPr>
                <w:rFonts w:ascii="Arial" w:eastAsiaTheme="minorEastAsia" w:hAnsi="Arial" w:cs="Arial"/>
                <w:b/>
                <w:szCs w:val="24"/>
              </w:rPr>
            </w:pPr>
            <w:r w:rsidRPr="003F6064">
              <w:rPr>
                <w:rFonts w:ascii="Arial" w:eastAsiaTheme="minorEastAsia" w:hAnsi="Arial" w:cs="Arial"/>
                <w:b/>
                <w:szCs w:val="24"/>
              </w:rPr>
              <w:t xml:space="preserve">Stage Two </w:t>
            </w:r>
            <w:r w:rsidR="00922DEC">
              <w:rPr>
                <w:rFonts w:ascii="Arial" w:eastAsiaTheme="minorEastAsia" w:hAnsi="Arial" w:cs="Arial"/>
                <w:b/>
                <w:szCs w:val="24"/>
              </w:rPr>
              <w:t>Review</w:t>
            </w:r>
          </w:p>
          <w:p w14:paraId="6C871F84" w14:textId="77777777" w:rsidR="00E6328B" w:rsidRPr="003F6064" w:rsidRDefault="00E6328B" w:rsidP="009E5D2D">
            <w:pPr>
              <w:rPr>
                <w:rFonts w:ascii="Arial" w:eastAsiaTheme="minorEastAsia" w:hAnsi="Arial" w:cs="Arial"/>
                <w:b/>
                <w:szCs w:val="24"/>
                <w:highlight w:val="yellow"/>
              </w:rPr>
            </w:pPr>
          </w:p>
        </w:tc>
      </w:tr>
      <w:tr w:rsidR="00E6328B" w:rsidRPr="003F6064" w14:paraId="5045F77C" w14:textId="77777777" w:rsidTr="009E5D2D">
        <w:tc>
          <w:tcPr>
            <w:tcW w:w="3128" w:type="dxa"/>
          </w:tcPr>
          <w:p w14:paraId="6C74F18D" w14:textId="77777777" w:rsidR="00E6328B" w:rsidRPr="003F6064" w:rsidRDefault="00E6328B" w:rsidP="00E6328B">
            <w:pPr>
              <w:numPr>
                <w:ilvl w:val="0"/>
                <w:numId w:val="14"/>
              </w:numPr>
              <w:contextualSpacing/>
              <w:rPr>
                <w:rFonts w:ascii="Arial" w:hAnsi="Arial" w:cs="Arial"/>
                <w:szCs w:val="24"/>
              </w:rPr>
            </w:pPr>
            <w:r w:rsidRPr="003F6064">
              <w:rPr>
                <w:rFonts w:ascii="Arial" w:hAnsi="Arial" w:cs="Arial"/>
                <w:szCs w:val="24"/>
              </w:rPr>
              <w:t>absence or late submission</w:t>
            </w:r>
          </w:p>
          <w:p w14:paraId="5D638EE1" w14:textId="77777777" w:rsidR="00E6328B" w:rsidRPr="003F6064" w:rsidRDefault="00E6328B" w:rsidP="00E6328B">
            <w:pPr>
              <w:numPr>
                <w:ilvl w:val="0"/>
                <w:numId w:val="13"/>
              </w:numPr>
              <w:contextualSpacing/>
              <w:rPr>
                <w:rFonts w:ascii="Arial" w:hAnsi="Arial" w:cs="Arial"/>
                <w:szCs w:val="24"/>
              </w:rPr>
            </w:pPr>
            <w:r w:rsidRPr="003F6064">
              <w:rPr>
                <w:rFonts w:ascii="Arial" w:hAnsi="Arial" w:cs="Arial"/>
                <w:szCs w:val="24"/>
              </w:rPr>
              <w:t>Bereavement</w:t>
            </w:r>
          </w:p>
          <w:p w14:paraId="4F6D33DD" w14:textId="77777777" w:rsidR="00E6328B" w:rsidRPr="003F6064" w:rsidRDefault="00E6328B" w:rsidP="00E6328B">
            <w:pPr>
              <w:numPr>
                <w:ilvl w:val="0"/>
                <w:numId w:val="13"/>
              </w:numPr>
              <w:contextualSpacing/>
              <w:rPr>
                <w:rFonts w:ascii="Arial" w:hAnsi="Arial" w:cs="Arial"/>
                <w:szCs w:val="24"/>
              </w:rPr>
            </w:pPr>
            <w:r w:rsidRPr="003F6064">
              <w:rPr>
                <w:rFonts w:ascii="Arial" w:hAnsi="Arial" w:cs="Arial"/>
                <w:szCs w:val="24"/>
              </w:rPr>
              <w:t>Domestic problems</w:t>
            </w:r>
          </w:p>
          <w:p w14:paraId="2B6B953B" w14:textId="77777777" w:rsidR="00E6328B" w:rsidRPr="003F6064" w:rsidRDefault="00E6328B" w:rsidP="00E6328B">
            <w:pPr>
              <w:numPr>
                <w:ilvl w:val="0"/>
                <w:numId w:val="13"/>
              </w:numPr>
              <w:contextualSpacing/>
              <w:rPr>
                <w:rFonts w:ascii="Arial" w:hAnsi="Arial" w:cs="Arial"/>
                <w:szCs w:val="24"/>
              </w:rPr>
            </w:pPr>
            <w:r w:rsidRPr="003F6064">
              <w:rPr>
                <w:rFonts w:ascii="Arial" w:hAnsi="Arial" w:cs="Arial"/>
                <w:szCs w:val="24"/>
              </w:rPr>
              <w:t>Pregnancy</w:t>
            </w:r>
          </w:p>
          <w:p w14:paraId="5948BA25" w14:textId="77777777" w:rsidR="00E6328B" w:rsidRPr="003F6064" w:rsidRDefault="00E6328B" w:rsidP="00E6328B">
            <w:pPr>
              <w:numPr>
                <w:ilvl w:val="0"/>
                <w:numId w:val="13"/>
              </w:numPr>
              <w:contextualSpacing/>
              <w:rPr>
                <w:rFonts w:ascii="Arial" w:hAnsi="Arial" w:cs="Arial"/>
                <w:szCs w:val="24"/>
              </w:rPr>
            </w:pPr>
            <w:r w:rsidRPr="003F6064">
              <w:rPr>
                <w:rFonts w:ascii="Arial" w:hAnsi="Arial" w:cs="Arial"/>
                <w:szCs w:val="24"/>
              </w:rPr>
              <w:t>Own illness</w:t>
            </w:r>
          </w:p>
          <w:p w14:paraId="561A02BE" w14:textId="77777777" w:rsidR="00E6328B" w:rsidRPr="003F6064" w:rsidRDefault="00E6328B" w:rsidP="00E6328B">
            <w:pPr>
              <w:numPr>
                <w:ilvl w:val="0"/>
                <w:numId w:val="13"/>
              </w:numPr>
              <w:contextualSpacing/>
              <w:rPr>
                <w:rFonts w:ascii="Arial" w:hAnsi="Arial" w:cs="Arial"/>
                <w:szCs w:val="24"/>
              </w:rPr>
            </w:pPr>
            <w:r w:rsidRPr="003F6064">
              <w:rPr>
                <w:rFonts w:ascii="Arial" w:hAnsi="Arial" w:cs="Arial"/>
                <w:szCs w:val="24"/>
              </w:rPr>
              <w:t>Illness of close friend/relative</w:t>
            </w:r>
          </w:p>
          <w:p w14:paraId="3EE8230B" w14:textId="77777777" w:rsidR="00E6328B" w:rsidRPr="003F6064" w:rsidRDefault="00E6328B" w:rsidP="00E6328B">
            <w:pPr>
              <w:numPr>
                <w:ilvl w:val="0"/>
                <w:numId w:val="13"/>
              </w:numPr>
              <w:contextualSpacing/>
              <w:rPr>
                <w:rFonts w:ascii="Arial" w:hAnsi="Arial" w:cs="Arial"/>
                <w:szCs w:val="24"/>
              </w:rPr>
            </w:pPr>
            <w:r w:rsidRPr="003F6064">
              <w:rPr>
                <w:rFonts w:ascii="Arial" w:hAnsi="Arial" w:cs="Arial"/>
                <w:szCs w:val="24"/>
              </w:rPr>
              <w:t>Other</w:t>
            </w:r>
          </w:p>
          <w:p w14:paraId="6A9525AD" w14:textId="77777777" w:rsidR="00E6328B" w:rsidRPr="003F6064" w:rsidRDefault="00E6328B" w:rsidP="009E5D2D">
            <w:pPr>
              <w:ind w:left="720"/>
              <w:contextualSpacing/>
              <w:rPr>
                <w:rFonts w:ascii="Arial" w:hAnsi="Arial" w:cs="Arial"/>
                <w:szCs w:val="24"/>
              </w:rPr>
            </w:pPr>
          </w:p>
          <w:p w14:paraId="76D33F07" w14:textId="77777777" w:rsidR="00E6328B" w:rsidRPr="003F6064" w:rsidRDefault="00E6328B" w:rsidP="00E6328B">
            <w:pPr>
              <w:numPr>
                <w:ilvl w:val="0"/>
                <w:numId w:val="14"/>
              </w:numPr>
              <w:contextualSpacing/>
              <w:rPr>
                <w:rFonts w:ascii="Arial" w:hAnsi="Arial" w:cs="Arial"/>
                <w:szCs w:val="24"/>
              </w:rPr>
            </w:pPr>
            <w:r w:rsidRPr="003F6064">
              <w:rPr>
                <w:rFonts w:ascii="Arial" w:hAnsi="Arial" w:cs="Arial"/>
                <w:szCs w:val="24"/>
              </w:rPr>
              <w:t>procedural defect</w:t>
            </w:r>
          </w:p>
          <w:p w14:paraId="2125DFF0" w14:textId="77777777" w:rsidR="00E6328B" w:rsidRPr="003F6064" w:rsidRDefault="00E6328B" w:rsidP="009E5D2D">
            <w:pPr>
              <w:ind w:left="360"/>
              <w:contextualSpacing/>
              <w:rPr>
                <w:rFonts w:ascii="Arial" w:hAnsi="Arial" w:cs="Arial"/>
                <w:szCs w:val="24"/>
              </w:rPr>
            </w:pPr>
          </w:p>
          <w:p w14:paraId="450CBF59" w14:textId="77777777" w:rsidR="00E6328B" w:rsidRPr="003F6064" w:rsidRDefault="00E6328B" w:rsidP="00E6328B">
            <w:pPr>
              <w:numPr>
                <w:ilvl w:val="0"/>
                <w:numId w:val="14"/>
              </w:numPr>
              <w:contextualSpacing/>
              <w:rPr>
                <w:rFonts w:ascii="Arial" w:hAnsi="Arial" w:cs="Arial"/>
                <w:szCs w:val="24"/>
              </w:rPr>
            </w:pPr>
            <w:r w:rsidRPr="003F6064">
              <w:rPr>
                <w:rFonts w:ascii="Arial" w:hAnsi="Arial" w:cs="Arial"/>
                <w:szCs w:val="24"/>
              </w:rPr>
              <w:t>inability to make a rational decision</w:t>
            </w:r>
          </w:p>
          <w:p w14:paraId="151585E9" w14:textId="77777777" w:rsidR="00E6328B" w:rsidRPr="003F6064" w:rsidRDefault="00E6328B" w:rsidP="009E5D2D">
            <w:pPr>
              <w:rPr>
                <w:rFonts w:ascii="Arial" w:eastAsiaTheme="minorEastAsia" w:hAnsi="Arial" w:cs="Arial"/>
                <w:b/>
                <w:szCs w:val="24"/>
                <w:highlight w:val="yellow"/>
              </w:rPr>
            </w:pPr>
          </w:p>
        </w:tc>
        <w:tc>
          <w:tcPr>
            <w:tcW w:w="3128" w:type="dxa"/>
          </w:tcPr>
          <w:p w14:paraId="75BF078B" w14:textId="77777777" w:rsidR="00E6328B" w:rsidRPr="003F6064" w:rsidRDefault="00E6328B" w:rsidP="00E6328B">
            <w:pPr>
              <w:numPr>
                <w:ilvl w:val="0"/>
                <w:numId w:val="11"/>
              </w:numPr>
              <w:autoSpaceDE w:val="0"/>
              <w:autoSpaceDN w:val="0"/>
              <w:adjustRightInd w:val="0"/>
              <w:contextualSpacing/>
              <w:rPr>
                <w:rFonts w:ascii="Arial" w:hAnsi="Arial" w:cs="Arial"/>
                <w:szCs w:val="24"/>
              </w:rPr>
            </w:pPr>
            <w:r w:rsidRPr="003F6064">
              <w:rPr>
                <w:rFonts w:ascii="Arial" w:hAnsi="Arial" w:cs="Arial"/>
                <w:szCs w:val="24"/>
              </w:rPr>
              <w:t>the Board has misapplied the Assessment Regulations</w:t>
            </w:r>
          </w:p>
          <w:p w14:paraId="3C915FC6" w14:textId="77777777" w:rsidR="00E6328B" w:rsidRPr="003F6064" w:rsidRDefault="00E6328B" w:rsidP="009E5D2D">
            <w:pPr>
              <w:autoSpaceDE w:val="0"/>
              <w:autoSpaceDN w:val="0"/>
              <w:adjustRightInd w:val="0"/>
              <w:ind w:left="360"/>
              <w:contextualSpacing/>
              <w:rPr>
                <w:rFonts w:ascii="Arial" w:hAnsi="Arial" w:cs="Arial"/>
                <w:szCs w:val="24"/>
              </w:rPr>
            </w:pPr>
          </w:p>
          <w:p w14:paraId="30140792" w14:textId="77777777" w:rsidR="00E6328B" w:rsidRPr="003F6064" w:rsidRDefault="00E6328B" w:rsidP="00E6328B">
            <w:pPr>
              <w:numPr>
                <w:ilvl w:val="0"/>
                <w:numId w:val="11"/>
              </w:numPr>
              <w:autoSpaceDE w:val="0"/>
              <w:autoSpaceDN w:val="0"/>
              <w:adjustRightInd w:val="0"/>
              <w:contextualSpacing/>
              <w:rPr>
                <w:rFonts w:ascii="Arial" w:hAnsi="Arial" w:cs="Arial"/>
                <w:szCs w:val="24"/>
              </w:rPr>
            </w:pPr>
            <w:r w:rsidRPr="003F6064">
              <w:rPr>
                <w:rFonts w:ascii="Arial" w:hAnsi="Arial" w:cs="Arial"/>
                <w:szCs w:val="24"/>
              </w:rPr>
              <w:t>there are new circumstances or circumstances not previously made known to the Board and there is a good reason why these were not made known before the original decision was made</w:t>
            </w:r>
          </w:p>
          <w:p w14:paraId="0B734150" w14:textId="77777777" w:rsidR="00E6328B" w:rsidRPr="003F6064" w:rsidRDefault="00E6328B" w:rsidP="009E5D2D">
            <w:pPr>
              <w:rPr>
                <w:rFonts w:ascii="Arial" w:eastAsiaTheme="minorEastAsia" w:hAnsi="Arial" w:cs="Arial"/>
                <w:b/>
                <w:szCs w:val="24"/>
                <w:highlight w:val="yellow"/>
              </w:rPr>
            </w:pPr>
          </w:p>
        </w:tc>
        <w:tc>
          <w:tcPr>
            <w:tcW w:w="3128" w:type="dxa"/>
          </w:tcPr>
          <w:p w14:paraId="5F9D424C" w14:textId="77777777" w:rsidR="00E6328B" w:rsidRPr="003F6064" w:rsidRDefault="00E6328B" w:rsidP="00E6328B">
            <w:pPr>
              <w:numPr>
                <w:ilvl w:val="0"/>
                <w:numId w:val="12"/>
              </w:numPr>
              <w:contextualSpacing/>
              <w:rPr>
                <w:rFonts w:ascii="Arial" w:hAnsi="Arial" w:cs="Arial"/>
                <w:szCs w:val="24"/>
              </w:rPr>
            </w:pPr>
            <w:r w:rsidRPr="003F6064">
              <w:rPr>
                <w:rFonts w:ascii="Arial" w:hAnsi="Arial" w:cs="Arial"/>
                <w:szCs w:val="24"/>
              </w:rPr>
              <w:t>the Board did not follow its own rules and procedures under the Assessment Regulations</w:t>
            </w:r>
          </w:p>
          <w:p w14:paraId="2F054C34" w14:textId="77777777" w:rsidR="00E6328B" w:rsidRPr="003F6064" w:rsidRDefault="00E6328B" w:rsidP="009E5D2D">
            <w:pPr>
              <w:ind w:left="360"/>
              <w:contextualSpacing/>
              <w:rPr>
                <w:rFonts w:ascii="Arial" w:hAnsi="Arial" w:cs="Arial"/>
                <w:szCs w:val="24"/>
              </w:rPr>
            </w:pPr>
          </w:p>
          <w:p w14:paraId="7949449F" w14:textId="77777777" w:rsidR="00E6328B" w:rsidRPr="003F6064" w:rsidRDefault="00E6328B" w:rsidP="00E6328B">
            <w:pPr>
              <w:numPr>
                <w:ilvl w:val="0"/>
                <w:numId w:val="12"/>
              </w:numPr>
              <w:contextualSpacing/>
              <w:rPr>
                <w:rFonts w:ascii="Arial" w:hAnsi="Arial" w:cs="Arial"/>
                <w:szCs w:val="24"/>
              </w:rPr>
            </w:pPr>
            <w:r w:rsidRPr="003F6064">
              <w:rPr>
                <w:rFonts w:ascii="Arial" w:hAnsi="Arial" w:cs="Arial"/>
                <w:szCs w:val="24"/>
              </w:rPr>
              <w:t>despite having followed the correct procedures, the decision reached was one that no reasonable body, properly directed and taking into account all relevant factors, could have arrived at</w:t>
            </w:r>
          </w:p>
          <w:p w14:paraId="0ADA90E2" w14:textId="77777777" w:rsidR="00E6328B" w:rsidRPr="003F6064" w:rsidRDefault="00E6328B" w:rsidP="009E5D2D">
            <w:pPr>
              <w:spacing w:after="160" w:line="259" w:lineRule="auto"/>
              <w:ind w:left="720"/>
              <w:contextualSpacing/>
              <w:rPr>
                <w:rFonts w:ascii="Arial" w:hAnsi="Arial" w:cs="Arial"/>
                <w:szCs w:val="24"/>
              </w:rPr>
            </w:pPr>
          </w:p>
          <w:p w14:paraId="7DF4F129" w14:textId="77777777" w:rsidR="00E6328B" w:rsidRPr="003F6064" w:rsidRDefault="00E6328B" w:rsidP="00E6328B">
            <w:pPr>
              <w:numPr>
                <w:ilvl w:val="0"/>
                <w:numId w:val="12"/>
              </w:numPr>
              <w:contextualSpacing/>
              <w:rPr>
                <w:rFonts w:ascii="Arial" w:hAnsi="Arial" w:cs="Arial"/>
                <w:szCs w:val="24"/>
              </w:rPr>
            </w:pPr>
            <w:r w:rsidRPr="003F6064">
              <w:rPr>
                <w:rFonts w:ascii="Arial" w:hAnsi="Arial" w:cs="Arial"/>
                <w:szCs w:val="24"/>
              </w:rPr>
              <w:t>there are new circumstances or circumstances not previously made known to the Board and there is a good reason why these were not made known before the original decision was made</w:t>
            </w:r>
          </w:p>
          <w:p w14:paraId="38D4A18A" w14:textId="77777777" w:rsidR="00E6328B" w:rsidRPr="003F6064" w:rsidRDefault="00E6328B" w:rsidP="009E5D2D">
            <w:pPr>
              <w:rPr>
                <w:rFonts w:ascii="Arial" w:eastAsiaTheme="minorEastAsia" w:hAnsi="Arial" w:cs="Arial"/>
                <w:b/>
                <w:szCs w:val="24"/>
                <w:highlight w:val="yellow"/>
              </w:rPr>
            </w:pPr>
          </w:p>
        </w:tc>
      </w:tr>
    </w:tbl>
    <w:p w14:paraId="27342D69" w14:textId="77777777" w:rsidR="00E6328B" w:rsidRPr="003F6064" w:rsidRDefault="00E6328B" w:rsidP="00E6328B">
      <w:pPr>
        <w:rPr>
          <w:rFonts w:ascii="Arial" w:eastAsiaTheme="minorEastAsia" w:hAnsi="Arial" w:cs="Arial"/>
          <w:szCs w:val="24"/>
        </w:rPr>
      </w:pPr>
    </w:p>
    <w:p w14:paraId="17BED510"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What is a procedural defect?</w:t>
      </w:r>
    </w:p>
    <w:p w14:paraId="0F0077F8" w14:textId="77777777" w:rsidR="00E6328B" w:rsidRPr="003F6064" w:rsidRDefault="00E6328B" w:rsidP="00E6328B">
      <w:pPr>
        <w:rPr>
          <w:rFonts w:ascii="Arial" w:eastAsiaTheme="minorEastAsia" w:hAnsi="Arial" w:cs="Arial"/>
          <w:szCs w:val="24"/>
        </w:rPr>
      </w:pPr>
    </w:p>
    <w:p w14:paraId="20071E91"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This category should be used where you wish to challenge the conduct of the exam.  For example, if there was broken air conditioning leading to excessive temperatures or if the fire alarm sounded during your exam. </w:t>
      </w:r>
    </w:p>
    <w:p w14:paraId="4C2C605D" w14:textId="77777777" w:rsidR="00E6328B" w:rsidRPr="003F6064" w:rsidRDefault="00E6328B" w:rsidP="00E6328B">
      <w:pPr>
        <w:rPr>
          <w:rFonts w:ascii="Arial" w:eastAsiaTheme="minorEastAsia" w:hAnsi="Arial" w:cs="Arial"/>
          <w:szCs w:val="24"/>
        </w:rPr>
      </w:pPr>
    </w:p>
    <w:p w14:paraId="5D79B8C2"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What counts as an inability to make a rational decision?</w:t>
      </w:r>
    </w:p>
    <w:p w14:paraId="21B1D6AD" w14:textId="77777777" w:rsidR="00E6328B" w:rsidRPr="003F6064" w:rsidRDefault="00E6328B" w:rsidP="00E6328B">
      <w:pPr>
        <w:rPr>
          <w:rFonts w:ascii="Arial" w:eastAsiaTheme="minorEastAsia" w:hAnsi="Arial" w:cs="Arial"/>
          <w:szCs w:val="24"/>
        </w:rPr>
      </w:pPr>
    </w:p>
    <w:p w14:paraId="3E85696A"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Generally, under the Assessment Regulations, if you sit an exam or hand in a submitted assessment, you deem yourself fit to sit and cannot retrospectively claim illness. However, </w:t>
      </w:r>
      <w:r w:rsidRPr="003F6064">
        <w:rPr>
          <w:rFonts w:ascii="Arial" w:eastAsiaTheme="minorEastAsia" w:hAnsi="Arial" w:cs="Arial"/>
          <w:szCs w:val="24"/>
        </w:rPr>
        <w:lastRenderedPageBreak/>
        <w:t xml:space="preserve">the University recognises that in truly exceptional circumstances you may not have been capable of making a rational decision about whether you should attend your exam or hand in your submitted assessment. It’s in those rare circumstances that this ground may be used.  Some examples may include suffering from a medical condition that affects your cognitive function, such as depression or malaria, suffering from a condition resulting in considerable pain, or suffering from extreme stress and anxiety brought on by adverse familial circumstances.   </w:t>
      </w:r>
    </w:p>
    <w:p w14:paraId="1F29D4B0" w14:textId="77777777" w:rsidR="00E6328B" w:rsidRPr="003F6064" w:rsidRDefault="00E6328B" w:rsidP="00E6328B">
      <w:pPr>
        <w:rPr>
          <w:rFonts w:ascii="Arial" w:eastAsiaTheme="minorEastAsia" w:hAnsi="Arial" w:cs="Arial"/>
          <w:szCs w:val="24"/>
        </w:rPr>
      </w:pPr>
    </w:p>
    <w:p w14:paraId="22D11ADD"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Proximity</w:t>
      </w:r>
    </w:p>
    <w:p w14:paraId="4B00493B" w14:textId="77777777" w:rsidR="00E6328B" w:rsidRPr="003F6064" w:rsidRDefault="00E6328B" w:rsidP="00E6328B">
      <w:pPr>
        <w:rPr>
          <w:rFonts w:ascii="Arial" w:eastAsiaTheme="minorEastAsia" w:hAnsi="Arial" w:cs="Arial"/>
          <w:szCs w:val="24"/>
        </w:rPr>
      </w:pPr>
    </w:p>
    <w:p w14:paraId="65063812"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Please remember that whichever concession ground you use, the event and evidence must be proximate to the exams – the Board cannot consider an isolated incident that happened several months previously. </w:t>
      </w:r>
    </w:p>
    <w:p w14:paraId="3AA1EA00" w14:textId="77777777" w:rsidR="00E6328B" w:rsidRPr="003F6064" w:rsidRDefault="00E6328B" w:rsidP="00E6328B">
      <w:pPr>
        <w:rPr>
          <w:rFonts w:ascii="Arial" w:eastAsiaTheme="minorEastAsia" w:hAnsi="Arial" w:cs="Arial"/>
          <w:szCs w:val="24"/>
        </w:rPr>
      </w:pPr>
    </w:p>
    <w:p w14:paraId="709AC535"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 xml:space="preserve">Evidence </w:t>
      </w:r>
    </w:p>
    <w:p w14:paraId="7C8C7FD5" w14:textId="77777777" w:rsidR="00E6328B" w:rsidRPr="003F6064" w:rsidRDefault="00E6328B" w:rsidP="00E6328B">
      <w:pPr>
        <w:rPr>
          <w:rFonts w:ascii="Arial" w:eastAsiaTheme="minorEastAsia" w:hAnsi="Arial" w:cs="Arial"/>
          <w:szCs w:val="24"/>
        </w:rPr>
      </w:pPr>
    </w:p>
    <w:p w14:paraId="3510F8B4"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Evidence is essential.  Even if you have a really compelling case on paper, it will be rejected unless you provide sufficient evidence.  You’ll then have to ask for a Stage One </w:t>
      </w:r>
      <w:r w:rsidR="00922DEC">
        <w:rPr>
          <w:rFonts w:ascii="Arial" w:eastAsiaTheme="minorEastAsia" w:hAnsi="Arial" w:cs="Arial"/>
          <w:szCs w:val="24"/>
        </w:rPr>
        <w:t>Appeal</w:t>
      </w:r>
      <w:r w:rsidRPr="003F6064">
        <w:rPr>
          <w:rFonts w:ascii="Arial" w:eastAsiaTheme="minorEastAsia" w:hAnsi="Arial" w:cs="Arial"/>
          <w:szCs w:val="24"/>
        </w:rPr>
        <w:t xml:space="preserve"> and provide more evidence, along with a good reason for not providing it before.  This will cause you unnecessary stress and delay the outcome of the case, so it’s a good idea to provide everything you can in the first instance.  The Board is under no obligation to chase you for additional evidence. </w:t>
      </w:r>
    </w:p>
    <w:p w14:paraId="6721E1A3" w14:textId="77777777" w:rsidR="00E6328B" w:rsidRPr="003F6064" w:rsidRDefault="00E6328B" w:rsidP="00E6328B">
      <w:pPr>
        <w:rPr>
          <w:rFonts w:ascii="Arial" w:eastAsiaTheme="minorEastAsia" w:hAnsi="Arial" w:cs="Arial"/>
          <w:szCs w:val="24"/>
        </w:rPr>
      </w:pPr>
    </w:p>
    <w:p w14:paraId="19DA18A9"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Please remember that evidence has to be relevant to the ground you’re claiming.   For example, if you have a doctor’s note relating to an illness that occurred months before the exam, you will need a new note in relation to the exam period, even if it is the same condition. </w:t>
      </w:r>
    </w:p>
    <w:p w14:paraId="5EF0DB31" w14:textId="77777777" w:rsidR="00E6328B" w:rsidRPr="003F6064" w:rsidRDefault="00E6328B" w:rsidP="00E6328B">
      <w:pPr>
        <w:rPr>
          <w:rFonts w:ascii="Arial" w:eastAsiaTheme="minorEastAsia" w:hAnsi="Arial" w:cs="Arial"/>
          <w:szCs w:val="24"/>
          <w:highlight w:val="yellow"/>
        </w:rPr>
      </w:pPr>
    </w:p>
    <w:p w14:paraId="5915D1CC"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szCs w:val="24"/>
        </w:rPr>
        <w:t xml:space="preserve">The concession form has a useful table of the type of evidence needed for each ground.  If you’re obtaining evidence from a doctor, please use the medical form attached to the concession form or the note on obtaining medical evidence for an appeal, which is attached to both the Stage One </w:t>
      </w:r>
      <w:r w:rsidR="00922DEC">
        <w:rPr>
          <w:rFonts w:ascii="Arial" w:eastAsiaTheme="minorEastAsia" w:hAnsi="Arial" w:cs="Arial"/>
          <w:szCs w:val="24"/>
        </w:rPr>
        <w:t>Appeal</w:t>
      </w:r>
      <w:r w:rsidRPr="003F6064">
        <w:rPr>
          <w:rFonts w:ascii="Arial" w:eastAsiaTheme="minorEastAsia" w:hAnsi="Arial" w:cs="Arial"/>
          <w:szCs w:val="24"/>
        </w:rPr>
        <w:t xml:space="preserve"> and Stage Two </w:t>
      </w:r>
      <w:r w:rsidR="00922DEC">
        <w:rPr>
          <w:rFonts w:ascii="Arial" w:eastAsiaTheme="minorEastAsia" w:hAnsi="Arial" w:cs="Arial"/>
          <w:szCs w:val="24"/>
        </w:rPr>
        <w:t>Review</w:t>
      </w:r>
      <w:r w:rsidRPr="003F6064">
        <w:rPr>
          <w:rFonts w:ascii="Arial" w:eastAsiaTheme="minorEastAsia" w:hAnsi="Arial" w:cs="Arial"/>
          <w:szCs w:val="24"/>
        </w:rPr>
        <w:t xml:space="preserve"> forms.  This will help to make sure that your doctor writes all the things that we need to know.</w:t>
      </w:r>
    </w:p>
    <w:p w14:paraId="351E67A3"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 xml:space="preserve"> </w:t>
      </w:r>
    </w:p>
    <w:p w14:paraId="6A7A9A99"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Where you are claiming under the ground that you were unable to make a rational decision, you must obtain a doctor’s letter </w:t>
      </w:r>
      <w:r w:rsidRPr="003F6064">
        <w:rPr>
          <w:rFonts w:ascii="Arial" w:eastAsiaTheme="minorEastAsia" w:hAnsi="Arial" w:cs="Arial"/>
          <w:b/>
          <w:szCs w:val="24"/>
        </w:rPr>
        <w:t>stating that you were not capable of making a rational decision</w:t>
      </w:r>
      <w:r w:rsidRPr="003F6064">
        <w:rPr>
          <w:rFonts w:ascii="Arial" w:eastAsiaTheme="minorEastAsia" w:hAnsi="Arial" w:cs="Arial"/>
          <w:szCs w:val="24"/>
        </w:rPr>
        <w:t>.  It is not enough, for example, simply to provide evidence of ill health or bereavement.</w:t>
      </w:r>
    </w:p>
    <w:p w14:paraId="7C89DD3C" w14:textId="77777777" w:rsidR="00E6328B" w:rsidRPr="003F6064" w:rsidRDefault="00E6328B" w:rsidP="00E6328B">
      <w:pPr>
        <w:rPr>
          <w:rFonts w:ascii="Arial" w:eastAsiaTheme="minorEastAsia" w:hAnsi="Arial" w:cs="Arial"/>
          <w:szCs w:val="24"/>
        </w:rPr>
      </w:pPr>
    </w:p>
    <w:p w14:paraId="4FF93816"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If you did not see a doctor at the time of the exam, you can still visit one after the fact and explain the situation to them – they may still be able to provide adequate evidence for the period of the exams, based on what you can tell them.</w:t>
      </w:r>
    </w:p>
    <w:p w14:paraId="26E99669" w14:textId="77777777" w:rsidR="00E6328B" w:rsidRPr="003F6064" w:rsidRDefault="00E6328B" w:rsidP="00E6328B">
      <w:pPr>
        <w:rPr>
          <w:rFonts w:ascii="Arial" w:eastAsiaTheme="minorEastAsia" w:hAnsi="Arial" w:cs="Arial"/>
          <w:szCs w:val="24"/>
        </w:rPr>
      </w:pPr>
    </w:p>
    <w:p w14:paraId="6A3BFBA1"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Remember to also fill out the concession evidence cover sheet attached to the concession form. </w:t>
      </w:r>
    </w:p>
    <w:p w14:paraId="1A314641" w14:textId="77777777" w:rsidR="00E6328B" w:rsidRPr="003F6064" w:rsidRDefault="00E6328B" w:rsidP="00E6328B">
      <w:pPr>
        <w:rPr>
          <w:rFonts w:ascii="Arial" w:eastAsiaTheme="minorEastAsia" w:hAnsi="Arial" w:cs="Arial"/>
          <w:szCs w:val="24"/>
        </w:rPr>
      </w:pPr>
    </w:p>
    <w:p w14:paraId="6F60DB44"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 xml:space="preserve">Content </w:t>
      </w:r>
    </w:p>
    <w:p w14:paraId="71C8AD9F" w14:textId="77777777" w:rsidR="00E6328B" w:rsidRPr="003F6064" w:rsidRDefault="00E6328B" w:rsidP="00E6328B">
      <w:pPr>
        <w:rPr>
          <w:rFonts w:ascii="Arial" w:eastAsiaTheme="minorEastAsia" w:hAnsi="Arial" w:cs="Arial"/>
          <w:szCs w:val="24"/>
        </w:rPr>
      </w:pPr>
    </w:p>
    <w:p w14:paraId="3AB99896"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lastRenderedPageBreak/>
        <w:t xml:space="preserve">When filling out any of the forms, it’s important to include detail.  You could consider mentioning when the problem arose; whether it’s ongoing; if it’s not ongoing, when it ended and why; why it’s affected you; and how it’s affected you.  You also need to be clear about which exam or submitted assessment your application concerns.  The more specific you can be, the more likely your application is to be resolved quickly. </w:t>
      </w:r>
    </w:p>
    <w:p w14:paraId="7D1F74A7" w14:textId="77777777" w:rsidR="00E6328B" w:rsidRPr="003F6064" w:rsidRDefault="00E6328B" w:rsidP="00E6328B">
      <w:pPr>
        <w:rPr>
          <w:rFonts w:ascii="Arial" w:eastAsiaTheme="minorEastAsia" w:hAnsi="Arial" w:cs="Arial"/>
          <w:szCs w:val="24"/>
        </w:rPr>
      </w:pPr>
    </w:p>
    <w:p w14:paraId="3ACB136B"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However, it’s important to keep in mind the grounds for your application.  Detail is good, but irrelevant details will simply cause confusion.  If you feel your application requires context, put the background details in a separately labelled paragraph. </w:t>
      </w:r>
    </w:p>
    <w:p w14:paraId="1BB4C751" w14:textId="77777777" w:rsidR="00E6328B" w:rsidRPr="003F6064" w:rsidRDefault="00E6328B" w:rsidP="00E6328B">
      <w:pPr>
        <w:rPr>
          <w:rFonts w:ascii="Arial" w:eastAsiaTheme="minorEastAsia" w:hAnsi="Arial" w:cs="Arial"/>
          <w:szCs w:val="24"/>
        </w:rPr>
      </w:pPr>
    </w:p>
    <w:p w14:paraId="014F20EE" w14:textId="77777777" w:rsidR="00E6328B" w:rsidRPr="003F6064" w:rsidRDefault="00E6328B" w:rsidP="00E6328B">
      <w:pPr>
        <w:autoSpaceDE w:val="0"/>
        <w:autoSpaceDN w:val="0"/>
        <w:adjustRightInd w:val="0"/>
        <w:rPr>
          <w:rFonts w:ascii="Arial" w:eastAsiaTheme="minorEastAsia" w:hAnsi="Arial" w:cs="Arial"/>
          <w:szCs w:val="24"/>
        </w:rPr>
      </w:pPr>
      <w:r w:rsidRPr="003F6064">
        <w:rPr>
          <w:rFonts w:ascii="Arial" w:eastAsiaTheme="minorEastAsia" w:hAnsi="Arial" w:cs="Arial"/>
          <w:szCs w:val="24"/>
        </w:rPr>
        <w:t xml:space="preserve">Remember, when completing the Stage One </w:t>
      </w:r>
      <w:r w:rsidR="00922DEC">
        <w:rPr>
          <w:rFonts w:ascii="Arial" w:eastAsiaTheme="minorEastAsia" w:hAnsi="Arial" w:cs="Arial"/>
          <w:szCs w:val="24"/>
        </w:rPr>
        <w:t>Appeal</w:t>
      </w:r>
      <w:r w:rsidRPr="003F6064">
        <w:rPr>
          <w:rFonts w:ascii="Arial" w:eastAsiaTheme="minorEastAsia" w:hAnsi="Arial" w:cs="Arial"/>
          <w:szCs w:val="24"/>
        </w:rPr>
        <w:t xml:space="preserve"> or Stage Two </w:t>
      </w:r>
      <w:r w:rsidR="00922DEC">
        <w:rPr>
          <w:rFonts w:ascii="Arial" w:eastAsiaTheme="minorEastAsia" w:hAnsi="Arial" w:cs="Arial"/>
          <w:szCs w:val="24"/>
        </w:rPr>
        <w:t>Review</w:t>
      </w:r>
      <w:r w:rsidRPr="003F6064">
        <w:rPr>
          <w:rFonts w:ascii="Arial" w:eastAsiaTheme="minorEastAsia" w:hAnsi="Arial" w:cs="Arial"/>
          <w:szCs w:val="24"/>
        </w:rPr>
        <w:t xml:space="preserve"> forms, there are specific grounds for each.  You must explain why you believe one of these grounds exists.  You cannot simply reiterate the original application. </w:t>
      </w:r>
    </w:p>
    <w:p w14:paraId="53AF0E45" w14:textId="77777777" w:rsidR="00E6328B" w:rsidRPr="003F6064" w:rsidRDefault="00E6328B" w:rsidP="00E6328B">
      <w:pPr>
        <w:ind w:firstLine="720"/>
        <w:rPr>
          <w:rFonts w:ascii="Arial" w:eastAsiaTheme="minorEastAsia" w:hAnsi="Arial" w:cs="Arial"/>
          <w:b/>
          <w:szCs w:val="24"/>
        </w:rPr>
      </w:pPr>
    </w:p>
    <w:p w14:paraId="7DC355AA"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Structure</w:t>
      </w:r>
    </w:p>
    <w:p w14:paraId="49BA55F1" w14:textId="77777777" w:rsidR="00E6328B" w:rsidRPr="003F6064" w:rsidRDefault="00E6328B" w:rsidP="00E6328B">
      <w:pPr>
        <w:rPr>
          <w:rFonts w:ascii="Arial" w:eastAsiaTheme="minorEastAsia" w:hAnsi="Arial" w:cs="Arial"/>
          <w:b/>
          <w:szCs w:val="24"/>
        </w:rPr>
      </w:pPr>
    </w:p>
    <w:p w14:paraId="0C7FC9B5"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You need to demonstrate why your application should succeed, so try and make it as clear as possible.  It can be difficult to understand what happened and when, especially where problems are ongoing or complex.  Approach things in a logical order; use sub-headings and bullet points if appropriate.  You might consider a timeline of events to help demonstrate the proximity to the exams or hand-in date. </w:t>
      </w:r>
    </w:p>
    <w:p w14:paraId="1D69DF5A" w14:textId="77777777" w:rsidR="00E6328B" w:rsidRPr="003F6064" w:rsidRDefault="00E6328B" w:rsidP="00E6328B">
      <w:pPr>
        <w:rPr>
          <w:rFonts w:ascii="Arial" w:eastAsiaTheme="minorEastAsia" w:hAnsi="Arial" w:cs="Arial"/>
          <w:szCs w:val="24"/>
        </w:rPr>
      </w:pPr>
    </w:p>
    <w:p w14:paraId="01AA34D3" w14:textId="77777777" w:rsidR="00E6328B" w:rsidRPr="003F6064" w:rsidRDefault="00E6328B" w:rsidP="00E6328B">
      <w:pPr>
        <w:rPr>
          <w:rFonts w:ascii="Arial" w:eastAsiaTheme="minorEastAsia" w:hAnsi="Arial" w:cs="Arial"/>
          <w:color w:val="FF0000"/>
          <w:szCs w:val="24"/>
        </w:rPr>
      </w:pPr>
      <w:r w:rsidRPr="003F6064">
        <w:rPr>
          <w:rFonts w:ascii="Arial" w:eastAsiaTheme="minorEastAsia" w:hAnsi="Arial" w:cs="Arial"/>
          <w:szCs w:val="24"/>
        </w:rPr>
        <w:t xml:space="preserve">Don’t feel constrained by the size of the box; you can continue on a separate sheet.  It’s better to have a longer but clearly laid out application than one crammed onto the form.  If you do decide to use an additional sheet, make sure that this is indicated on the form. </w:t>
      </w:r>
    </w:p>
    <w:p w14:paraId="79B92DCF" w14:textId="77777777" w:rsidR="00E6328B" w:rsidRPr="003F6064" w:rsidRDefault="00E6328B" w:rsidP="00E6328B">
      <w:pPr>
        <w:rPr>
          <w:rFonts w:ascii="Arial" w:eastAsiaTheme="minorEastAsia" w:hAnsi="Arial" w:cs="Arial"/>
          <w:b/>
          <w:szCs w:val="24"/>
        </w:rPr>
      </w:pPr>
    </w:p>
    <w:p w14:paraId="501F5004"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Style</w:t>
      </w:r>
    </w:p>
    <w:p w14:paraId="5C4D8B88" w14:textId="77777777" w:rsidR="00E6328B" w:rsidRPr="003F6064" w:rsidRDefault="00E6328B" w:rsidP="00E6328B">
      <w:pPr>
        <w:rPr>
          <w:rFonts w:ascii="Arial" w:eastAsiaTheme="minorEastAsia" w:hAnsi="Arial" w:cs="Arial"/>
          <w:szCs w:val="24"/>
        </w:rPr>
      </w:pPr>
    </w:p>
    <w:p w14:paraId="25EED7B2" w14:textId="77777777" w:rsidR="00E6328B" w:rsidRPr="003F6064" w:rsidRDefault="00E6328B" w:rsidP="00E6328B">
      <w:pPr>
        <w:rPr>
          <w:rFonts w:ascii="Arial" w:eastAsiaTheme="minorEastAsia" w:hAnsi="Arial" w:cs="Arial"/>
          <w:szCs w:val="24"/>
        </w:rPr>
      </w:pPr>
      <w:r w:rsidRPr="003F6064">
        <w:rPr>
          <w:rFonts w:ascii="Arial" w:eastAsiaTheme="minorEastAsia" w:hAnsi="Arial" w:cs="Arial"/>
          <w:szCs w:val="24"/>
        </w:rPr>
        <w:t xml:space="preserve">We know that taking exams and receiving results can be stressful at the best of times, without the added upset of making an application.  However, it helps to try and remain detached when completing the forms.  We do want to know how you feel, but overly emotional language may cause confusion. </w:t>
      </w:r>
    </w:p>
    <w:p w14:paraId="56D581BC" w14:textId="77777777" w:rsidR="00E6328B" w:rsidRPr="003F6064" w:rsidRDefault="00E6328B" w:rsidP="00E6328B">
      <w:pPr>
        <w:rPr>
          <w:rFonts w:ascii="Arial" w:eastAsiaTheme="minorEastAsia" w:hAnsi="Arial" w:cs="Arial"/>
          <w:szCs w:val="24"/>
        </w:rPr>
      </w:pPr>
    </w:p>
    <w:p w14:paraId="57DEDA5E" w14:textId="77777777" w:rsidR="00E6328B" w:rsidRPr="003F6064" w:rsidRDefault="00E6328B" w:rsidP="00E6328B">
      <w:pPr>
        <w:rPr>
          <w:rFonts w:ascii="Arial" w:eastAsiaTheme="minorEastAsia" w:hAnsi="Arial" w:cs="Arial"/>
          <w:b/>
          <w:szCs w:val="24"/>
        </w:rPr>
      </w:pPr>
      <w:r w:rsidRPr="003F6064">
        <w:rPr>
          <w:rFonts w:ascii="Arial" w:eastAsiaTheme="minorEastAsia" w:hAnsi="Arial" w:cs="Arial"/>
          <w:b/>
          <w:szCs w:val="24"/>
        </w:rPr>
        <w:t>Outcome</w:t>
      </w:r>
    </w:p>
    <w:p w14:paraId="1B6C3685" w14:textId="77777777" w:rsidR="00E6328B" w:rsidRPr="003F6064" w:rsidRDefault="00E6328B" w:rsidP="00E6328B">
      <w:pPr>
        <w:rPr>
          <w:rFonts w:ascii="Arial" w:eastAsiaTheme="minorEastAsia" w:hAnsi="Arial" w:cs="Arial"/>
          <w:szCs w:val="24"/>
        </w:rPr>
      </w:pPr>
    </w:p>
    <w:p w14:paraId="21745526" w14:textId="77777777" w:rsidR="00E6328B" w:rsidRDefault="00E6328B" w:rsidP="00E6328B">
      <w:pPr>
        <w:rPr>
          <w:rFonts w:ascii="Arial" w:eastAsiaTheme="minorEastAsia" w:hAnsi="Arial" w:cs="Arial"/>
          <w:szCs w:val="24"/>
        </w:rPr>
      </w:pPr>
      <w:r w:rsidRPr="003F6064">
        <w:rPr>
          <w:rFonts w:ascii="Arial" w:eastAsiaTheme="minorEastAsia" w:hAnsi="Arial" w:cs="Arial"/>
          <w:szCs w:val="24"/>
        </w:rPr>
        <w:t xml:space="preserve">The Stage Two </w:t>
      </w:r>
      <w:r w:rsidR="00922DEC">
        <w:rPr>
          <w:rFonts w:ascii="Arial" w:eastAsiaTheme="minorEastAsia" w:hAnsi="Arial" w:cs="Arial"/>
          <w:szCs w:val="24"/>
        </w:rPr>
        <w:t>Review</w:t>
      </w:r>
      <w:r w:rsidRPr="003F6064">
        <w:rPr>
          <w:rFonts w:ascii="Arial" w:eastAsiaTheme="minorEastAsia" w:hAnsi="Arial" w:cs="Arial"/>
          <w:szCs w:val="24"/>
        </w:rPr>
        <w:t xml:space="preserve"> form asks for the outcome that you request.  Please remember that you cannot ask for re-marking or for your marks to be raised.  The Board can only grant an additional attempt at the exam or for a late submitted assessment to be marked, provided it was submitted within seven calendar days of the hand-in date. </w:t>
      </w:r>
    </w:p>
    <w:p w14:paraId="06F35B90" w14:textId="77777777" w:rsidR="00E6328B" w:rsidRDefault="00E6328B" w:rsidP="00E6328B">
      <w:pPr>
        <w:rPr>
          <w:rFonts w:ascii="Arial" w:eastAsiaTheme="minorEastAsia" w:hAnsi="Arial" w:cs="Arial"/>
          <w:szCs w:val="24"/>
        </w:rPr>
      </w:pPr>
    </w:p>
    <w:p w14:paraId="410C651A" w14:textId="77777777" w:rsidR="00E6328B" w:rsidRPr="003F6064" w:rsidRDefault="00E6328B" w:rsidP="00E6328B">
      <w:pPr>
        <w:spacing w:after="200" w:line="276" w:lineRule="auto"/>
        <w:rPr>
          <w:rFonts w:ascii="Arial" w:eastAsiaTheme="minorEastAsia" w:hAnsi="Arial" w:cs="Arial"/>
          <w:szCs w:val="24"/>
        </w:rPr>
      </w:pPr>
      <w:r w:rsidRPr="0076125B">
        <w:rPr>
          <w:rFonts w:ascii="Arial" w:hAnsi="Arial" w:cs="Arial"/>
          <w:sz w:val="22"/>
          <w:szCs w:val="22"/>
        </w:rPr>
        <w:br w:type="page"/>
      </w:r>
    </w:p>
    <w:p w14:paraId="138F5C5B" w14:textId="77777777" w:rsidR="00E6328B" w:rsidRPr="0076125B" w:rsidRDefault="00E6328B" w:rsidP="00E6328B">
      <w:pPr>
        <w:rPr>
          <w:rFonts w:ascii="Arial" w:hAnsi="Arial" w:cs="Arial"/>
          <w:sz w:val="22"/>
          <w:szCs w:val="22"/>
        </w:rPr>
      </w:pPr>
      <w:r>
        <w:rPr>
          <w:rFonts w:ascii="Arial" w:hAnsi="Arial" w:cs="Arial"/>
          <w:noProof/>
          <w:sz w:val="22"/>
          <w:szCs w:val="22"/>
        </w:rPr>
        <w:lastRenderedPageBreak/>
        <mc:AlternateContent>
          <mc:Choice Requires="wpg">
            <w:drawing>
              <wp:anchor distT="0" distB="0" distL="114300" distR="114300" simplePos="0" relativeHeight="251659264" behindDoc="0" locked="0" layoutInCell="1" allowOverlap="1" wp14:anchorId="5E3F695D" wp14:editId="41B9F691">
                <wp:simplePos x="0" y="0"/>
                <wp:positionH relativeFrom="column">
                  <wp:posOffset>-235585</wp:posOffset>
                </wp:positionH>
                <wp:positionV relativeFrom="paragraph">
                  <wp:posOffset>36195</wp:posOffset>
                </wp:positionV>
                <wp:extent cx="6234430" cy="8502015"/>
                <wp:effectExtent l="0" t="0" r="139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430" cy="8502015"/>
                          <a:chOff x="1031" y="1492"/>
                          <a:chExt cx="9818" cy="14837"/>
                        </a:xfrm>
                      </wpg:grpSpPr>
                      <wps:wsp>
                        <wps:cNvPr id="45" name="Down Arrow 37"/>
                        <wps:cNvSpPr>
                          <a:spLocks noChangeArrowheads="1"/>
                        </wps:cNvSpPr>
                        <wps:spPr bwMode="auto">
                          <a:xfrm>
                            <a:off x="4545" y="10082"/>
                            <a:ext cx="434" cy="509"/>
                          </a:xfrm>
                          <a:prstGeom prst="downArrow">
                            <a:avLst>
                              <a:gd name="adj1" fmla="val 50000"/>
                              <a:gd name="adj2" fmla="val 50002"/>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46" name="Text Box 22"/>
                        <wps:cNvSpPr txBox="1">
                          <a:spLocks noChangeArrowheads="1"/>
                        </wps:cNvSpPr>
                        <wps:spPr bwMode="auto">
                          <a:xfrm>
                            <a:off x="1050" y="9463"/>
                            <a:ext cx="7290" cy="510"/>
                          </a:xfrm>
                          <a:prstGeom prst="rect">
                            <a:avLst/>
                          </a:prstGeom>
                          <a:solidFill>
                            <a:srgbClr val="FFFFFF"/>
                          </a:solidFill>
                          <a:ln w="25400">
                            <a:solidFill>
                              <a:srgbClr val="4F81BD"/>
                            </a:solidFill>
                            <a:miter lim="800000"/>
                            <a:headEnd/>
                            <a:tailEnd/>
                          </a:ln>
                        </wps:spPr>
                        <wps:txbx>
                          <w:txbxContent>
                            <w:p w14:paraId="33785D27" w14:textId="77777777" w:rsidR="00E6328B" w:rsidRDefault="00E6328B" w:rsidP="00E6328B">
                              <w:pPr>
                                <w:jc w:val="center"/>
                              </w:pPr>
                              <w:r w:rsidRPr="000A4BD3">
                                <w:rPr>
                                  <w:rFonts w:cs="Calibri"/>
                                  <w:szCs w:val="24"/>
                                </w:rPr>
                                <w:t>Informed of</w:t>
                              </w:r>
                              <w:r>
                                <w:rPr>
                                  <w:rFonts w:cs="Calibri"/>
                                  <w:szCs w:val="24"/>
                                </w:rPr>
                                <w:t xml:space="preserve"> the</w:t>
                              </w:r>
                              <w:r w:rsidRPr="000A4BD3">
                                <w:rPr>
                                  <w:rFonts w:cs="Calibri"/>
                                  <w:szCs w:val="24"/>
                                </w:rPr>
                                <w:t xml:space="preserve"> date of next </w:t>
                              </w:r>
                              <w:r w:rsidR="00922DEC">
                                <w:rPr>
                                  <w:rFonts w:cs="Calibri"/>
                                  <w:szCs w:val="24"/>
                                </w:rPr>
                                <w:t>Review</w:t>
                              </w:r>
                              <w:r w:rsidRPr="000A4BD3">
                                <w:rPr>
                                  <w:rFonts w:cs="Calibri"/>
                                  <w:szCs w:val="24"/>
                                </w:rPr>
                                <w:t xml:space="preserve"> Panel meeting.</w:t>
                              </w:r>
                            </w:p>
                          </w:txbxContent>
                        </wps:txbx>
                        <wps:bodyPr rot="0" vert="horz" wrap="square" lIns="91440" tIns="45720" rIns="91440" bIns="45720" anchor="ctr" anchorCtr="0" upright="1">
                          <a:noAutofit/>
                        </wps:bodyPr>
                      </wps:wsp>
                      <wps:wsp>
                        <wps:cNvPr id="47" name="Text Box 1"/>
                        <wps:cNvSpPr txBox="1">
                          <a:spLocks noChangeArrowheads="1"/>
                        </wps:cNvSpPr>
                        <wps:spPr bwMode="auto">
                          <a:xfrm>
                            <a:off x="5054" y="12139"/>
                            <a:ext cx="3285" cy="1129"/>
                          </a:xfrm>
                          <a:prstGeom prst="rect">
                            <a:avLst/>
                          </a:prstGeom>
                          <a:solidFill>
                            <a:srgbClr val="FFFFFF"/>
                          </a:solidFill>
                          <a:ln w="25400">
                            <a:solidFill>
                              <a:srgbClr val="4F81BD"/>
                            </a:solidFill>
                            <a:miter lim="800000"/>
                            <a:headEnd/>
                            <a:tailEnd/>
                          </a:ln>
                        </wps:spPr>
                        <wps:txbx>
                          <w:txbxContent>
                            <w:p w14:paraId="5D547117" w14:textId="77777777" w:rsidR="00E6328B" w:rsidRDefault="00E6328B" w:rsidP="00E6328B">
                              <w:pPr>
                                <w:jc w:val="center"/>
                              </w:pPr>
                              <w:r>
                                <w:t>Outcome successful – recommendation made to Board.</w:t>
                              </w:r>
                            </w:p>
                          </w:txbxContent>
                        </wps:txbx>
                        <wps:bodyPr rot="0" vert="horz" wrap="square" lIns="91440" tIns="45720" rIns="91440" bIns="45720" anchor="t" anchorCtr="0" upright="1">
                          <a:noAutofit/>
                        </wps:bodyPr>
                      </wps:wsp>
                      <wps:wsp>
                        <wps:cNvPr id="48" name="Text Box 8"/>
                        <wps:cNvSpPr txBox="1">
                          <a:spLocks noChangeArrowheads="1"/>
                        </wps:cNvSpPr>
                        <wps:spPr bwMode="auto">
                          <a:xfrm>
                            <a:off x="5076" y="13901"/>
                            <a:ext cx="3285" cy="1172"/>
                          </a:xfrm>
                          <a:prstGeom prst="rect">
                            <a:avLst/>
                          </a:prstGeom>
                          <a:solidFill>
                            <a:srgbClr val="FFFFFF"/>
                          </a:solidFill>
                          <a:ln w="25400">
                            <a:solidFill>
                              <a:srgbClr val="4F81BD"/>
                            </a:solidFill>
                            <a:miter lim="800000"/>
                            <a:headEnd/>
                            <a:tailEnd/>
                          </a:ln>
                        </wps:spPr>
                        <wps:txbx>
                          <w:txbxContent>
                            <w:p w14:paraId="4CAABAAD" w14:textId="77777777" w:rsidR="00E6328B" w:rsidRDefault="00E6328B" w:rsidP="00E6328B">
                              <w:pPr>
                                <w:jc w:val="center"/>
                              </w:pPr>
                              <w:r>
                                <w:t>Sent outcome of Board’s decision and Completion of Procedures Letter.</w:t>
                              </w:r>
                            </w:p>
                          </w:txbxContent>
                        </wps:txbx>
                        <wps:bodyPr rot="0" vert="horz" wrap="square" lIns="91440" tIns="45720" rIns="91440" bIns="45720" anchor="t" anchorCtr="0" upright="1">
                          <a:noAutofit/>
                        </wps:bodyPr>
                      </wps:wsp>
                      <wps:wsp>
                        <wps:cNvPr id="49" name="Down Arrow 10"/>
                        <wps:cNvSpPr>
                          <a:spLocks noChangeArrowheads="1"/>
                        </wps:cNvSpPr>
                        <wps:spPr bwMode="auto">
                          <a:xfrm>
                            <a:off x="6494" y="11559"/>
                            <a:ext cx="435" cy="509"/>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50" name="Down Arrow 11"/>
                        <wps:cNvSpPr>
                          <a:spLocks noChangeArrowheads="1"/>
                        </wps:cNvSpPr>
                        <wps:spPr bwMode="auto">
                          <a:xfrm>
                            <a:off x="2367" y="13278"/>
                            <a:ext cx="435" cy="509"/>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51" name="Down Arrow 14"/>
                        <wps:cNvSpPr>
                          <a:spLocks noChangeArrowheads="1"/>
                        </wps:cNvSpPr>
                        <wps:spPr bwMode="auto">
                          <a:xfrm rot="10800000">
                            <a:off x="9697" y="14740"/>
                            <a:ext cx="434" cy="509"/>
                          </a:xfrm>
                          <a:prstGeom prst="downArrow">
                            <a:avLst>
                              <a:gd name="adj1" fmla="val 50000"/>
                              <a:gd name="adj2" fmla="val 50002"/>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52" name="Down Arrow 38"/>
                        <wps:cNvSpPr>
                          <a:spLocks noChangeArrowheads="1"/>
                        </wps:cNvSpPr>
                        <wps:spPr bwMode="auto">
                          <a:xfrm rot="10800000">
                            <a:off x="9697" y="13622"/>
                            <a:ext cx="434" cy="509"/>
                          </a:xfrm>
                          <a:prstGeom prst="downArrow">
                            <a:avLst>
                              <a:gd name="adj1" fmla="val 50000"/>
                              <a:gd name="adj2" fmla="val 50002"/>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53" name="Down Arrow 51"/>
                        <wps:cNvSpPr>
                          <a:spLocks noChangeArrowheads="1"/>
                        </wps:cNvSpPr>
                        <wps:spPr bwMode="auto">
                          <a:xfrm rot="-5400000">
                            <a:off x="8407" y="3074"/>
                            <a:ext cx="434" cy="509"/>
                          </a:xfrm>
                          <a:prstGeom prst="downArrow">
                            <a:avLst>
                              <a:gd name="adj1" fmla="val 50000"/>
                              <a:gd name="adj2" fmla="val 50002"/>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54" name="Down Arrow 52"/>
                        <wps:cNvSpPr>
                          <a:spLocks noChangeArrowheads="1"/>
                        </wps:cNvSpPr>
                        <wps:spPr bwMode="auto">
                          <a:xfrm>
                            <a:off x="9622" y="3728"/>
                            <a:ext cx="435" cy="509"/>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55" name="Down Arrow 53"/>
                        <wps:cNvSpPr>
                          <a:spLocks noChangeArrowheads="1"/>
                        </wps:cNvSpPr>
                        <wps:spPr bwMode="auto">
                          <a:xfrm>
                            <a:off x="9697" y="4818"/>
                            <a:ext cx="435" cy="509"/>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56" name="Text Box 33"/>
                        <wps:cNvSpPr txBox="1">
                          <a:spLocks noChangeArrowheads="1"/>
                        </wps:cNvSpPr>
                        <wps:spPr bwMode="auto">
                          <a:xfrm>
                            <a:off x="5369" y="15654"/>
                            <a:ext cx="2684" cy="435"/>
                          </a:xfrm>
                          <a:prstGeom prst="rect">
                            <a:avLst/>
                          </a:prstGeom>
                          <a:solidFill>
                            <a:srgbClr val="FFFFFF"/>
                          </a:solidFill>
                          <a:ln w="6350">
                            <a:solidFill>
                              <a:srgbClr val="0084A9"/>
                            </a:solidFill>
                            <a:miter lim="800000"/>
                            <a:headEnd/>
                            <a:tailEnd/>
                          </a:ln>
                        </wps:spPr>
                        <wps:txbx>
                          <w:txbxContent>
                            <w:p w14:paraId="3CD12BAE" w14:textId="77777777" w:rsidR="00E6328B" w:rsidRDefault="00E6328B" w:rsidP="00E6328B">
                              <w:r>
                                <w:t>Happy with response?</w:t>
                              </w:r>
                            </w:p>
                          </w:txbxContent>
                        </wps:txbx>
                        <wps:bodyPr rot="0" vert="horz" wrap="square" lIns="91440" tIns="45720" rIns="91440" bIns="45720" anchor="ctr" anchorCtr="0" upright="1">
                          <a:noAutofit/>
                        </wps:bodyPr>
                      </wps:wsp>
                      <wps:wsp>
                        <wps:cNvPr id="57" name="Down Arrow 34"/>
                        <wps:cNvSpPr>
                          <a:spLocks noChangeArrowheads="1"/>
                        </wps:cNvSpPr>
                        <wps:spPr bwMode="auto">
                          <a:xfrm>
                            <a:off x="6404" y="13268"/>
                            <a:ext cx="435" cy="510"/>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58" name="Down Arrow 35"/>
                        <wps:cNvSpPr>
                          <a:spLocks noChangeArrowheads="1"/>
                        </wps:cNvSpPr>
                        <wps:spPr bwMode="auto">
                          <a:xfrm>
                            <a:off x="6440" y="15073"/>
                            <a:ext cx="435" cy="510"/>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59" name="Text Box 6"/>
                        <wps:cNvSpPr txBox="1">
                          <a:spLocks noChangeArrowheads="1"/>
                        </wps:cNvSpPr>
                        <wps:spPr bwMode="auto">
                          <a:xfrm>
                            <a:off x="1035" y="8074"/>
                            <a:ext cx="7836" cy="782"/>
                          </a:xfrm>
                          <a:prstGeom prst="rect">
                            <a:avLst/>
                          </a:prstGeom>
                          <a:solidFill>
                            <a:srgbClr val="FFFFFF"/>
                          </a:solidFill>
                          <a:ln w="25400">
                            <a:solidFill>
                              <a:srgbClr val="91278F"/>
                            </a:solidFill>
                            <a:miter lim="800000"/>
                            <a:headEnd/>
                            <a:tailEnd/>
                          </a:ln>
                        </wps:spPr>
                        <wps:txbx>
                          <w:txbxContent>
                            <w:p w14:paraId="7FAB73CA" w14:textId="77777777" w:rsidR="00E6328B" w:rsidRDefault="00E6328B" w:rsidP="00E6328B">
                              <w:pPr>
                                <w:jc w:val="center"/>
                              </w:pPr>
                              <w:r>
                                <w:t xml:space="preserve">Complete the Stage Two </w:t>
                              </w:r>
                              <w:r w:rsidR="00922DEC">
                                <w:t>Review</w:t>
                              </w:r>
                              <w:r>
                                <w:t xml:space="preserve"> form </w:t>
                              </w:r>
                              <w:r>
                                <w:rPr>
                                  <w:b/>
                                </w:rPr>
                                <w:t>within 14 calendar</w:t>
                              </w:r>
                              <w:r w:rsidRPr="00AD4F3C">
                                <w:rPr>
                                  <w:b/>
                                </w:rPr>
                                <w:t xml:space="preserve"> days</w:t>
                              </w:r>
                              <w:r>
                                <w:t xml:space="preserve"> of the appeal outcome.</w:t>
                              </w:r>
                            </w:p>
                          </w:txbxContent>
                        </wps:txbx>
                        <wps:bodyPr rot="0" vert="horz" wrap="square" lIns="91440" tIns="45720" rIns="91440" bIns="45720" anchor="t" anchorCtr="0" upright="1">
                          <a:noAutofit/>
                        </wps:bodyPr>
                      </wps:wsp>
                      <wps:wsp>
                        <wps:cNvPr id="60" name="Text Box 7"/>
                        <wps:cNvSpPr txBox="1">
                          <a:spLocks noChangeArrowheads="1"/>
                        </wps:cNvSpPr>
                        <wps:spPr bwMode="auto">
                          <a:xfrm>
                            <a:off x="1035" y="13899"/>
                            <a:ext cx="3194" cy="1506"/>
                          </a:xfrm>
                          <a:prstGeom prst="rect">
                            <a:avLst/>
                          </a:prstGeom>
                          <a:solidFill>
                            <a:srgbClr val="FFFFFF"/>
                          </a:solidFill>
                          <a:ln w="25400">
                            <a:solidFill>
                              <a:srgbClr val="91278F"/>
                            </a:solidFill>
                            <a:miter lim="800000"/>
                            <a:headEnd/>
                            <a:tailEnd/>
                          </a:ln>
                        </wps:spPr>
                        <wps:txbx>
                          <w:txbxContent>
                            <w:p w14:paraId="05332185" w14:textId="77777777" w:rsidR="00E6328B" w:rsidRDefault="00E6328B" w:rsidP="00E6328B">
                              <w:pPr>
                                <w:jc w:val="center"/>
                              </w:pPr>
                              <w:r>
                                <w:t xml:space="preserve">Request review by the OIA </w:t>
                              </w:r>
                              <w:r w:rsidRPr="00101798">
                                <w:rPr>
                                  <w:b/>
                                </w:rPr>
                                <w:t xml:space="preserve">within </w:t>
                              </w:r>
                              <w:r>
                                <w:rPr>
                                  <w:b/>
                                </w:rPr>
                                <w:t>12</w:t>
                              </w:r>
                              <w:r w:rsidRPr="00101798">
                                <w:rPr>
                                  <w:b/>
                                </w:rPr>
                                <w:t xml:space="preserve"> months</w:t>
                              </w:r>
                              <w:r>
                                <w:t xml:space="preserve"> of the date of the Completion of Procedures Letter.</w:t>
                              </w:r>
                            </w:p>
                          </w:txbxContent>
                        </wps:txbx>
                        <wps:bodyPr rot="0" vert="horz" wrap="square" lIns="91440" tIns="45720" rIns="91440" bIns="45720" anchor="t" anchorCtr="0" upright="1">
                          <a:noAutofit/>
                        </wps:bodyPr>
                      </wps:wsp>
                      <wps:wsp>
                        <wps:cNvPr id="61" name="Down Arrow 17"/>
                        <wps:cNvSpPr>
                          <a:spLocks noChangeArrowheads="1"/>
                        </wps:cNvSpPr>
                        <wps:spPr bwMode="auto">
                          <a:xfrm rot="16200000">
                            <a:off x="8399" y="15616"/>
                            <a:ext cx="435" cy="510"/>
                          </a:xfrm>
                          <a:prstGeom prst="downArrow">
                            <a:avLst>
                              <a:gd name="adj1" fmla="val 50000"/>
                              <a:gd name="adj2" fmla="val 49990"/>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62" name="Down Arrow 18"/>
                        <wps:cNvSpPr>
                          <a:spLocks noChangeArrowheads="1"/>
                        </wps:cNvSpPr>
                        <wps:spPr bwMode="auto">
                          <a:xfrm rot="7028474">
                            <a:off x="4593" y="15304"/>
                            <a:ext cx="436" cy="510"/>
                          </a:xfrm>
                          <a:prstGeom prst="downArrow">
                            <a:avLst>
                              <a:gd name="adj1" fmla="val 50000"/>
                              <a:gd name="adj2" fmla="val 49887"/>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63" name="Down Arrow 63"/>
                        <wps:cNvSpPr>
                          <a:spLocks noChangeArrowheads="1"/>
                        </wps:cNvSpPr>
                        <wps:spPr bwMode="auto">
                          <a:xfrm>
                            <a:off x="4544" y="8954"/>
                            <a:ext cx="435" cy="509"/>
                          </a:xfrm>
                          <a:prstGeom prst="downArrow">
                            <a:avLst>
                              <a:gd name="adj1" fmla="val 50000"/>
                              <a:gd name="adj2" fmla="val 49903"/>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64" name="Text Box 29"/>
                        <wps:cNvSpPr txBox="1">
                          <a:spLocks noChangeArrowheads="1"/>
                        </wps:cNvSpPr>
                        <wps:spPr bwMode="auto">
                          <a:xfrm>
                            <a:off x="1035" y="10695"/>
                            <a:ext cx="7290" cy="856"/>
                          </a:xfrm>
                          <a:prstGeom prst="rect">
                            <a:avLst/>
                          </a:prstGeom>
                          <a:solidFill>
                            <a:srgbClr val="FFFFFF"/>
                          </a:solidFill>
                          <a:ln w="25400">
                            <a:solidFill>
                              <a:srgbClr val="4F81BD"/>
                            </a:solidFill>
                            <a:miter lim="800000"/>
                            <a:headEnd/>
                            <a:tailEnd/>
                          </a:ln>
                        </wps:spPr>
                        <wps:txbx>
                          <w:txbxContent>
                            <w:p w14:paraId="3F0C3ED6" w14:textId="77777777" w:rsidR="00E6328B" w:rsidRDefault="00E6328B" w:rsidP="00E6328B">
                              <w:pPr>
                                <w:jc w:val="center"/>
                              </w:pPr>
                              <w:r w:rsidRPr="000A4BD3">
                                <w:rPr>
                                  <w:rFonts w:cs="Calibri"/>
                                  <w:szCs w:val="24"/>
                                </w:rPr>
                                <w:t xml:space="preserve">Outcome sent within </w:t>
                              </w:r>
                              <w:r>
                                <w:rPr>
                                  <w:rFonts w:cs="Calibri"/>
                                  <w:szCs w:val="24"/>
                                </w:rPr>
                                <w:t>seven calendar</w:t>
                              </w:r>
                              <w:r w:rsidRPr="000A4BD3">
                                <w:rPr>
                                  <w:rFonts w:cs="Calibri"/>
                                  <w:szCs w:val="24"/>
                                </w:rPr>
                                <w:t xml:space="preserve"> days of the </w:t>
                              </w:r>
                              <w:r w:rsidR="00922DEC">
                                <w:rPr>
                                  <w:rFonts w:cs="Calibri"/>
                                  <w:szCs w:val="24"/>
                                </w:rPr>
                                <w:t>Review</w:t>
                              </w:r>
                              <w:r w:rsidRPr="000A4BD3">
                                <w:rPr>
                                  <w:rFonts w:cs="Calibri"/>
                                  <w:szCs w:val="24"/>
                                </w:rPr>
                                <w:t xml:space="preserve"> Panel meeting.</w:t>
                              </w:r>
                            </w:p>
                          </w:txbxContent>
                        </wps:txbx>
                        <wps:bodyPr rot="0" vert="horz" wrap="square" lIns="91440" tIns="45720" rIns="91440" bIns="45720" anchor="ctr" anchorCtr="0" upright="1">
                          <a:noAutofit/>
                        </wps:bodyPr>
                      </wps:wsp>
                      <wps:wsp>
                        <wps:cNvPr id="65" name="Text Box 30"/>
                        <wps:cNvSpPr txBox="1">
                          <a:spLocks noChangeArrowheads="1"/>
                        </wps:cNvSpPr>
                        <wps:spPr bwMode="auto">
                          <a:xfrm>
                            <a:off x="1035" y="12144"/>
                            <a:ext cx="3284" cy="1124"/>
                          </a:xfrm>
                          <a:prstGeom prst="rect">
                            <a:avLst/>
                          </a:prstGeom>
                          <a:solidFill>
                            <a:srgbClr val="FFFFFF"/>
                          </a:solidFill>
                          <a:ln w="25400">
                            <a:solidFill>
                              <a:srgbClr val="4F81BD"/>
                            </a:solidFill>
                            <a:miter lim="800000"/>
                            <a:headEnd/>
                            <a:tailEnd/>
                          </a:ln>
                        </wps:spPr>
                        <wps:txbx>
                          <w:txbxContent>
                            <w:p w14:paraId="705A8293" w14:textId="77777777" w:rsidR="00E6328B" w:rsidRDefault="00E6328B" w:rsidP="00E6328B">
                              <w:pPr>
                                <w:jc w:val="center"/>
                              </w:pPr>
                              <w:r>
                                <w:t>Outcome unsuccessful – sent Completion of Procedures Letter.</w:t>
                              </w:r>
                            </w:p>
                          </w:txbxContent>
                        </wps:txbx>
                        <wps:bodyPr rot="0" vert="horz" wrap="square" lIns="91440" tIns="45720" rIns="91440" bIns="45720" anchor="t" anchorCtr="0" upright="1">
                          <a:noAutofit/>
                        </wps:bodyPr>
                      </wps:wsp>
                      <wps:wsp>
                        <wps:cNvPr id="66" name="Down Arrow 31"/>
                        <wps:cNvSpPr>
                          <a:spLocks noChangeArrowheads="1"/>
                        </wps:cNvSpPr>
                        <wps:spPr bwMode="auto">
                          <a:xfrm>
                            <a:off x="2385" y="11551"/>
                            <a:ext cx="434" cy="510"/>
                          </a:xfrm>
                          <a:prstGeom prst="downArrow">
                            <a:avLst>
                              <a:gd name="adj1" fmla="val 50000"/>
                              <a:gd name="adj2" fmla="val 50116"/>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67" name="Text Box 43"/>
                        <wps:cNvSpPr txBox="1">
                          <a:spLocks noChangeArrowheads="1"/>
                        </wps:cNvSpPr>
                        <wps:spPr bwMode="auto">
                          <a:xfrm>
                            <a:off x="9322" y="15654"/>
                            <a:ext cx="735" cy="6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7BA2D9" w14:textId="77777777" w:rsidR="00E6328B" w:rsidRDefault="00E6328B" w:rsidP="00E6328B">
                              <w:r>
                                <w:t>Yes</w:t>
                              </w:r>
                            </w:p>
                          </w:txbxContent>
                        </wps:txbx>
                        <wps:bodyPr rot="0" vert="horz" wrap="square" lIns="91440" tIns="45720" rIns="91440" bIns="45720" anchor="t" anchorCtr="0" upright="1">
                          <a:noAutofit/>
                        </wps:bodyPr>
                      </wps:wsp>
                      <wps:wsp>
                        <wps:cNvPr id="68" name="Text Box 45"/>
                        <wps:cNvSpPr txBox="1">
                          <a:spLocks noChangeArrowheads="1"/>
                        </wps:cNvSpPr>
                        <wps:spPr bwMode="auto">
                          <a:xfrm>
                            <a:off x="5137" y="7456"/>
                            <a:ext cx="615" cy="4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560F40" w14:textId="77777777" w:rsidR="00E6328B" w:rsidRDefault="00E6328B" w:rsidP="00E6328B">
                              <w:r>
                                <w:t>No</w:t>
                              </w:r>
                            </w:p>
                          </w:txbxContent>
                        </wps:txbx>
                        <wps:bodyPr rot="0" vert="horz" wrap="square" lIns="91440" tIns="45720" rIns="91440" bIns="45720" anchor="t" anchorCtr="0" upright="1">
                          <a:noAutofit/>
                        </wps:bodyPr>
                      </wps:wsp>
                      <wps:wsp>
                        <wps:cNvPr id="69" name="Text Box 46"/>
                        <wps:cNvSpPr txBox="1">
                          <a:spLocks noChangeArrowheads="1"/>
                        </wps:cNvSpPr>
                        <wps:spPr bwMode="auto">
                          <a:xfrm>
                            <a:off x="4019" y="15719"/>
                            <a:ext cx="615" cy="4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00C83F" w14:textId="77777777" w:rsidR="00E6328B" w:rsidRDefault="00E6328B" w:rsidP="00E6328B">
                              <w:r>
                                <w:t>No</w:t>
                              </w:r>
                            </w:p>
                          </w:txbxContent>
                        </wps:txbx>
                        <wps:bodyPr rot="0" vert="horz" wrap="square" lIns="91440" tIns="45720" rIns="91440" bIns="45720" anchor="t" anchorCtr="0" upright="1">
                          <a:noAutofit/>
                        </wps:bodyPr>
                      </wps:wsp>
                      <wps:wsp>
                        <wps:cNvPr id="70" name="Text Box 5"/>
                        <wps:cNvSpPr txBox="1">
                          <a:spLocks noChangeArrowheads="1"/>
                        </wps:cNvSpPr>
                        <wps:spPr bwMode="auto">
                          <a:xfrm>
                            <a:off x="1050" y="5605"/>
                            <a:ext cx="7292" cy="489"/>
                          </a:xfrm>
                          <a:prstGeom prst="rect">
                            <a:avLst/>
                          </a:prstGeom>
                          <a:solidFill>
                            <a:srgbClr val="FFFFFF"/>
                          </a:solidFill>
                          <a:ln w="25400">
                            <a:solidFill>
                              <a:srgbClr val="91278F"/>
                            </a:solidFill>
                            <a:miter lim="800000"/>
                            <a:headEnd/>
                            <a:tailEnd/>
                          </a:ln>
                        </wps:spPr>
                        <wps:txbx>
                          <w:txbxContent>
                            <w:p w14:paraId="4D95E0C9" w14:textId="77777777" w:rsidR="00E6328B" w:rsidRDefault="00E6328B" w:rsidP="00E6328B">
                              <w:pPr>
                                <w:jc w:val="center"/>
                              </w:pPr>
                              <w:r>
                                <w:t xml:space="preserve">Send any further evidence </w:t>
                              </w:r>
                              <w:r w:rsidRPr="005E5FC2">
                                <w:rPr>
                                  <w:b/>
                                </w:rPr>
                                <w:t xml:space="preserve">within </w:t>
                              </w:r>
                              <w:r>
                                <w:rPr>
                                  <w:b/>
                                </w:rPr>
                                <w:t>21 calendar</w:t>
                              </w:r>
                              <w:r w:rsidRPr="005E5FC2">
                                <w:rPr>
                                  <w:b/>
                                </w:rPr>
                                <w:t xml:space="preserve"> days</w:t>
                              </w:r>
                              <w:r>
                                <w:t xml:space="preserve"> of your results.</w:t>
                              </w:r>
                            </w:p>
                          </w:txbxContent>
                        </wps:txbx>
                        <wps:bodyPr rot="0" vert="horz" wrap="square" lIns="91440" tIns="45720" rIns="91440" bIns="45720" anchor="ctr" anchorCtr="0" upright="1">
                          <a:noAutofit/>
                        </wps:bodyPr>
                      </wps:wsp>
                      <wps:wsp>
                        <wps:cNvPr id="71" name="Down Arrow 16"/>
                        <wps:cNvSpPr>
                          <a:spLocks noChangeArrowheads="1"/>
                        </wps:cNvSpPr>
                        <wps:spPr bwMode="auto">
                          <a:xfrm>
                            <a:off x="4545" y="4908"/>
                            <a:ext cx="435" cy="510"/>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72" name="Down Arrow 19"/>
                        <wps:cNvSpPr>
                          <a:spLocks noChangeArrowheads="1"/>
                        </wps:cNvSpPr>
                        <wps:spPr bwMode="auto">
                          <a:xfrm rot="16200000">
                            <a:off x="6533" y="6789"/>
                            <a:ext cx="435" cy="510"/>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73" name="Text Box 39"/>
                        <wps:cNvSpPr txBox="1">
                          <a:spLocks noChangeArrowheads="1"/>
                        </wps:cNvSpPr>
                        <wps:spPr bwMode="auto">
                          <a:xfrm>
                            <a:off x="7202" y="6818"/>
                            <a:ext cx="735" cy="6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4E4E3" w14:textId="77777777" w:rsidR="00E6328B" w:rsidRDefault="00E6328B" w:rsidP="00E6328B">
                              <w:r>
                                <w:t>Yes</w:t>
                              </w:r>
                            </w:p>
                          </w:txbxContent>
                        </wps:txbx>
                        <wps:bodyPr rot="0" vert="horz" wrap="square" lIns="91440" tIns="45720" rIns="91440" bIns="45720" anchor="t" anchorCtr="0" upright="1">
                          <a:noAutofit/>
                        </wps:bodyPr>
                      </wps:wsp>
                      <wps:wsp>
                        <wps:cNvPr id="74" name="Down Arrow 42"/>
                        <wps:cNvSpPr>
                          <a:spLocks noChangeArrowheads="1"/>
                        </wps:cNvSpPr>
                        <wps:spPr bwMode="auto">
                          <a:xfrm rot="16200000">
                            <a:off x="8090" y="6822"/>
                            <a:ext cx="435" cy="510"/>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75" name="Text Box 26"/>
                        <wps:cNvSpPr txBox="1">
                          <a:spLocks noChangeArrowheads="1"/>
                        </wps:cNvSpPr>
                        <wps:spPr bwMode="auto">
                          <a:xfrm>
                            <a:off x="3419" y="6859"/>
                            <a:ext cx="2684" cy="435"/>
                          </a:xfrm>
                          <a:prstGeom prst="rect">
                            <a:avLst/>
                          </a:prstGeom>
                          <a:solidFill>
                            <a:srgbClr val="FFFFFF"/>
                          </a:solidFill>
                          <a:ln w="6350">
                            <a:solidFill>
                              <a:srgbClr val="0084A9"/>
                            </a:solidFill>
                            <a:miter lim="800000"/>
                            <a:headEnd/>
                            <a:tailEnd/>
                          </a:ln>
                        </wps:spPr>
                        <wps:txbx>
                          <w:txbxContent>
                            <w:p w14:paraId="5E6D64E9" w14:textId="77777777" w:rsidR="00E6328B" w:rsidRDefault="00E6328B" w:rsidP="00E6328B">
                              <w:pPr>
                                <w:jc w:val="center"/>
                              </w:pPr>
                              <w:r>
                                <w:t>Happy with response?</w:t>
                              </w:r>
                            </w:p>
                          </w:txbxContent>
                        </wps:txbx>
                        <wps:bodyPr rot="0" vert="horz" wrap="square" lIns="91440" tIns="45720" rIns="91440" bIns="45720" anchor="ctr" anchorCtr="0" upright="1">
                          <a:noAutofit/>
                        </wps:bodyPr>
                      </wps:wsp>
                      <wps:wsp>
                        <wps:cNvPr id="76" name="Down Arrow 27"/>
                        <wps:cNvSpPr>
                          <a:spLocks noChangeArrowheads="1"/>
                        </wps:cNvSpPr>
                        <wps:spPr bwMode="auto">
                          <a:xfrm>
                            <a:off x="4529" y="6196"/>
                            <a:ext cx="435" cy="510"/>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77" name="Down Arrow 28"/>
                        <wps:cNvSpPr>
                          <a:spLocks noChangeArrowheads="1"/>
                        </wps:cNvSpPr>
                        <wps:spPr bwMode="auto">
                          <a:xfrm>
                            <a:off x="4544" y="7456"/>
                            <a:ext cx="434" cy="510"/>
                          </a:xfrm>
                          <a:prstGeom prst="downArrow">
                            <a:avLst>
                              <a:gd name="adj1" fmla="val 50000"/>
                              <a:gd name="adj2" fmla="val 50116"/>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78" name="Text Box 3"/>
                        <wps:cNvSpPr txBox="1">
                          <a:spLocks noChangeArrowheads="1"/>
                        </wps:cNvSpPr>
                        <wps:spPr bwMode="auto">
                          <a:xfrm>
                            <a:off x="1031" y="4121"/>
                            <a:ext cx="7294" cy="787"/>
                          </a:xfrm>
                          <a:prstGeom prst="rect">
                            <a:avLst/>
                          </a:prstGeom>
                          <a:solidFill>
                            <a:srgbClr val="FFFFFF"/>
                          </a:solidFill>
                          <a:ln w="25400">
                            <a:solidFill>
                              <a:srgbClr val="91278F"/>
                            </a:solidFill>
                            <a:miter lim="800000"/>
                            <a:headEnd/>
                            <a:tailEnd/>
                          </a:ln>
                        </wps:spPr>
                        <wps:txbx>
                          <w:txbxContent>
                            <w:p w14:paraId="16BECDE9" w14:textId="77777777" w:rsidR="00E6328B" w:rsidRDefault="00E6328B" w:rsidP="00E6328B">
                              <w:pPr>
                                <w:jc w:val="center"/>
                              </w:pPr>
                              <w:r>
                                <w:t xml:space="preserve">Complete the Stage One </w:t>
                              </w:r>
                              <w:r w:rsidR="00922DEC">
                                <w:t>Appeal</w:t>
                              </w:r>
                              <w:r>
                                <w:t xml:space="preserve"> form </w:t>
                              </w:r>
                              <w:r w:rsidRPr="00587D1B">
                                <w:rPr>
                                  <w:b/>
                                </w:rPr>
                                <w:t xml:space="preserve">within </w:t>
                              </w:r>
                              <w:r>
                                <w:rPr>
                                  <w:b/>
                                </w:rPr>
                                <w:t>seven calendar days</w:t>
                              </w:r>
                              <w:r>
                                <w:t xml:space="preserve"> of the publication of your exam or submitted assessment results.</w:t>
                              </w:r>
                            </w:p>
                          </w:txbxContent>
                        </wps:txbx>
                        <wps:bodyPr rot="0" vert="horz" wrap="square" lIns="91440" tIns="45720" rIns="91440" bIns="45720" anchor="t" anchorCtr="0" upright="1">
                          <a:noAutofit/>
                        </wps:bodyPr>
                      </wps:wsp>
                      <wps:wsp>
                        <wps:cNvPr id="79" name="Text Box 12"/>
                        <wps:cNvSpPr txBox="1">
                          <a:spLocks noChangeArrowheads="1"/>
                        </wps:cNvSpPr>
                        <wps:spPr bwMode="auto">
                          <a:xfrm>
                            <a:off x="9035" y="5935"/>
                            <a:ext cx="1814" cy="6959"/>
                          </a:xfrm>
                          <a:prstGeom prst="rect">
                            <a:avLst/>
                          </a:prstGeom>
                          <a:solidFill>
                            <a:srgbClr val="91278F">
                              <a:alpha val="50195"/>
                            </a:srgbClr>
                          </a:solidFill>
                          <a:ln w="25400">
                            <a:solidFill>
                              <a:srgbClr val="91278F"/>
                            </a:solidFill>
                            <a:miter lim="800000"/>
                            <a:headEnd/>
                            <a:tailEnd/>
                          </a:ln>
                        </wps:spPr>
                        <wps:txbx>
                          <w:txbxContent>
                            <w:p w14:paraId="391C5062" w14:textId="77777777" w:rsidR="00E6328B" w:rsidRPr="00C80CA8" w:rsidRDefault="00E6328B" w:rsidP="00E6328B">
                              <w:pPr>
                                <w:jc w:val="center"/>
                                <w:rPr>
                                  <w:sz w:val="44"/>
                                  <w:szCs w:val="44"/>
                                </w:rPr>
                              </w:pPr>
                              <w:r>
                                <w:rPr>
                                  <w:sz w:val="44"/>
                                  <w:szCs w:val="44"/>
                                </w:rPr>
                                <w:t>Application</w:t>
                              </w:r>
                              <w:r w:rsidRPr="00C80CA8">
                                <w:rPr>
                                  <w:sz w:val="44"/>
                                  <w:szCs w:val="44"/>
                                </w:rPr>
                                <w:t xml:space="preserve"> </w:t>
                              </w:r>
                              <w:r>
                                <w:rPr>
                                  <w:sz w:val="44"/>
                                  <w:szCs w:val="44"/>
                                </w:rPr>
                                <w:t>Successful</w:t>
                              </w:r>
                            </w:p>
                          </w:txbxContent>
                        </wps:txbx>
                        <wps:bodyPr rot="0" vert="vert" wrap="square" lIns="91440" tIns="45720" rIns="91440" bIns="45720" anchor="ctr" anchorCtr="0" upright="1">
                          <a:noAutofit/>
                        </wps:bodyPr>
                      </wps:wsp>
                      <wps:wsp>
                        <wps:cNvPr id="80" name="Down Arrow 20"/>
                        <wps:cNvSpPr>
                          <a:spLocks noChangeArrowheads="1"/>
                        </wps:cNvSpPr>
                        <wps:spPr bwMode="auto">
                          <a:xfrm rot="-5400000">
                            <a:off x="6568" y="3020"/>
                            <a:ext cx="435" cy="510"/>
                          </a:xfrm>
                          <a:prstGeom prst="downArrow">
                            <a:avLst>
                              <a:gd name="adj1" fmla="val 50000"/>
                              <a:gd name="adj2" fmla="val 50001"/>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81" name="Text Box 41"/>
                        <wps:cNvSpPr txBox="1">
                          <a:spLocks noChangeArrowheads="1"/>
                        </wps:cNvSpPr>
                        <wps:spPr bwMode="auto">
                          <a:xfrm>
                            <a:off x="7393" y="3074"/>
                            <a:ext cx="735" cy="5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04A9A3" w14:textId="77777777" w:rsidR="00E6328B" w:rsidRDefault="00E6328B" w:rsidP="00E6328B">
                              <w:r>
                                <w:t>Yes</w:t>
                              </w:r>
                            </w:p>
                          </w:txbxContent>
                        </wps:txbx>
                        <wps:bodyPr rot="0" vert="horz" wrap="square" lIns="91440" tIns="45720" rIns="91440" bIns="45720" anchor="t" anchorCtr="0" upright="1">
                          <a:noAutofit/>
                        </wps:bodyPr>
                      </wps:wsp>
                      <wps:wsp>
                        <wps:cNvPr id="82" name="Text Box 44"/>
                        <wps:cNvSpPr txBox="1">
                          <a:spLocks noChangeArrowheads="1"/>
                        </wps:cNvSpPr>
                        <wps:spPr bwMode="auto">
                          <a:xfrm>
                            <a:off x="5128" y="3488"/>
                            <a:ext cx="615" cy="4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9F43A7" w14:textId="77777777" w:rsidR="00E6328B" w:rsidRDefault="00E6328B" w:rsidP="00E6328B">
                              <w:r>
                                <w:t>No</w:t>
                              </w:r>
                            </w:p>
                          </w:txbxContent>
                        </wps:txbx>
                        <wps:bodyPr rot="0" vert="horz" wrap="square" lIns="91440" tIns="45720" rIns="91440" bIns="45720" anchor="t" anchorCtr="0" upright="1">
                          <a:noAutofit/>
                        </wps:bodyPr>
                      </wps:wsp>
                      <wps:wsp>
                        <wps:cNvPr id="83" name="Text Box 2"/>
                        <wps:cNvSpPr txBox="1">
                          <a:spLocks noChangeArrowheads="1"/>
                        </wps:cNvSpPr>
                        <wps:spPr bwMode="auto">
                          <a:xfrm>
                            <a:off x="1035" y="1492"/>
                            <a:ext cx="7293" cy="780"/>
                          </a:xfrm>
                          <a:prstGeom prst="rect">
                            <a:avLst/>
                          </a:prstGeom>
                          <a:solidFill>
                            <a:srgbClr val="FFFFFF"/>
                          </a:solidFill>
                          <a:ln w="25400">
                            <a:solidFill>
                              <a:srgbClr val="91278F"/>
                            </a:solidFill>
                            <a:miter lim="800000"/>
                            <a:headEnd/>
                            <a:tailEnd/>
                          </a:ln>
                        </wps:spPr>
                        <wps:txbx>
                          <w:txbxContent>
                            <w:p w14:paraId="501D2911" w14:textId="77777777" w:rsidR="00E6328B" w:rsidRPr="000A4BD3" w:rsidRDefault="00E6328B" w:rsidP="00E6328B">
                              <w:pPr>
                                <w:jc w:val="center"/>
                                <w:rPr>
                                  <w:rFonts w:cs="Calibri"/>
                                </w:rPr>
                              </w:pPr>
                              <w:r w:rsidRPr="000A4BD3">
                                <w:rPr>
                                  <w:rFonts w:cs="Calibri"/>
                                </w:rPr>
                                <w:t xml:space="preserve">Complete the concession form </w:t>
                              </w:r>
                              <w:r w:rsidRPr="000A4BD3">
                                <w:rPr>
                                  <w:rFonts w:cs="Calibri"/>
                                  <w:b/>
                                </w:rPr>
                                <w:t xml:space="preserve">within </w:t>
                              </w:r>
                              <w:r>
                                <w:rPr>
                                  <w:rFonts w:cs="Calibri"/>
                                  <w:b/>
                                </w:rPr>
                                <w:t>seven calendar</w:t>
                              </w:r>
                              <w:r w:rsidRPr="000A4BD3">
                                <w:rPr>
                                  <w:rFonts w:cs="Calibri"/>
                                  <w:b/>
                                </w:rPr>
                                <w:t xml:space="preserve"> days</w:t>
                              </w:r>
                              <w:r w:rsidRPr="000A4BD3">
                                <w:rPr>
                                  <w:rFonts w:cs="Calibri"/>
                                </w:rPr>
                                <w:t xml:space="preserve"> of the exam or</w:t>
                              </w:r>
                              <w:r>
                                <w:rPr>
                                  <w:rFonts w:cs="Calibri"/>
                                </w:rPr>
                                <w:t xml:space="preserve"> the </w:t>
                              </w:r>
                              <w:r w:rsidRPr="0076125B">
                                <w:rPr>
                                  <w:rFonts w:cs="Calibri"/>
                                </w:rPr>
                                <w:t>submitted assessment hand-in date.</w:t>
                              </w:r>
                            </w:p>
                          </w:txbxContent>
                        </wps:txbx>
                        <wps:bodyPr rot="0" vert="horz" wrap="square" lIns="91440" tIns="45720" rIns="91440" bIns="45720" anchor="t" anchorCtr="0" upright="1">
                          <a:noAutofit/>
                        </wps:bodyPr>
                      </wps:wsp>
                      <wps:wsp>
                        <wps:cNvPr id="84" name="Text Box 4"/>
                        <wps:cNvSpPr txBox="1">
                          <a:spLocks noChangeArrowheads="1"/>
                        </wps:cNvSpPr>
                        <wps:spPr bwMode="auto">
                          <a:xfrm>
                            <a:off x="3419" y="2928"/>
                            <a:ext cx="2684" cy="435"/>
                          </a:xfrm>
                          <a:prstGeom prst="rect">
                            <a:avLst/>
                          </a:prstGeom>
                          <a:solidFill>
                            <a:srgbClr val="FFFFFF"/>
                          </a:solidFill>
                          <a:ln w="6350">
                            <a:solidFill>
                              <a:srgbClr val="0084A9"/>
                            </a:solidFill>
                            <a:miter lim="800000"/>
                            <a:headEnd/>
                            <a:tailEnd/>
                          </a:ln>
                        </wps:spPr>
                        <wps:txbx>
                          <w:txbxContent>
                            <w:p w14:paraId="3E2A47AB" w14:textId="77777777" w:rsidR="00E6328B" w:rsidRDefault="00E6328B" w:rsidP="00E6328B">
                              <w:pPr>
                                <w:jc w:val="center"/>
                              </w:pPr>
                              <w:r>
                                <w:t>Happy with response?</w:t>
                              </w:r>
                            </w:p>
                          </w:txbxContent>
                        </wps:txbx>
                        <wps:bodyPr rot="0" vert="horz" wrap="square" lIns="91440" tIns="45720" rIns="91440" bIns="45720" anchor="ctr" anchorCtr="0" upright="1">
                          <a:noAutofit/>
                        </wps:bodyPr>
                      </wps:wsp>
                      <wps:wsp>
                        <wps:cNvPr id="85" name="Down Arrow 13"/>
                        <wps:cNvSpPr>
                          <a:spLocks noChangeArrowheads="1"/>
                        </wps:cNvSpPr>
                        <wps:spPr bwMode="auto">
                          <a:xfrm>
                            <a:off x="4544" y="2399"/>
                            <a:ext cx="434" cy="510"/>
                          </a:xfrm>
                          <a:prstGeom prst="downArrow">
                            <a:avLst>
                              <a:gd name="adj1" fmla="val 50000"/>
                              <a:gd name="adj2" fmla="val 50116"/>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s:wsp>
                        <wps:cNvPr id="86" name="Down Arrow 15"/>
                        <wps:cNvSpPr>
                          <a:spLocks noChangeArrowheads="1"/>
                        </wps:cNvSpPr>
                        <wps:spPr bwMode="auto">
                          <a:xfrm>
                            <a:off x="4544" y="3488"/>
                            <a:ext cx="434" cy="510"/>
                          </a:xfrm>
                          <a:prstGeom prst="downArrow">
                            <a:avLst>
                              <a:gd name="adj1" fmla="val 50000"/>
                              <a:gd name="adj2" fmla="val 50116"/>
                            </a:avLst>
                          </a:prstGeom>
                          <a:solidFill>
                            <a:srgbClr val="0084A9"/>
                          </a:solidFill>
                          <a:ln w="25400">
                            <a:solidFill>
                              <a:srgbClr val="0084A9"/>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F695D" id="Group 1" o:spid="_x0000_s1026" style="position:absolute;margin-left:-18.55pt;margin-top:2.85pt;width:490.9pt;height:669.45pt;z-index:251659264" coordorigin="1031,1492" coordsize="9818,14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7" o:spid="_x0000_s1027" type="#_x0000_t67" style="position:absolute;left:4545;top:10082;width:434;height: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" adj="12391" fillcolor="#0084a9" strokecolor="#0084a9" strokeweight="2pt"/>
                <v:shapetype id="_x0000_t202" coordsize="21600,21600" o:spt="202" path="m,l,21600r21600,l21600,xe">
                  <v:stroke joinstyle="miter"/>
                  <v:path gradientshapeok="t" o:connecttype="rect"/>
                </v:shapetype>
                <v:shape id="Text Box 22" o:spid="_x0000_s1028" type="#_x0000_t202" style="position:absolute;left:1050;top:9463;width:729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" strokecolor="#4f81bd" strokeweight="2pt">
                  <v:textbox>
                    <w:txbxContent>
                      <w:p w14:paraId="33785D27" w14:textId="77777777" w:rsidR="00E6328B" w:rsidRDefault="00E6328B" w:rsidP="00E6328B">
                        <w:pPr>
                          <w:jc w:val="center"/>
                        </w:pPr>
                        <w:r w:rsidRPr="000A4BD3">
                          <w:rPr>
                            <w:rFonts w:cs="Calibri"/>
                            <w:szCs w:val="24"/>
                          </w:rPr>
                          <w:t>Informed of</w:t>
                        </w:r>
                        <w:r>
                          <w:rPr>
                            <w:rFonts w:cs="Calibri"/>
                            <w:szCs w:val="24"/>
                          </w:rPr>
                          <w:t xml:space="preserve"> the</w:t>
                        </w:r>
                        <w:r w:rsidRPr="000A4BD3">
                          <w:rPr>
                            <w:rFonts w:cs="Calibri"/>
                            <w:szCs w:val="24"/>
                          </w:rPr>
                          <w:t xml:space="preserve"> date of next </w:t>
                        </w:r>
                        <w:r w:rsidR="00922DEC">
                          <w:rPr>
                            <w:rFonts w:cs="Calibri"/>
                            <w:szCs w:val="24"/>
                          </w:rPr>
                          <w:t>Review</w:t>
                        </w:r>
                        <w:r w:rsidRPr="000A4BD3">
                          <w:rPr>
                            <w:rFonts w:cs="Calibri"/>
                            <w:szCs w:val="24"/>
                          </w:rPr>
                          <w:t xml:space="preserve"> Panel meeting.</w:t>
                        </w:r>
                      </w:p>
                    </w:txbxContent>
                  </v:textbox>
                </v:shape>
                <v:shape id="Text Box 1" o:spid="_x0000_s1029" type="#_x0000_t202" style="position:absolute;left:5054;top:12139;width:3285;height:1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" strokecolor="#4f81bd" strokeweight="2pt">
                  <v:textbox>
                    <w:txbxContent>
                      <w:p w14:paraId="5D547117" w14:textId="77777777" w:rsidR="00E6328B" w:rsidRDefault="00E6328B" w:rsidP="00E6328B">
                        <w:pPr>
                          <w:jc w:val="center"/>
                        </w:pPr>
                        <w:r>
                          <w:t>Outcome successful – recommendation made to Board.</w:t>
                        </w:r>
                      </w:p>
                    </w:txbxContent>
                  </v:textbox>
                </v:shape>
                <v:shape id="Text Box 8" o:spid="_x0000_s1030" type="#_x0000_t202" style="position:absolute;left:5076;top:13901;width:3285;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" strokecolor="#4f81bd" strokeweight="2pt">
                  <v:textbox>
                    <w:txbxContent>
                      <w:p w14:paraId="4CAABAAD" w14:textId="77777777" w:rsidR="00E6328B" w:rsidRDefault="00E6328B" w:rsidP="00E6328B">
                        <w:pPr>
                          <w:jc w:val="center"/>
                        </w:pPr>
                        <w:r>
                          <w:t>Sent outcome of Board’s decision and Completion of Procedures Letter.</w:t>
                        </w:r>
                      </w:p>
                    </w:txbxContent>
                  </v:textbox>
                </v:shape>
                <v:shape id="Down Arrow 10" o:spid="_x0000_s1031" type="#_x0000_t67" style="position:absolute;left:6494;top:11559;width:435;height: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" adj="12370" fillcolor="#0084a9" strokecolor="#0084a9" strokeweight="2pt"/>
                <v:shape id="Down Arrow 11" o:spid="_x0000_s1032" type="#_x0000_t67" style="position:absolute;left:2367;top:13278;width:435;height: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" adj="12370" fillcolor="#0084a9" strokecolor="#0084a9" strokeweight="2pt"/>
                <v:shape id="Down Arrow 14" o:spid="_x0000_s1033" type="#_x0000_t67" style="position:absolute;left:9697;top:14740;width:434;height:50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" adj="12391" fillcolor="#0084a9" strokecolor="#0084a9" strokeweight="2pt"/>
                <v:shape id="Down Arrow 38" o:spid="_x0000_s1034" type="#_x0000_t67" style="position:absolute;left:9697;top:13622;width:434;height:50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" adj="12391" fillcolor="#0084a9" strokecolor="#0084a9" strokeweight="2pt"/>
                <v:shape id="Down Arrow 51" o:spid="_x0000_s1035" type="#_x0000_t67" style="position:absolute;left:8407;top:3074;width:434;height:5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" adj="12391" fillcolor="#0084a9" strokecolor="#0084a9" strokeweight="2pt"/>
                <v:shape id="Down Arrow 52" o:spid="_x0000_s1036" type="#_x0000_t67" style="position:absolute;left:9622;top:3728;width:435;height: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" adj="12370" fillcolor="#0084a9" strokecolor="#0084a9" strokeweight="2pt"/>
                <v:shape id="Down Arrow 53" o:spid="_x0000_s1037" type="#_x0000_t67" style="position:absolute;left:9697;top:4818;width:435;height: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" adj="12370" fillcolor="#0084a9" strokecolor="#0084a9" strokeweight="2pt"/>
                <v:shape id="Text Box 33" o:spid="_x0000_s1038" type="#_x0000_t202" style="position:absolute;left:5369;top:15654;width:2684;height: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" strokecolor="#0084a9" strokeweight=".5pt">
                  <v:textbox>
                    <w:txbxContent>
                      <w:p w14:paraId="3CD12BAE" w14:textId="77777777" w:rsidR="00E6328B" w:rsidRDefault="00E6328B" w:rsidP="00E6328B">
                        <w:r>
                          <w:t>Happy with response?</w:t>
                        </w:r>
                      </w:p>
                    </w:txbxContent>
                  </v:textbox>
                </v:shape>
                <v:shape id="Down Arrow 34" o:spid="_x0000_s1039" type="#_x0000_t67" style="position:absolute;left:6404;top:13268;width:435;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" adj="12388" fillcolor="#0084a9" strokecolor="#0084a9" strokeweight="2pt"/>
                <v:shape id="Down Arrow 35" o:spid="_x0000_s1040" type="#_x0000_t67" style="position:absolute;left:6440;top:15073;width:435;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" adj="12388" fillcolor="#0084a9" strokecolor="#0084a9" strokeweight="2pt"/>
                <v:shape id="Text Box 6" o:spid="_x0000_s1041" type="#_x0000_t202" style="position:absolute;left:1035;top:8074;width:7836;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" strokecolor="#91278f" strokeweight="2pt">
                  <v:textbox>
                    <w:txbxContent>
                      <w:p w14:paraId="7FAB73CA" w14:textId="77777777" w:rsidR="00E6328B" w:rsidRDefault="00E6328B" w:rsidP="00E6328B">
                        <w:pPr>
                          <w:jc w:val="center"/>
                        </w:pPr>
                        <w:r>
                          <w:t xml:space="preserve">Complete the Stage Two </w:t>
                        </w:r>
                        <w:r w:rsidR="00922DEC">
                          <w:t>Review</w:t>
                        </w:r>
                        <w:r>
                          <w:t xml:space="preserve"> form </w:t>
                        </w:r>
                        <w:r>
                          <w:rPr>
                            <w:b/>
                          </w:rPr>
                          <w:t>within 14 calendar</w:t>
                        </w:r>
                        <w:r w:rsidRPr="00AD4F3C">
                          <w:rPr>
                            <w:b/>
                          </w:rPr>
                          <w:t xml:space="preserve"> days</w:t>
                        </w:r>
                        <w:r>
                          <w:t xml:space="preserve"> of the appeal outcome.</w:t>
                        </w:r>
                      </w:p>
                    </w:txbxContent>
                  </v:textbox>
                </v:shape>
                <v:shape id="Text Box 7" o:spid="_x0000_s1042" type="#_x0000_t202" style="position:absolute;left:1035;top:13899;width:3194;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" strokecolor="#91278f" strokeweight="2pt">
                  <v:textbox>
                    <w:txbxContent>
                      <w:p w14:paraId="05332185" w14:textId="77777777" w:rsidR="00E6328B" w:rsidRDefault="00E6328B" w:rsidP="00E6328B">
                        <w:pPr>
                          <w:jc w:val="center"/>
                        </w:pPr>
                        <w:r>
                          <w:t xml:space="preserve">Request review by the OIA </w:t>
                        </w:r>
                        <w:r w:rsidRPr="00101798">
                          <w:rPr>
                            <w:b/>
                          </w:rPr>
                          <w:t xml:space="preserve">within </w:t>
                        </w:r>
                        <w:r>
                          <w:rPr>
                            <w:b/>
                          </w:rPr>
                          <w:t>12</w:t>
                        </w:r>
                        <w:r w:rsidRPr="00101798">
                          <w:rPr>
                            <w:b/>
                          </w:rPr>
                          <w:t xml:space="preserve"> months</w:t>
                        </w:r>
                        <w:r>
                          <w:t xml:space="preserve"> of the date of the Completion of Procedures Letter.</w:t>
                        </w:r>
                      </w:p>
                    </w:txbxContent>
                  </v:textbox>
                </v:shape>
                <v:shape id="Down Arrow 17" o:spid="_x0000_s1043" type="#_x0000_t67" style="position:absolute;left:8399;top:15616;width:435;height:5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" adj="12390" fillcolor="#0084a9" strokecolor="#0084a9" strokeweight="2pt"/>
                <v:shape id="Down Arrow 18" o:spid="_x0000_s1044" type="#_x0000_t67" style="position:absolute;left:4593;top:15304;width:436;height:510;rotation:76769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" adj="12388" fillcolor="#0084a9" strokecolor="#0084a9" strokeweight="2pt"/>
                <v:shape id="Down Arrow 63" o:spid="_x0000_s1045" type="#_x0000_t67" style="position:absolute;left:4544;top:8954;width:435;height: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" adj="12388" fillcolor="#0084a9" strokecolor="#0084a9" strokeweight="2pt"/>
                <v:shape id="Text Box 29" o:spid="_x0000_s1046" type="#_x0000_t202" style="position:absolute;left:1035;top:10695;width:7290;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" strokecolor="#4f81bd" strokeweight="2pt">
                  <v:textbox>
                    <w:txbxContent>
                      <w:p w14:paraId="3F0C3ED6" w14:textId="77777777" w:rsidR="00E6328B" w:rsidRDefault="00E6328B" w:rsidP="00E6328B">
                        <w:pPr>
                          <w:jc w:val="center"/>
                        </w:pPr>
                        <w:r w:rsidRPr="000A4BD3">
                          <w:rPr>
                            <w:rFonts w:cs="Calibri"/>
                            <w:szCs w:val="24"/>
                          </w:rPr>
                          <w:t xml:space="preserve">Outcome sent within </w:t>
                        </w:r>
                        <w:r>
                          <w:rPr>
                            <w:rFonts w:cs="Calibri"/>
                            <w:szCs w:val="24"/>
                          </w:rPr>
                          <w:t>seven calendar</w:t>
                        </w:r>
                        <w:r w:rsidRPr="000A4BD3">
                          <w:rPr>
                            <w:rFonts w:cs="Calibri"/>
                            <w:szCs w:val="24"/>
                          </w:rPr>
                          <w:t xml:space="preserve"> days of the </w:t>
                        </w:r>
                        <w:r w:rsidR="00922DEC">
                          <w:rPr>
                            <w:rFonts w:cs="Calibri"/>
                            <w:szCs w:val="24"/>
                          </w:rPr>
                          <w:t>Review</w:t>
                        </w:r>
                        <w:r w:rsidRPr="000A4BD3">
                          <w:rPr>
                            <w:rFonts w:cs="Calibri"/>
                            <w:szCs w:val="24"/>
                          </w:rPr>
                          <w:t xml:space="preserve"> Panel meeting.</w:t>
                        </w:r>
                      </w:p>
                    </w:txbxContent>
                  </v:textbox>
                </v:shape>
                <v:shape id="Text Box 30" o:spid="_x0000_s1047" type="#_x0000_t202" style="position:absolute;left:1035;top:12144;width:3284;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" strokecolor="#4f81bd" strokeweight="2pt">
                  <v:textbox>
                    <w:txbxContent>
                      <w:p w14:paraId="705A8293" w14:textId="77777777" w:rsidR="00E6328B" w:rsidRDefault="00E6328B" w:rsidP="00E6328B">
                        <w:pPr>
                          <w:jc w:val="center"/>
                        </w:pPr>
                        <w:r>
                          <w:t>Outcome unsuccessful – sent Completion of Procedures Letter.</w:t>
                        </w:r>
                      </w:p>
                    </w:txbxContent>
                  </v:textbox>
                </v:shape>
                <v:shape id="Down Arrow 31" o:spid="_x0000_s1048" type="#_x0000_t67" style="position:absolute;left:2385;top:11551;width:434;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" adj="12388" fillcolor="#0084a9" strokecolor="#0084a9" strokeweight="2pt"/>
                <v:shape id="Text Box 43" o:spid="_x0000_s1049" type="#_x0000_t202" style="position:absolute;left:9322;top:15654;width:73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" stroked="f" strokeweight=".5pt">
                  <v:textbox>
                    <w:txbxContent>
                      <w:p w14:paraId="317BA2D9" w14:textId="77777777" w:rsidR="00E6328B" w:rsidRDefault="00E6328B" w:rsidP="00E6328B">
                        <w:r>
                          <w:t>Yes</w:t>
                        </w:r>
                      </w:p>
                    </w:txbxContent>
                  </v:textbox>
                </v:shape>
                <v:shape id="Text Box 45" o:spid="_x0000_s1050" type="#_x0000_t202" style="position:absolute;left:5137;top:7456;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" stroked="f" strokeweight=".5pt">
                  <v:textbox>
                    <w:txbxContent>
                      <w:p w14:paraId="35560F40" w14:textId="77777777" w:rsidR="00E6328B" w:rsidRDefault="00E6328B" w:rsidP="00E6328B">
                        <w:r>
                          <w:t>No</w:t>
                        </w:r>
                      </w:p>
                    </w:txbxContent>
                  </v:textbox>
                </v:shape>
                <v:shape id="Text Box 46" o:spid="_x0000_s1051" type="#_x0000_t202" style="position:absolute;left:4019;top:15719;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" stroked="f" strokeweight=".5pt">
                  <v:textbox>
                    <w:txbxContent>
                      <w:p w14:paraId="6300C83F" w14:textId="77777777" w:rsidR="00E6328B" w:rsidRDefault="00E6328B" w:rsidP="00E6328B">
                        <w:r>
                          <w:t>No</w:t>
                        </w:r>
                      </w:p>
                    </w:txbxContent>
                  </v:textbox>
                </v:shape>
                <v:shape id="Text Box 5" o:spid="_x0000_s1052" type="#_x0000_t202" style="position:absolute;left:1050;top:5605;width:7292;height: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" strokecolor="#91278f" strokeweight="2pt">
                  <v:textbox>
                    <w:txbxContent>
                      <w:p w14:paraId="4D95E0C9" w14:textId="77777777" w:rsidR="00E6328B" w:rsidRDefault="00E6328B" w:rsidP="00E6328B">
                        <w:pPr>
                          <w:jc w:val="center"/>
                        </w:pPr>
                        <w:r>
                          <w:t xml:space="preserve">Send any further evidence </w:t>
                        </w:r>
                        <w:r w:rsidRPr="005E5FC2">
                          <w:rPr>
                            <w:b/>
                          </w:rPr>
                          <w:t xml:space="preserve">within </w:t>
                        </w:r>
                        <w:r>
                          <w:rPr>
                            <w:b/>
                          </w:rPr>
                          <w:t>21 calendar</w:t>
                        </w:r>
                        <w:r w:rsidRPr="005E5FC2">
                          <w:rPr>
                            <w:b/>
                          </w:rPr>
                          <w:t xml:space="preserve"> days</w:t>
                        </w:r>
                        <w:r>
                          <w:t xml:space="preserve"> of your results.</w:t>
                        </w:r>
                      </w:p>
                    </w:txbxContent>
                  </v:textbox>
                </v:shape>
                <v:shape id="Down Arrow 16" o:spid="_x0000_s1053" type="#_x0000_t67" style="position:absolute;left:4545;top:4908;width:435;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" adj="12388" fillcolor="#0084a9" strokecolor="#0084a9" strokeweight="2pt"/>
                <v:shape id="Down Arrow 19" o:spid="_x0000_s1054" type="#_x0000_t67" style="position:absolute;left:6533;top:6789;width:435;height:5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" adj="12388" fillcolor="#0084a9" strokecolor="#0084a9" strokeweight="2pt"/>
                <v:shape id="Text Box 39" o:spid="_x0000_s1055" type="#_x0000_t202" style="position:absolute;left:7202;top:6818;width:73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" stroked="f" strokeweight=".5pt">
                  <v:textbox>
                    <w:txbxContent>
                      <w:p w14:paraId="0E24E4E3" w14:textId="77777777" w:rsidR="00E6328B" w:rsidRDefault="00E6328B" w:rsidP="00E6328B">
                        <w:r>
                          <w:t>Yes</w:t>
                        </w:r>
                      </w:p>
                    </w:txbxContent>
                  </v:textbox>
                </v:shape>
                <v:shape id="Down Arrow 42" o:spid="_x0000_s1056" type="#_x0000_t67" style="position:absolute;left:8090;top:6822;width:435;height:5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" adj="12388" fillcolor="#0084a9" strokecolor="#0084a9" strokeweight="2pt"/>
                <v:shape id="Text Box 26" o:spid="_x0000_s1057" type="#_x0000_t202" style="position:absolute;left:3419;top:6859;width:2684;height: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" strokecolor="#0084a9" strokeweight=".5pt">
                  <v:textbox>
                    <w:txbxContent>
                      <w:p w14:paraId="5E6D64E9" w14:textId="77777777" w:rsidR="00E6328B" w:rsidRDefault="00E6328B" w:rsidP="00E6328B">
                        <w:pPr>
                          <w:jc w:val="center"/>
                        </w:pPr>
                        <w:r>
                          <w:t>Happy with response?</w:t>
                        </w:r>
                      </w:p>
                    </w:txbxContent>
                  </v:textbox>
                </v:shape>
                <v:shape id="Down Arrow 27" o:spid="_x0000_s1058" type="#_x0000_t67" style="position:absolute;left:4529;top:6196;width:435;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" adj="12388" fillcolor="#0084a9" strokecolor="#0084a9" strokeweight="2pt"/>
                <v:shape id="Down Arrow 28" o:spid="_x0000_s1059" type="#_x0000_t67" style="position:absolute;left:4544;top:7456;width:434;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" adj="12388" fillcolor="#0084a9" strokecolor="#0084a9" strokeweight="2pt"/>
                <v:shape id="Text Box 3" o:spid="_x0000_s1060" type="#_x0000_t202" style="position:absolute;left:1031;top:4121;width:7294;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" strokecolor="#91278f" strokeweight="2pt">
                  <v:textbox>
                    <w:txbxContent>
                      <w:p w14:paraId="16BECDE9" w14:textId="77777777" w:rsidR="00E6328B" w:rsidRDefault="00E6328B" w:rsidP="00E6328B">
                        <w:pPr>
                          <w:jc w:val="center"/>
                        </w:pPr>
                        <w:r>
                          <w:t xml:space="preserve">Complete the Stage One </w:t>
                        </w:r>
                        <w:r w:rsidR="00922DEC">
                          <w:t>Appeal</w:t>
                        </w:r>
                        <w:r>
                          <w:t xml:space="preserve"> form </w:t>
                        </w:r>
                        <w:r w:rsidRPr="00587D1B">
                          <w:rPr>
                            <w:b/>
                          </w:rPr>
                          <w:t xml:space="preserve">within </w:t>
                        </w:r>
                        <w:r>
                          <w:rPr>
                            <w:b/>
                          </w:rPr>
                          <w:t>seven calendar days</w:t>
                        </w:r>
                        <w:r>
                          <w:t xml:space="preserve"> of the publication of your exam or submitted assessment results.</w:t>
                        </w:r>
                      </w:p>
                    </w:txbxContent>
                  </v:textbox>
                </v:shape>
                <v:shape id="Text Box 12" o:spid="_x0000_s1061" type="#_x0000_t202" style="position:absolute;left:9035;top:5935;width:1814;height: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" fillcolor="#91278f" strokecolor="#91278f" strokeweight="2pt">
                  <v:fill opacity="32896f"/>
                  <v:textbox style="layout-flow:vertical">
                    <w:txbxContent>
                      <w:p w14:paraId="391C5062" w14:textId="77777777" w:rsidR="00E6328B" w:rsidRPr="00C80CA8" w:rsidRDefault="00E6328B" w:rsidP="00E6328B">
                        <w:pPr>
                          <w:jc w:val="center"/>
                          <w:rPr>
                            <w:sz w:val="44"/>
                            <w:szCs w:val="44"/>
                          </w:rPr>
                        </w:pPr>
                        <w:r>
                          <w:rPr>
                            <w:sz w:val="44"/>
                            <w:szCs w:val="44"/>
                          </w:rPr>
                          <w:t>Application</w:t>
                        </w:r>
                        <w:r w:rsidRPr="00C80CA8">
                          <w:rPr>
                            <w:sz w:val="44"/>
                            <w:szCs w:val="44"/>
                          </w:rPr>
                          <w:t xml:space="preserve"> </w:t>
                        </w:r>
                        <w:r>
                          <w:rPr>
                            <w:sz w:val="44"/>
                            <w:szCs w:val="44"/>
                          </w:rPr>
                          <w:t>Successful</w:t>
                        </w:r>
                      </w:p>
                    </w:txbxContent>
                  </v:textbox>
                </v:shape>
                <v:shape id="Down Arrow 20" o:spid="_x0000_s1062" type="#_x0000_t67" style="position:absolute;left:6568;top:3020;width:435;height:5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" adj="12388" fillcolor="#0084a9" strokecolor="#0084a9" strokeweight="2pt"/>
                <v:shape id="Text Box 41" o:spid="_x0000_s1063" type="#_x0000_t202" style="position:absolute;left:7393;top:3074;width:7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" stroked="f" strokeweight=".5pt">
                  <v:textbox>
                    <w:txbxContent>
                      <w:p w14:paraId="7704A9A3" w14:textId="77777777" w:rsidR="00E6328B" w:rsidRDefault="00E6328B" w:rsidP="00E6328B">
                        <w:r>
                          <w:t>Yes</w:t>
                        </w:r>
                      </w:p>
                    </w:txbxContent>
                  </v:textbox>
                </v:shape>
                <v:shape id="Text Box 44" o:spid="_x0000_s1064" type="#_x0000_t202" style="position:absolute;left:5128;top:3488;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" stroked="f" strokeweight=".5pt">
                  <v:textbox>
                    <w:txbxContent>
                      <w:p w14:paraId="7D9F43A7" w14:textId="77777777" w:rsidR="00E6328B" w:rsidRDefault="00E6328B" w:rsidP="00E6328B">
                        <w:r>
                          <w:t>No</w:t>
                        </w:r>
                      </w:p>
                    </w:txbxContent>
                  </v:textbox>
                </v:shape>
                <v:shape id="Text Box 2" o:spid="_x0000_s1065" type="#_x0000_t202" style="position:absolute;left:1035;top:1492;width:7293;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" strokecolor="#91278f" strokeweight="2pt">
                  <v:textbox>
                    <w:txbxContent>
                      <w:p w14:paraId="501D2911" w14:textId="77777777" w:rsidR="00E6328B" w:rsidRPr="000A4BD3" w:rsidRDefault="00E6328B" w:rsidP="00E6328B">
                        <w:pPr>
                          <w:jc w:val="center"/>
                          <w:rPr>
                            <w:rFonts w:cs="Calibri"/>
                          </w:rPr>
                        </w:pPr>
                        <w:r w:rsidRPr="000A4BD3">
                          <w:rPr>
                            <w:rFonts w:cs="Calibri"/>
                          </w:rPr>
                          <w:t xml:space="preserve">Complete the concession form </w:t>
                        </w:r>
                        <w:r w:rsidRPr="000A4BD3">
                          <w:rPr>
                            <w:rFonts w:cs="Calibri"/>
                            <w:b/>
                          </w:rPr>
                          <w:t xml:space="preserve">within </w:t>
                        </w:r>
                        <w:r>
                          <w:rPr>
                            <w:rFonts w:cs="Calibri"/>
                            <w:b/>
                          </w:rPr>
                          <w:t>seven calendar</w:t>
                        </w:r>
                        <w:r w:rsidRPr="000A4BD3">
                          <w:rPr>
                            <w:rFonts w:cs="Calibri"/>
                            <w:b/>
                          </w:rPr>
                          <w:t xml:space="preserve"> days</w:t>
                        </w:r>
                        <w:r w:rsidRPr="000A4BD3">
                          <w:rPr>
                            <w:rFonts w:cs="Calibri"/>
                          </w:rPr>
                          <w:t xml:space="preserve"> of the exam or</w:t>
                        </w:r>
                        <w:r>
                          <w:rPr>
                            <w:rFonts w:cs="Calibri"/>
                          </w:rPr>
                          <w:t xml:space="preserve"> the </w:t>
                        </w:r>
                        <w:r w:rsidRPr="0076125B">
                          <w:rPr>
                            <w:rFonts w:cs="Calibri"/>
                          </w:rPr>
                          <w:t>submitted assessment hand-in date.</w:t>
                        </w:r>
                      </w:p>
                    </w:txbxContent>
                  </v:textbox>
                </v:shape>
                <v:shape id="Text Box 4" o:spid="_x0000_s1066" type="#_x0000_t202" style="position:absolute;left:3419;top:2928;width:2684;height: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" strokecolor="#0084a9" strokeweight=".5pt">
                  <v:textbox>
                    <w:txbxContent>
                      <w:p w14:paraId="3E2A47AB" w14:textId="77777777" w:rsidR="00E6328B" w:rsidRDefault="00E6328B" w:rsidP="00E6328B">
                        <w:pPr>
                          <w:jc w:val="center"/>
                        </w:pPr>
                        <w:r>
                          <w:t>Happy with response?</w:t>
                        </w:r>
                      </w:p>
                    </w:txbxContent>
                  </v:textbox>
                </v:shape>
                <v:shape id="Down Arrow 13" o:spid="_x0000_s1067" type="#_x0000_t67" style="position:absolute;left:4544;top:2399;width:434;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" adj="12388" fillcolor="#0084a9" strokecolor="#0084a9" strokeweight="2pt"/>
                <v:shape id="Down Arrow 15" o:spid="_x0000_s1068" type="#_x0000_t67" style="position:absolute;left:4544;top:3488;width:434;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" adj="12388" fillcolor="#0084a9" strokecolor="#0084a9" strokeweight="2pt"/>
              </v:group>
            </w:pict>
          </mc:Fallback>
        </mc:AlternateContent>
      </w:r>
    </w:p>
    <w:p w14:paraId="7DD6D497" w14:textId="77777777" w:rsidR="00E6328B" w:rsidRPr="0076125B" w:rsidRDefault="00E6328B" w:rsidP="00E6328B">
      <w:pPr>
        <w:rPr>
          <w:rFonts w:ascii="Arial" w:hAnsi="Arial" w:cs="Arial"/>
          <w:sz w:val="22"/>
          <w:szCs w:val="22"/>
        </w:rPr>
      </w:pPr>
    </w:p>
    <w:p w14:paraId="35A69446" w14:textId="77777777" w:rsidR="00E6328B" w:rsidRPr="0076125B" w:rsidRDefault="00E6328B" w:rsidP="00E6328B">
      <w:pPr>
        <w:rPr>
          <w:rFonts w:ascii="Arial" w:hAnsi="Arial" w:cs="Arial"/>
          <w:sz w:val="22"/>
          <w:szCs w:val="22"/>
        </w:rPr>
      </w:pPr>
    </w:p>
    <w:p w14:paraId="52931F2A" w14:textId="77777777" w:rsidR="00E6328B" w:rsidRPr="00EA4BF9" w:rsidRDefault="00E6328B" w:rsidP="00E6328B">
      <w:pPr>
        <w:rPr>
          <w:rFonts w:ascii="Arial" w:hAnsi="Arial" w:cs="Arial"/>
          <w:sz w:val="22"/>
          <w:szCs w:val="22"/>
        </w:rPr>
      </w:pPr>
    </w:p>
    <w:p w14:paraId="711F7103" w14:textId="77777777" w:rsidR="004A730E" w:rsidRPr="00A82BF9" w:rsidRDefault="004A730E" w:rsidP="00E6328B">
      <w:pPr>
        <w:jc w:val="center"/>
        <w:rPr>
          <w:rFonts w:ascii="Arial" w:hAnsi="Arial" w:cs="Arial"/>
          <w:sz w:val="22"/>
          <w:szCs w:val="22"/>
        </w:rPr>
      </w:pPr>
    </w:p>
    <w:sectPr w:rsidR="004A730E" w:rsidRPr="00A82BF9" w:rsidSect="004A730E">
      <w:headerReference w:type="even" r:id="rId15"/>
      <w:headerReference w:type="default" r:id="rId16"/>
      <w:footerReference w:type="even" r:id="rId17"/>
      <w:footerReference w:type="default" r:id="rId18"/>
      <w:headerReference w:type="first" r:id="rId19"/>
      <w:footerReference w:type="first" r:id="rId2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134A" w14:textId="77777777" w:rsidR="001A6642" w:rsidRDefault="001A6642">
      <w:r>
        <w:separator/>
      </w:r>
    </w:p>
  </w:endnote>
  <w:endnote w:type="continuationSeparator" w:id="0">
    <w:p w14:paraId="119B0425" w14:textId="77777777" w:rsidR="001A6642" w:rsidRDefault="001A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D47F" w14:textId="77777777" w:rsidR="00AE2C40" w:rsidRDefault="00AE2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8" w:type="dxa"/>
      <w:tblBorders>
        <w:top w:val="single" w:sz="4" w:space="0" w:color="auto"/>
      </w:tblBorders>
      <w:tblLook w:val="01E0" w:firstRow="1" w:lastRow="1" w:firstColumn="1" w:lastColumn="1" w:noHBand="0" w:noVBand="0"/>
    </w:tblPr>
    <w:tblGrid>
      <w:gridCol w:w="4458"/>
      <w:gridCol w:w="675"/>
      <w:gridCol w:w="4125"/>
    </w:tblGrid>
    <w:tr w:rsidR="00FD6353" w:rsidRPr="003F0984" w14:paraId="1D173561" w14:textId="77777777" w:rsidTr="00A0327A">
      <w:tc>
        <w:tcPr>
          <w:tcW w:w="4458" w:type="dxa"/>
          <w:shd w:val="clear" w:color="auto" w:fill="auto"/>
          <w:vAlign w:val="center"/>
        </w:tcPr>
        <w:p w14:paraId="4507C0EA" w14:textId="0D63EA5B" w:rsidR="00FD6353" w:rsidRPr="00A0327A" w:rsidRDefault="00FD5DCB" w:rsidP="00922DEC">
          <w:pPr>
            <w:pStyle w:val="Footer"/>
            <w:rPr>
              <w:rFonts w:ascii="Arial" w:hAnsi="Arial" w:cs="Arial"/>
            </w:rPr>
          </w:pPr>
          <w:r>
            <w:rPr>
              <w:rFonts w:ascii="Arial" w:hAnsi="Arial" w:cs="Arial"/>
              <w:sz w:val="16"/>
            </w:rPr>
            <w:t>V1.1</w:t>
          </w:r>
        </w:p>
      </w:tc>
      <w:tc>
        <w:tcPr>
          <w:tcW w:w="675" w:type="dxa"/>
          <w:shd w:val="clear" w:color="auto" w:fill="auto"/>
          <w:vAlign w:val="center"/>
        </w:tcPr>
        <w:p w14:paraId="5580AB72" w14:textId="77777777" w:rsidR="00FD6353" w:rsidRPr="00A0327A" w:rsidRDefault="00FD6353" w:rsidP="00A0327A">
          <w:pPr>
            <w:pStyle w:val="Footer"/>
            <w:jc w:val="center"/>
            <w:rPr>
              <w:rFonts w:ascii="Arial" w:hAnsi="Arial" w:cs="Arial"/>
              <w:sz w:val="20"/>
            </w:rPr>
          </w:pPr>
        </w:p>
      </w:tc>
      <w:tc>
        <w:tcPr>
          <w:tcW w:w="4125" w:type="dxa"/>
          <w:shd w:val="clear" w:color="auto" w:fill="auto"/>
          <w:vAlign w:val="center"/>
        </w:tcPr>
        <w:p w14:paraId="443E1778" w14:textId="1326415F" w:rsidR="00FD6353" w:rsidRPr="00A0327A" w:rsidRDefault="00FD6353" w:rsidP="00E6328B">
          <w:pPr>
            <w:pStyle w:val="Footer"/>
            <w:jc w:val="right"/>
            <w:rPr>
              <w:rFonts w:ascii="Arial" w:hAnsi="Arial" w:cs="Arial"/>
            </w:rPr>
          </w:pPr>
          <w:r w:rsidRPr="00A0327A">
            <w:rPr>
              <w:rFonts w:ascii="Arial" w:hAnsi="Arial" w:cs="Arial"/>
              <w:sz w:val="16"/>
            </w:rPr>
            <w:t>© The University of Law 20</w:t>
          </w:r>
          <w:r w:rsidR="00B610A7">
            <w:rPr>
              <w:rFonts w:ascii="Arial" w:hAnsi="Arial" w:cs="Arial"/>
              <w:sz w:val="16"/>
            </w:rPr>
            <w:t>22</w:t>
          </w:r>
        </w:p>
      </w:tc>
    </w:tr>
  </w:tbl>
  <w:p w14:paraId="1E679B77" w14:textId="77777777" w:rsidR="009344D0" w:rsidRPr="009344D0" w:rsidRDefault="009344D0" w:rsidP="00FD6353">
    <w:pPr>
      <w:pStyle w:val="Footer"/>
      <w:rPr>
        <w:rFonts w:ascii="Arial" w:hAnsi="Arial" w:cs="Arial"/>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9ED5" w14:textId="77777777" w:rsidR="00AE2C40" w:rsidRDefault="00AE2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F417" w14:textId="77777777" w:rsidR="001A6642" w:rsidRDefault="001A6642">
      <w:r>
        <w:separator/>
      </w:r>
    </w:p>
  </w:footnote>
  <w:footnote w:type="continuationSeparator" w:id="0">
    <w:p w14:paraId="6CB51A37" w14:textId="77777777" w:rsidR="001A6642" w:rsidRDefault="001A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6B5A" w14:textId="77777777" w:rsidR="00AE2C40" w:rsidRDefault="00AE2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006"/>
      <w:gridCol w:w="4966"/>
    </w:tblGrid>
    <w:tr w:rsidR="00CE546A" w14:paraId="73853D77" w14:textId="77777777" w:rsidTr="000321F8">
      <w:tc>
        <w:tcPr>
          <w:tcW w:w="5094" w:type="dxa"/>
          <w:shd w:val="clear" w:color="auto" w:fill="auto"/>
        </w:tcPr>
        <w:p w14:paraId="6766AAC4" w14:textId="77777777" w:rsidR="00D768B7" w:rsidRPr="000321F8" w:rsidRDefault="00D768B7" w:rsidP="00D768B7">
          <w:pPr>
            <w:pStyle w:val="Header"/>
            <w:rPr>
              <w:rFonts w:ascii="Arial" w:hAnsi="Arial" w:cs="Arial"/>
              <w:b/>
              <w:sz w:val="28"/>
              <w:szCs w:val="28"/>
            </w:rPr>
          </w:pPr>
          <w:r w:rsidRPr="000321F8">
            <w:rPr>
              <w:rFonts w:ascii="Arial" w:hAnsi="Arial" w:cs="Arial"/>
              <w:b/>
              <w:sz w:val="28"/>
              <w:szCs w:val="28"/>
            </w:rPr>
            <w:t xml:space="preserve">Application for a </w:t>
          </w:r>
        </w:p>
        <w:p w14:paraId="68B1FF63" w14:textId="77777777" w:rsidR="00CE546A" w:rsidRDefault="00961175" w:rsidP="00E6328B">
          <w:pPr>
            <w:pStyle w:val="Header"/>
          </w:pPr>
          <w:r>
            <w:rPr>
              <w:rFonts w:ascii="Arial" w:hAnsi="Arial" w:cs="Arial"/>
              <w:b/>
              <w:sz w:val="28"/>
              <w:szCs w:val="28"/>
            </w:rPr>
            <w:t>Stage Two</w:t>
          </w:r>
          <w:r w:rsidR="00D768B7" w:rsidRPr="000321F8">
            <w:rPr>
              <w:rFonts w:ascii="Arial" w:hAnsi="Arial" w:cs="Arial"/>
              <w:b/>
              <w:sz w:val="28"/>
              <w:szCs w:val="28"/>
            </w:rPr>
            <w:t xml:space="preserve"> </w:t>
          </w:r>
          <w:r w:rsidR="00922DEC">
            <w:rPr>
              <w:rFonts w:ascii="Arial" w:hAnsi="Arial" w:cs="Arial"/>
              <w:b/>
              <w:sz w:val="28"/>
              <w:szCs w:val="28"/>
            </w:rPr>
            <w:t>Review</w:t>
          </w:r>
        </w:p>
      </w:tc>
      <w:tc>
        <w:tcPr>
          <w:tcW w:w="5094" w:type="dxa"/>
          <w:shd w:val="clear" w:color="auto" w:fill="auto"/>
          <w:vAlign w:val="center"/>
        </w:tcPr>
        <w:p w14:paraId="0F9F762C" w14:textId="77777777" w:rsidR="00CE546A" w:rsidRPr="000321F8" w:rsidRDefault="00CE546A" w:rsidP="000321F8">
          <w:pPr>
            <w:pStyle w:val="Header"/>
            <w:jc w:val="right"/>
            <w:rPr>
              <w:rFonts w:ascii="Arial" w:hAnsi="Arial" w:cs="Arial"/>
              <w:b/>
              <w:szCs w:val="24"/>
            </w:rPr>
          </w:pPr>
        </w:p>
      </w:tc>
    </w:tr>
  </w:tbl>
  <w:p w14:paraId="5993E302" w14:textId="77777777" w:rsidR="00CE546A" w:rsidRDefault="00086824">
    <w:pPr>
      <w:pStyle w:val="Header"/>
    </w:pPr>
    <w:r>
      <w:rPr>
        <w:noProof/>
      </w:rPr>
      <w:drawing>
        <wp:anchor distT="0" distB="0" distL="114300" distR="114300" simplePos="0" relativeHeight="251658240" behindDoc="1" locked="0" layoutInCell="1" allowOverlap="1" wp14:anchorId="179708AD" wp14:editId="18348FAB">
          <wp:simplePos x="0" y="0"/>
          <wp:positionH relativeFrom="margin">
            <wp:align>right</wp:align>
          </wp:positionH>
          <wp:positionV relativeFrom="paragraph">
            <wp:posOffset>-618490</wp:posOffset>
          </wp:positionV>
          <wp:extent cx="902970" cy="70739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902970" cy="7073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B89C" w14:textId="77777777" w:rsidR="00AE2C40" w:rsidRDefault="00AE2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lvlText w:val="%1.%2.%3.%4.%5."/>
      <w:legacy w:legacy="1" w:legacySpace="0" w:legacyIndent="708"/>
      <w:lvlJc w:val="left"/>
      <w:pPr>
        <w:ind w:left="3588" w:hanging="708"/>
      </w:pPr>
    </w:lvl>
    <w:lvl w:ilvl="5">
      <w:start w:val="1"/>
      <w:numFmt w:val="decimal"/>
      <w:lvlText w:val="%1.%2.%3.%4.%5.%6."/>
      <w:legacy w:legacy="1" w:legacySpace="0" w:legacyIndent="708"/>
      <w:lvlJc w:val="left"/>
      <w:pPr>
        <w:ind w:left="4296" w:hanging="708"/>
      </w:pPr>
    </w:lvl>
    <w:lvl w:ilvl="6">
      <w:start w:val="1"/>
      <w:numFmt w:val="decimal"/>
      <w:lvlText w:val="%1.%2.%3.%4.%5.%6.%7."/>
      <w:legacy w:legacy="1" w:legacySpace="0" w:legacyIndent="708"/>
      <w:lvlJc w:val="left"/>
      <w:pPr>
        <w:ind w:left="5004" w:hanging="708"/>
      </w:pPr>
    </w:lvl>
    <w:lvl w:ilvl="7">
      <w:start w:val="1"/>
      <w:numFmt w:val="decimal"/>
      <w:lvlText w:val="%1.%2.%3.%4.%5.%6.%7.%8."/>
      <w:legacy w:legacy="1" w:legacySpace="0" w:legacyIndent="708"/>
      <w:lvlJc w:val="left"/>
      <w:pPr>
        <w:ind w:left="5712" w:hanging="708"/>
      </w:pPr>
    </w:lvl>
    <w:lvl w:ilvl="8">
      <w:start w:val="1"/>
      <w:numFmt w:val="decimal"/>
      <w:lvlText w:val="%1.%2.%3.%4.%5.%6.%7.%8.%9."/>
      <w:legacy w:legacy="1" w:legacySpace="0" w:legacyIndent="708"/>
      <w:lvlJc w:val="left"/>
      <w:pPr>
        <w:ind w:left="6420" w:hanging="708"/>
      </w:pPr>
    </w:lvl>
  </w:abstractNum>
  <w:abstractNum w:abstractNumId="1" w15:restartNumberingAfterBreak="0">
    <w:nsid w:val="0A4C2D70"/>
    <w:multiLevelType w:val="hybridMultilevel"/>
    <w:tmpl w:val="BE2AC790"/>
    <w:lvl w:ilvl="0" w:tplc="C4A0A31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5D399A"/>
    <w:multiLevelType w:val="hybridMultilevel"/>
    <w:tmpl w:val="E83A8A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4CF4867"/>
    <w:multiLevelType w:val="hybridMultilevel"/>
    <w:tmpl w:val="BF88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A6667"/>
    <w:multiLevelType w:val="hybridMultilevel"/>
    <w:tmpl w:val="866A28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34D1FB7"/>
    <w:multiLevelType w:val="hybridMultilevel"/>
    <w:tmpl w:val="52E690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5D672E6"/>
    <w:multiLevelType w:val="hybridMultilevel"/>
    <w:tmpl w:val="C8F8889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702C19"/>
    <w:multiLevelType w:val="hybridMultilevel"/>
    <w:tmpl w:val="933832B2"/>
    <w:lvl w:ilvl="0" w:tplc="4E104F76">
      <w:start w:val="1"/>
      <w:numFmt w:val="decimal"/>
      <w:lvlText w:val="%1."/>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0100360">
    <w:abstractNumId w:val="0"/>
  </w:num>
  <w:num w:numId="2" w16cid:durableId="2133093675">
    <w:abstractNumId w:val="0"/>
  </w:num>
  <w:num w:numId="3" w16cid:durableId="1544487664">
    <w:abstractNumId w:val="0"/>
  </w:num>
  <w:num w:numId="4" w16cid:durableId="451946688">
    <w:abstractNumId w:val="0"/>
  </w:num>
  <w:num w:numId="5" w16cid:durableId="1928609385">
    <w:abstractNumId w:val="0"/>
  </w:num>
  <w:num w:numId="6" w16cid:durableId="1679118633">
    <w:abstractNumId w:val="0"/>
  </w:num>
  <w:num w:numId="7" w16cid:durableId="1783720363">
    <w:abstractNumId w:val="0"/>
  </w:num>
  <w:num w:numId="8" w16cid:durableId="282615589">
    <w:abstractNumId w:val="0"/>
  </w:num>
  <w:num w:numId="9" w16cid:durableId="794638307">
    <w:abstractNumId w:val="1"/>
  </w:num>
  <w:num w:numId="10" w16cid:durableId="217060507">
    <w:abstractNumId w:val="3"/>
  </w:num>
  <w:num w:numId="11" w16cid:durableId="2102410513">
    <w:abstractNumId w:val="7"/>
  </w:num>
  <w:num w:numId="12" w16cid:durableId="430930217">
    <w:abstractNumId w:val="5"/>
  </w:num>
  <w:num w:numId="13" w16cid:durableId="820006675">
    <w:abstractNumId w:val="6"/>
  </w:num>
  <w:num w:numId="14" w16cid:durableId="513962330">
    <w:abstractNumId w:val="2"/>
  </w:num>
  <w:num w:numId="15" w16cid:durableId="113209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0E"/>
    <w:rsid w:val="000005B7"/>
    <w:rsid w:val="00001CFC"/>
    <w:rsid w:val="00002532"/>
    <w:rsid w:val="000032A5"/>
    <w:rsid w:val="0001054A"/>
    <w:rsid w:val="00010CE3"/>
    <w:rsid w:val="00011D02"/>
    <w:rsid w:val="00011ED3"/>
    <w:rsid w:val="000127B5"/>
    <w:rsid w:val="00012E1F"/>
    <w:rsid w:val="00012ED6"/>
    <w:rsid w:val="00013999"/>
    <w:rsid w:val="00016E76"/>
    <w:rsid w:val="000177F3"/>
    <w:rsid w:val="00024628"/>
    <w:rsid w:val="00024B58"/>
    <w:rsid w:val="000303B4"/>
    <w:rsid w:val="000321F8"/>
    <w:rsid w:val="00033086"/>
    <w:rsid w:val="000352CF"/>
    <w:rsid w:val="00037DCF"/>
    <w:rsid w:val="00051523"/>
    <w:rsid w:val="00052800"/>
    <w:rsid w:val="00052D28"/>
    <w:rsid w:val="00052F07"/>
    <w:rsid w:val="00054495"/>
    <w:rsid w:val="000550EF"/>
    <w:rsid w:val="00060215"/>
    <w:rsid w:val="000603A8"/>
    <w:rsid w:val="000610E2"/>
    <w:rsid w:val="000615EE"/>
    <w:rsid w:val="0006493B"/>
    <w:rsid w:val="0006509B"/>
    <w:rsid w:val="000713AE"/>
    <w:rsid w:val="00074990"/>
    <w:rsid w:val="00080315"/>
    <w:rsid w:val="00083006"/>
    <w:rsid w:val="00084ADC"/>
    <w:rsid w:val="000851BF"/>
    <w:rsid w:val="00086824"/>
    <w:rsid w:val="0009040E"/>
    <w:rsid w:val="00090E3E"/>
    <w:rsid w:val="000915B6"/>
    <w:rsid w:val="00093FD4"/>
    <w:rsid w:val="000A7763"/>
    <w:rsid w:val="000B1EEE"/>
    <w:rsid w:val="000B2BF5"/>
    <w:rsid w:val="000B4695"/>
    <w:rsid w:val="000C22C7"/>
    <w:rsid w:val="000C26EA"/>
    <w:rsid w:val="000C30A0"/>
    <w:rsid w:val="000C34C0"/>
    <w:rsid w:val="000D0642"/>
    <w:rsid w:val="000D076E"/>
    <w:rsid w:val="000D427E"/>
    <w:rsid w:val="000D5BC8"/>
    <w:rsid w:val="000E05CC"/>
    <w:rsid w:val="000E118E"/>
    <w:rsid w:val="000E1190"/>
    <w:rsid w:val="000E4475"/>
    <w:rsid w:val="000F00DA"/>
    <w:rsid w:val="000F2F99"/>
    <w:rsid w:val="00100237"/>
    <w:rsid w:val="00100B6F"/>
    <w:rsid w:val="00101FFF"/>
    <w:rsid w:val="0010716A"/>
    <w:rsid w:val="001106D8"/>
    <w:rsid w:val="00111452"/>
    <w:rsid w:val="00113B48"/>
    <w:rsid w:val="00114584"/>
    <w:rsid w:val="00116C87"/>
    <w:rsid w:val="00117252"/>
    <w:rsid w:val="00117380"/>
    <w:rsid w:val="00122050"/>
    <w:rsid w:val="0012282A"/>
    <w:rsid w:val="00122FA0"/>
    <w:rsid w:val="00126E08"/>
    <w:rsid w:val="00130BD6"/>
    <w:rsid w:val="00131A71"/>
    <w:rsid w:val="00132287"/>
    <w:rsid w:val="00133209"/>
    <w:rsid w:val="0013589C"/>
    <w:rsid w:val="00136878"/>
    <w:rsid w:val="001403F8"/>
    <w:rsid w:val="001417D3"/>
    <w:rsid w:val="00145261"/>
    <w:rsid w:val="00145EC2"/>
    <w:rsid w:val="0014781A"/>
    <w:rsid w:val="001513B5"/>
    <w:rsid w:val="00152E10"/>
    <w:rsid w:val="0015599F"/>
    <w:rsid w:val="00155DEF"/>
    <w:rsid w:val="001562EF"/>
    <w:rsid w:val="001568AC"/>
    <w:rsid w:val="00156B88"/>
    <w:rsid w:val="001601C3"/>
    <w:rsid w:val="00160F66"/>
    <w:rsid w:val="00170B87"/>
    <w:rsid w:val="0017315E"/>
    <w:rsid w:val="00175A70"/>
    <w:rsid w:val="00175D32"/>
    <w:rsid w:val="00175EB3"/>
    <w:rsid w:val="00176891"/>
    <w:rsid w:val="001774EA"/>
    <w:rsid w:val="00181EFD"/>
    <w:rsid w:val="00182336"/>
    <w:rsid w:val="001825E1"/>
    <w:rsid w:val="00184973"/>
    <w:rsid w:val="001858A7"/>
    <w:rsid w:val="00185EB2"/>
    <w:rsid w:val="00190182"/>
    <w:rsid w:val="00192F88"/>
    <w:rsid w:val="001967C4"/>
    <w:rsid w:val="0019751A"/>
    <w:rsid w:val="001A1759"/>
    <w:rsid w:val="001A1DC0"/>
    <w:rsid w:val="001A21D6"/>
    <w:rsid w:val="001A2B3B"/>
    <w:rsid w:val="001A561B"/>
    <w:rsid w:val="001A5AD3"/>
    <w:rsid w:val="001A5EBE"/>
    <w:rsid w:val="001A6642"/>
    <w:rsid w:val="001B036C"/>
    <w:rsid w:val="001B06A4"/>
    <w:rsid w:val="001B0A8B"/>
    <w:rsid w:val="001B0FA2"/>
    <w:rsid w:val="001B498B"/>
    <w:rsid w:val="001C40CF"/>
    <w:rsid w:val="001C5080"/>
    <w:rsid w:val="001C52F6"/>
    <w:rsid w:val="001C68D5"/>
    <w:rsid w:val="001D06F6"/>
    <w:rsid w:val="001D22F9"/>
    <w:rsid w:val="001D2451"/>
    <w:rsid w:val="001D3010"/>
    <w:rsid w:val="001D4C27"/>
    <w:rsid w:val="001D513B"/>
    <w:rsid w:val="001D6008"/>
    <w:rsid w:val="001D62C9"/>
    <w:rsid w:val="001D6504"/>
    <w:rsid w:val="001D6DF9"/>
    <w:rsid w:val="001D7313"/>
    <w:rsid w:val="001D75BE"/>
    <w:rsid w:val="001E0BDF"/>
    <w:rsid w:val="001E22A7"/>
    <w:rsid w:val="001E4ACB"/>
    <w:rsid w:val="001E7FC3"/>
    <w:rsid w:val="001F1F58"/>
    <w:rsid w:val="001F288E"/>
    <w:rsid w:val="001F2BEF"/>
    <w:rsid w:val="001F38A7"/>
    <w:rsid w:val="001F5EE2"/>
    <w:rsid w:val="001F637A"/>
    <w:rsid w:val="00202EA4"/>
    <w:rsid w:val="002033FA"/>
    <w:rsid w:val="00203B0E"/>
    <w:rsid w:val="00203D58"/>
    <w:rsid w:val="00203E31"/>
    <w:rsid w:val="002046F0"/>
    <w:rsid w:val="00205753"/>
    <w:rsid w:val="00210E5B"/>
    <w:rsid w:val="00211BBF"/>
    <w:rsid w:val="00212135"/>
    <w:rsid w:val="002143B0"/>
    <w:rsid w:val="0021707E"/>
    <w:rsid w:val="00217FA8"/>
    <w:rsid w:val="00220821"/>
    <w:rsid w:val="002222E0"/>
    <w:rsid w:val="00222560"/>
    <w:rsid w:val="002247A4"/>
    <w:rsid w:val="00231862"/>
    <w:rsid w:val="00232026"/>
    <w:rsid w:val="00233EA5"/>
    <w:rsid w:val="0023677E"/>
    <w:rsid w:val="00240377"/>
    <w:rsid w:val="00243209"/>
    <w:rsid w:val="00250174"/>
    <w:rsid w:val="0025556C"/>
    <w:rsid w:val="00255613"/>
    <w:rsid w:val="002561FB"/>
    <w:rsid w:val="002569B0"/>
    <w:rsid w:val="002602B3"/>
    <w:rsid w:val="00261575"/>
    <w:rsid w:val="00262871"/>
    <w:rsid w:val="002645B6"/>
    <w:rsid w:val="002650A3"/>
    <w:rsid w:val="0026633E"/>
    <w:rsid w:val="002666B1"/>
    <w:rsid w:val="00271AC1"/>
    <w:rsid w:val="0027311E"/>
    <w:rsid w:val="00274536"/>
    <w:rsid w:val="00280F19"/>
    <w:rsid w:val="002820D9"/>
    <w:rsid w:val="00283975"/>
    <w:rsid w:val="0028426E"/>
    <w:rsid w:val="002848E6"/>
    <w:rsid w:val="002904BC"/>
    <w:rsid w:val="00290E69"/>
    <w:rsid w:val="00290E70"/>
    <w:rsid w:val="00291EAD"/>
    <w:rsid w:val="00294D73"/>
    <w:rsid w:val="00295824"/>
    <w:rsid w:val="00296309"/>
    <w:rsid w:val="0029758B"/>
    <w:rsid w:val="00297F4A"/>
    <w:rsid w:val="002A6272"/>
    <w:rsid w:val="002A665C"/>
    <w:rsid w:val="002B08CC"/>
    <w:rsid w:val="002B1C00"/>
    <w:rsid w:val="002B4283"/>
    <w:rsid w:val="002B5FFF"/>
    <w:rsid w:val="002C2D8B"/>
    <w:rsid w:val="002C48EA"/>
    <w:rsid w:val="002D1028"/>
    <w:rsid w:val="002D227D"/>
    <w:rsid w:val="002D301F"/>
    <w:rsid w:val="002D77F6"/>
    <w:rsid w:val="002D7A95"/>
    <w:rsid w:val="002E48DE"/>
    <w:rsid w:val="002F1777"/>
    <w:rsid w:val="002F3290"/>
    <w:rsid w:val="00300F7F"/>
    <w:rsid w:val="00302073"/>
    <w:rsid w:val="0030604B"/>
    <w:rsid w:val="0030702B"/>
    <w:rsid w:val="00314808"/>
    <w:rsid w:val="003148F7"/>
    <w:rsid w:val="0031557A"/>
    <w:rsid w:val="00322993"/>
    <w:rsid w:val="003237C6"/>
    <w:rsid w:val="00323C1F"/>
    <w:rsid w:val="00324DD0"/>
    <w:rsid w:val="00327FA3"/>
    <w:rsid w:val="00330FAD"/>
    <w:rsid w:val="00331298"/>
    <w:rsid w:val="003319F6"/>
    <w:rsid w:val="00331E1D"/>
    <w:rsid w:val="003343BD"/>
    <w:rsid w:val="003404D6"/>
    <w:rsid w:val="00340ADD"/>
    <w:rsid w:val="00344F33"/>
    <w:rsid w:val="00346DBB"/>
    <w:rsid w:val="00352C1F"/>
    <w:rsid w:val="00353CF6"/>
    <w:rsid w:val="003550A0"/>
    <w:rsid w:val="00355C4F"/>
    <w:rsid w:val="00355D22"/>
    <w:rsid w:val="00356311"/>
    <w:rsid w:val="0035671C"/>
    <w:rsid w:val="003577BC"/>
    <w:rsid w:val="003606BE"/>
    <w:rsid w:val="00362760"/>
    <w:rsid w:val="003628E4"/>
    <w:rsid w:val="00366F0B"/>
    <w:rsid w:val="00367E38"/>
    <w:rsid w:val="00370817"/>
    <w:rsid w:val="003718C3"/>
    <w:rsid w:val="003723E0"/>
    <w:rsid w:val="003727A1"/>
    <w:rsid w:val="00375A8E"/>
    <w:rsid w:val="0037778C"/>
    <w:rsid w:val="00380919"/>
    <w:rsid w:val="00380E8C"/>
    <w:rsid w:val="0038248C"/>
    <w:rsid w:val="00382827"/>
    <w:rsid w:val="003828AD"/>
    <w:rsid w:val="00383790"/>
    <w:rsid w:val="00385207"/>
    <w:rsid w:val="003902A8"/>
    <w:rsid w:val="0039123F"/>
    <w:rsid w:val="003920E7"/>
    <w:rsid w:val="003927C8"/>
    <w:rsid w:val="00393B81"/>
    <w:rsid w:val="00393E15"/>
    <w:rsid w:val="00396BF4"/>
    <w:rsid w:val="003A339B"/>
    <w:rsid w:val="003A3FF1"/>
    <w:rsid w:val="003A6149"/>
    <w:rsid w:val="003B11C7"/>
    <w:rsid w:val="003B3E0B"/>
    <w:rsid w:val="003C10CF"/>
    <w:rsid w:val="003C182F"/>
    <w:rsid w:val="003C1A12"/>
    <w:rsid w:val="003C37B6"/>
    <w:rsid w:val="003C4359"/>
    <w:rsid w:val="003C4E4A"/>
    <w:rsid w:val="003C73A1"/>
    <w:rsid w:val="003D0A08"/>
    <w:rsid w:val="003D4D35"/>
    <w:rsid w:val="003D5FA8"/>
    <w:rsid w:val="003E6334"/>
    <w:rsid w:val="003E6EA6"/>
    <w:rsid w:val="003E766E"/>
    <w:rsid w:val="003F3A25"/>
    <w:rsid w:val="003F78BA"/>
    <w:rsid w:val="0040483D"/>
    <w:rsid w:val="0040637A"/>
    <w:rsid w:val="004063E1"/>
    <w:rsid w:val="00407DFD"/>
    <w:rsid w:val="00410838"/>
    <w:rsid w:val="00412C5E"/>
    <w:rsid w:val="00417660"/>
    <w:rsid w:val="00425293"/>
    <w:rsid w:val="00427A7B"/>
    <w:rsid w:val="004304B3"/>
    <w:rsid w:val="004306B7"/>
    <w:rsid w:val="0043379D"/>
    <w:rsid w:val="00441747"/>
    <w:rsid w:val="00441837"/>
    <w:rsid w:val="00441905"/>
    <w:rsid w:val="00443F93"/>
    <w:rsid w:val="00444F8C"/>
    <w:rsid w:val="00457C37"/>
    <w:rsid w:val="00457D47"/>
    <w:rsid w:val="004614A2"/>
    <w:rsid w:val="00462556"/>
    <w:rsid w:val="00472328"/>
    <w:rsid w:val="004777F7"/>
    <w:rsid w:val="00481C5F"/>
    <w:rsid w:val="0048212D"/>
    <w:rsid w:val="004824ED"/>
    <w:rsid w:val="00484C8E"/>
    <w:rsid w:val="0048565C"/>
    <w:rsid w:val="00486C76"/>
    <w:rsid w:val="00490B6C"/>
    <w:rsid w:val="0049375E"/>
    <w:rsid w:val="0049389F"/>
    <w:rsid w:val="00493B15"/>
    <w:rsid w:val="0049493C"/>
    <w:rsid w:val="004967D6"/>
    <w:rsid w:val="00496E01"/>
    <w:rsid w:val="00497400"/>
    <w:rsid w:val="004A3267"/>
    <w:rsid w:val="004A3E57"/>
    <w:rsid w:val="004A41DE"/>
    <w:rsid w:val="004A4CA6"/>
    <w:rsid w:val="004A570E"/>
    <w:rsid w:val="004A5AB2"/>
    <w:rsid w:val="004A730E"/>
    <w:rsid w:val="004A7445"/>
    <w:rsid w:val="004A74FB"/>
    <w:rsid w:val="004B170E"/>
    <w:rsid w:val="004B6107"/>
    <w:rsid w:val="004C0567"/>
    <w:rsid w:val="004C24B9"/>
    <w:rsid w:val="004C2E58"/>
    <w:rsid w:val="004C365D"/>
    <w:rsid w:val="004C3E13"/>
    <w:rsid w:val="004C76A4"/>
    <w:rsid w:val="004C7902"/>
    <w:rsid w:val="004D25E4"/>
    <w:rsid w:val="004D574C"/>
    <w:rsid w:val="004E2CEA"/>
    <w:rsid w:val="004E5493"/>
    <w:rsid w:val="004E717F"/>
    <w:rsid w:val="004F0704"/>
    <w:rsid w:val="004F1173"/>
    <w:rsid w:val="004F2CAE"/>
    <w:rsid w:val="004F3262"/>
    <w:rsid w:val="004F3CCD"/>
    <w:rsid w:val="004F4F78"/>
    <w:rsid w:val="00503658"/>
    <w:rsid w:val="00503DB5"/>
    <w:rsid w:val="00511160"/>
    <w:rsid w:val="005111EB"/>
    <w:rsid w:val="00517643"/>
    <w:rsid w:val="00517C5D"/>
    <w:rsid w:val="0052734A"/>
    <w:rsid w:val="00530B5E"/>
    <w:rsid w:val="005353BA"/>
    <w:rsid w:val="00540B74"/>
    <w:rsid w:val="00541CEC"/>
    <w:rsid w:val="00542F1F"/>
    <w:rsid w:val="005457B3"/>
    <w:rsid w:val="00546A89"/>
    <w:rsid w:val="00547650"/>
    <w:rsid w:val="005479A7"/>
    <w:rsid w:val="00557285"/>
    <w:rsid w:val="0056148E"/>
    <w:rsid w:val="00564EE2"/>
    <w:rsid w:val="00565EA7"/>
    <w:rsid w:val="00566E89"/>
    <w:rsid w:val="00571305"/>
    <w:rsid w:val="00571D46"/>
    <w:rsid w:val="00572B2C"/>
    <w:rsid w:val="00574B46"/>
    <w:rsid w:val="00574D66"/>
    <w:rsid w:val="005753E5"/>
    <w:rsid w:val="00580DDA"/>
    <w:rsid w:val="00582567"/>
    <w:rsid w:val="00582637"/>
    <w:rsid w:val="00583074"/>
    <w:rsid w:val="00583671"/>
    <w:rsid w:val="00584E8A"/>
    <w:rsid w:val="00587413"/>
    <w:rsid w:val="00590DB9"/>
    <w:rsid w:val="005916F9"/>
    <w:rsid w:val="00596753"/>
    <w:rsid w:val="005971C8"/>
    <w:rsid w:val="005A0D9D"/>
    <w:rsid w:val="005A1D83"/>
    <w:rsid w:val="005B30C2"/>
    <w:rsid w:val="005B42F4"/>
    <w:rsid w:val="005B5D55"/>
    <w:rsid w:val="005B6593"/>
    <w:rsid w:val="005C01D1"/>
    <w:rsid w:val="005C0DE3"/>
    <w:rsid w:val="005C3A8A"/>
    <w:rsid w:val="005C4096"/>
    <w:rsid w:val="005C5E95"/>
    <w:rsid w:val="005C624B"/>
    <w:rsid w:val="005C70DE"/>
    <w:rsid w:val="005D5E16"/>
    <w:rsid w:val="005E1753"/>
    <w:rsid w:val="005E1963"/>
    <w:rsid w:val="005E1EB7"/>
    <w:rsid w:val="005E277D"/>
    <w:rsid w:val="005E283F"/>
    <w:rsid w:val="005F2F8A"/>
    <w:rsid w:val="005F3A23"/>
    <w:rsid w:val="005F3F34"/>
    <w:rsid w:val="005F56E5"/>
    <w:rsid w:val="00600396"/>
    <w:rsid w:val="006050C2"/>
    <w:rsid w:val="00615CCA"/>
    <w:rsid w:val="00617D21"/>
    <w:rsid w:val="00623AFE"/>
    <w:rsid w:val="00623E66"/>
    <w:rsid w:val="00623FAF"/>
    <w:rsid w:val="006244F0"/>
    <w:rsid w:val="00626A8B"/>
    <w:rsid w:val="00634B6F"/>
    <w:rsid w:val="00635C70"/>
    <w:rsid w:val="006405BD"/>
    <w:rsid w:val="00641E1D"/>
    <w:rsid w:val="006436A6"/>
    <w:rsid w:val="00643E05"/>
    <w:rsid w:val="006474C7"/>
    <w:rsid w:val="00651E90"/>
    <w:rsid w:val="00651EF8"/>
    <w:rsid w:val="00652271"/>
    <w:rsid w:val="00667CA1"/>
    <w:rsid w:val="0067050F"/>
    <w:rsid w:val="00671CF6"/>
    <w:rsid w:val="006722F8"/>
    <w:rsid w:val="00672628"/>
    <w:rsid w:val="00676137"/>
    <w:rsid w:val="00676658"/>
    <w:rsid w:val="006823B6"/>
    <w:rsid w:val="00683C7B"/>
    <w:rsid w:val="00692D3A"/>
    <w:rsid w:val="00696B00"/>
    <w:rsid w:val="00696B12"/>
    <w:rsid w:val="006A03A3"/>
    <w:rsid w:val="006A1211"/>
    <w:rsid w:val="006A49FB"/>
    <w:rsid w:val="006A6400"/>
    <w:rsid w:val="006A6A82"/>
    <w:rsid w:val="006B0392"/>
    <w:rsid w:val="006B347C"/>
    <w:rsid w:val="006C0554"/>
    <w:rsid w:val="006C536E"/>
    <w:rsid w:val="006C69A6"/>
    <w:rsid w:val="006D040B"/>
    <w:rsid w:val="006D1CCB"/>
    <w:rsid w:val="006D2BA4"/>
    <w:rsid w:val="006D3416"/>
    <w:rsid w:val="006E082C"/>
    <w:rsid w:val="006E23F0"/>
    <w:rsid w:val="006E2E32"/>
    <w:rsid w:val="006E306B"/>
    <w:rsid w:val="006E3CDF"/>
    <w:rsid w:val="006E53EA"/>
    <w:rsid w:val="006E76F6"/>
    <w:rsid w:val="006F4F8A"/>
    <w:rsid w:val="00702CA8"/>
    <w:rsid w:val="00703B6B"/>
    <w:rsid w:val="00704FAF"/>
    <w:rsid w:val="00705552"/>
    <w:rsid w:val="00706E0C"/>
    <w:rsid w:val="0071394B"/>
    <w:rsid w:val="00716026"/>
    <w:rsid w:val="00717644"/>
    <w:rsid w:val="00721C8C"/>
    <w:rsid w:val="00724ECE"/>
    <w:rsid w:val="00727483"/>
    <w:rsid w:val="007276F3"/>
    <w:rsid w:val="0073131B"/>
    <w:rsid w:val="0073265A"/>
    <w:rsid w:val="007327B3"/>
    <w:rsid w:val="00732C21"/>
    <w:rsid w:val="0073541E"/>
    <w:rsid w:val="00736839"/>
    <w:rsid w:val="00736FBC"/>
    <w:rsid w:val="00737CEB"/>
    <w:rsid w:val="00741DBF"/>
    <w:rsid w:val="00743D82"/>
    <w:rsid w:val="007442FA"/>
    <w:rsid w:val="0074613D"/>
    <w:rsid w:val="00747381"/>
    <w:rsid w:val="00750ACC"/>
    <w:rsid w:val="007518DC"/>
    <w:rsid w:val="007519AA"/>
    <w:rsid w:val="00754810"/>
    <w:rsid w:val="00761743"/>
    <w:rsid w:val="00765DB8"/>
    <w:rsid w:val="0077288D"/>
    <w:rsid w:val="00774A3C"/>
    <w:rsid w:val="00774FBA"/>
    <w:rsid w:val="00776BA2"/>
    <w:rsid w:val="00777CDE"/>
    <w:rsid w:val="00782047"/>
    <w:rsid w:val="00783BF0"/>
    <w:rsid w:val="00783D54"/>
    <w:rsid w:val="0078664F"/>
    <w:rsid w:val="00786721"/>
    <w:rsid w:val="00797CD0"/>
    <w:rsid w:val="007A28EF"/>
    <w:rsid w:val="007B2DDD"/>
    <w:rsid w:val="007B32DC"/>
    <w:rsid w:val="007B3CD9"/>
    <w:rsid w:val="007B3EE2"/>
    <w:rsid w:val="007B7F54"/>
    <w:rsid w:val="007C1F58"/>
    <w:rsid w:val="007C2061"/>
    <w:rsid w:val="007C22DF"/>
    <w:rsid w:val="007C2ABC"/>
    <w:rsid w:val="007C54D2"/>
    <w:rsid w:val="007C57A7"/>
    <w:rsid w:val="007C6524"/>
    <w:rsid w:val="007D01DF"/>
    <w:rsid w:val="007D03E1"/>
    <w:rsid w:val="007D5A23"/>
    <w:rsid w:val="007D60FB"/>
    <w:rsid w:val="007E0C68"/>
    <w:rsid w:val="007E3172"/>
    <w:rsid w:val="007E3B93"/>
    <w:rsid w:val="007E454E"/>
    <w:rsid w:val="007E739E"/>
    <w:rsid w:val="007E78A2"/>
    <w:rsid w:val="007F0766"/>
    <w:rsid w:val="007F3342"/>
    <w:rsid w:val="0080446B"/>
    <w:rsid w:val="00806104"/>
    <w:rsid w:val="0080610B"/>
    <w:rsid w:val="00810495"/>
    <w:rsid w:val="008124EE"/>
    <w:rsid w:val="00813E73"/>
    <w:rsid w:val="008152F4"/>
    <w:rsid w:val="0081659E"/>
    <w:rsid w:val="008177B2"/>
    <w:rsid w:val="00820C2B"/>
    <w:rsid w:val="008226CD"/>
    <w:rsid w:val="00823A70"/>
    <w:rsid w:val="008248A5"/>
    <w:rsid w:val="00824DFE"/>
    <w:rsid w:val="00825F30"/>
    <w:rsid w:val="00834179"/>
    <w:rsid w:val="0084452A"/>
    <w:rsid w:val="008509E2"/>
    <w:rsid w:val="00860AEF"/>
    <w:rsid w:val="00862D21"/>
    <w:rsid w:val="00862D4F"/>
    <w:rsid w:val="00865F17"/>
    <w:rsid w:val="00871EF3"/>
    <w:rsid w:val="0087202F"/>
    <w:rsid w:val="008803BD"/>
    <w:rsid w:val="00883710"/>
    <w:rsid w:val="0088381B"/>
    <w:rsid w:val="00883985"/>
    <w:rsid w:val="00886963"/>
    <w:rsid w:val="008911AB"/>
    <w:rsid w:val="00891F78"/>
    <w:rsid w:val="00894A87"/>
    <w:rsid w:val="00895780"/>
    <w:rsid w:val="00895B58"/>
    <w:rsid w:val="008A2842"/>
    <w:rsid w:val="008A583A"/>
    <w:rsid w:val="008A7DA1"/>
    <w:rsid w:val="008B34E2"/>
    <w:rsid w:val="008B37B5"/>
    <w:rsid w:val="008B6810"/>
    <w:rsid w:val="008C4B40"/>
    <w:rsid w:val="008C4FBD"/>
    <w:rsid w:val="008C5B5E"/>
    <w:rsid w:val="008C5E6E"/>
    <w:rsid w:val="008D07D6"/>
    <w:rsid w:val="008D0DAF"/>
    <w:rsid w:val="008D2D8A"/>
    <w:rsid w:val="008D63FD"/>
    <w:rsid w:val="008D6552"/>
    <w:rsid w:val="008D6B0A"/>
    <w:rsid w:val="008E3599"/>
    <w:rsid w:val="008E451A"/>
    <w:rsid w:val="008E48D7"/>
    <w:rsid w:val="008E4A0D"/>
    <w:rsid w:val="008E4AFA"/>
    <w:rsid w:val="008E4D21"/>
    <w:rsid w:val="008E4FCD"/>
    <w:rsid w:val="008E5516"/>
    <w:rsid w:val="008E5713"/>
    <w:rsid w:val="008E6CDC"/>
    <w:rsid w:val="008F4B51"/>
    <w:rsid w:val="008F5B6C"/>
    <w:rsid w:val="008F5C3C"/>
    <w:rsid w:val="008F5C6C"/>
    <w:rsid w:val="008F7B6F"/>
    <w:rsid w:val="00901572"/>
    <w:rsid w:val="00901CB8"/>
    <w:rsid w:val="0090537A"/>
    <w:rsid w:val="009102ED"/>
    <w:rsid w:val="00913108"/>
    <w:rsid w:val="00916737"/>
    <w:rsid w:val="0091702E"/>
    <w:rsid w:val="00917B28"/>
    <w:rsid w:val="00917DDC"/>
    <w:rsid w:val="0092252E"/>
    <w:rsid w:val="00922DEC"/>
    <w:rsid w:val="00923FD3"/>
    <w:rsid w:val="009248FA"/>
    <w:rsid w:val="00924DB7"/>
    <w:rsid w:val="00925F97"/>
    <w:rsid w:val="009261DC"/>
    <w:rsid w:val="00930829"/>
    <w:rsid w:val="00930A50"/>
    <w:rsid w:val="009316C0"/>
    <w:rsid w:val="009344D0"/>
    <w:rsid w:val="009352D4"/>
    <w:rsid w:val="009362AC"/>
    <w:rsid w:val="00936733"/>
    <w:rsid w:val="00940FE0"/>
    <w:rsid w:val="009425A0"/>
    <w:rsid w:val="00942646"/>
    <w:rsid w:val="0094357F"/>
    <w:rsid w:val="009469FE"/>
    <w:rsid w:val="009544E3"/>
    <w:rsid w:val="00956379"/>
    <w:rsid w:val="00956612"/>
    <w:rsid w:val="00961175"/>
    <w:rsid w:val="00971F39"/>
    <w:rsid w:val="00981334"/>
    <w:rsid w:val="00982545"/>
    <w:rsid w:val="00983796"/>
    <w:rsid w:val="009837AA"/>
    <w:rsid w:val="009842AC"/>
    <w:rsid w:val="00985D2C"/>
    <w:rsid w:val="00986DC0"/>
    <w:rsid w:val="0098791C"/>
    <w:rsid w:val="009939FD"/>
    <w:rsid w:val="00993E1C"/>
    <w:rsid w:val="00996AF5"/>
    <w:rsid w:val="00997848"/>
    <w:rsid w:val="009979A3"/>
    <w:rsid w:val="009A4860"/>
    <w:rsid w:val="009B0A65"/>
    <w:rsid w:val="009B1069"/>
    <w:rsid w:val="009B4F63"/>
    <w:rsid w:val="009B732C"/>
    <w:rsid w:val="009C3632"/>
    <w:rsid w:val="009C3D6A"/>
    <w:rsid w:val="009C429B"/>
    <w:rsid w:val="009C58CE"/>
    <w:rsid w:val="009C723D"/>
    <w:rsid w:val="009D2171"/>
    <w:rsid w:val="009D2727"/>
    <w:rsid w:val="009D76E4"/>
    <w:rsid w:val="009D7B37"/>
    <w:rsid w:val="009E1AE0"/>
    <w:rsid w:val="009E1BBF"/>
    <w:rsid w:val="009E1ED1"/>
    <w:rsid w:val="009E3A73"/>
    <w:rsid w:val="009E4F97"/>
    <w:rsid w:val="009E5621"/>
    <w:rsid w:val="009E5921"/>
    <w:rsid w:val="009E7C8F"/>
    <w:rsid w:val="009F363D"/>
    <w:rsid w:val="009F5603"/>
    <w:rsid w:val="00A02641"/>
    <w:rsid w:val="00A02951"/>
    <w:rsid w:val="00A0327A"/>
    <w:rsid w:val="00A033AD"/>
    <w:rsid w:val="00A1035E"/>
    <w:rsid w:val="00A1102B"/>
    <w:rsid w:val="00A110FD"/>
    <w:rsid w:val="00A13D37"/>
    <w:rsid w:val="00A13F7D"/>
    <w:rsid w:val="00A14307"/>
    <w:rsid w:val="00A152C7"/>
    <w:rsid w:val="00A161CC"/>
    <w:rsid w:val="00A24C42"/>
    <w:rsid w:val="00A255B9"/>
    <w:rsid w:val="00A3205D"/>
    <w:rsid w:val="00A323C3"/>
    <w:rsid w:val="00A32EA4"/>
    <w:rsid w:val="00A33310"/>
    <w:rsid w:val="00A36E02"/>
    <w:rsid w:val="00A413C5"/>
    <w:rsid w:val="00A43627"/>
    <w:rsid w:val="00A43B92"/>
    <w:rsid w:val="00A45441"/>
    <w:rsid w:val="00A45476"/>
    <w:rsid w:val="00A45913"/>
    <w:rsid w:val="00A4621D"/>
    <w:rsid w:val="00A46286"/>
    <w:rsid w:val="00A46638"/>
    <w:rsid w:val="00A46C13"/>
    <w:rsid w:val="00A47885"/>
    <w:rsid w:val="00A47AFB"/>
    <w:rsid w:val="00A50BF2"/>
    <w:rsid w:val="00A56DA3"/>
    <w:rsid w:val="00A572BB"/>
    <w:rsid w:val="00A64528"/>
    <w:rsid w:val="00A64BF0"/>
    <w:rsid w:val="00A64D2A"/>
    <w:rsid w:val="00A6530A"/>
    <w:rsid w:val="00A720AF"/>
    <w:rsid w:val="00A73A4C"/>
    <w:rsid w:val="00A82BF9"/>
    <w:rsid w:val="00A83955"/>
    <w:rsid w:val="00A84250"/>
    <w:rsid w:val="00A848A3"/>
    <w:rsid w:val="00A85FB1"/>
    <w:rsid w:val="00A87E54"/>
    <w:rsid w:val="00A90CEA"/>
    <w:rsid w:val="00A90FE9"/>
    <w:rsid w:val="00A91969"/>
    <w:rsid w:val="00A927C9"/>
    <w:rsid w:val="00A97192"/>
    <w:rsid w:val="00AA0B59"/>
    <w:rsid w:val="00AA23D9"/>
    <w:rsid w:val="00AB0F9A"/>
    <w:rsid w:val="00AB1654"/>
    <w:rsid w:val="00AB2DD9"/>
    <w:rsid w:val="00AB3F29"/>
    <w:rsid w:val="00AB422C"/>
    <w:rsid w:val="00AC2A57"/>
    <w:rsid w:val="00AC42AA"/>
    <w:rsid w:val="00AC49EF"/>
    <w:rsid w:val="00AC5572"/>
    <w:rsid w:val="00AD0160"/>
    <w:rsid w:val="00AD041C"/>
    <w:rsid w:val="00AD1845"/>
    <w:rsid w:val="00AD19BF"/>
    <w:rsid w:val="00AD74B2"/>
    <w:rsid w:val="00AE2C40"/>
    <w:rsid w:val="00AE37FD"/>
    <w:rsid w:val="00AE4690"/>
    <w:rsid w:val="00AE4F05"/>
    <w:rsid w:val="00AE5C83"/>
    <w:rsid w:val="00AE5D68"/>
    <w:rsid w:val="00AF334B"/>
    <w:rsid w:val="00AF353E"/>
    <w:rsid w:val="00AF4F46"/>
    <w:rsid w:val="00AF5614"/>
    <w:rsid w:val="00AF735E"/>
    <w:rsid w:val="00B01E0F"/>
    <w:rsid w:val="00B039AE"/>
    <w:rsid w:val="00B0789E"/>
    <w:rsid w:val="00B10AEA"/>
    <w:rsid w:val="00B1206D"/>
    <w:rsid w:val="00B1573B"/>
    <w:rsid w:val="00B174DA"/>
    <w:rsid w:val="00B17C03"/>
    <w:rsid w:val="00B2077D"/>
    <w:rsid w:val="00B24771"/>
    <w:rsid w:val="00B26CAF"/>
    <w:rsid w:val="00B3337A"/>
    <w:rsid w:val="00B33726"/>
    <w:rsid w:val="00B34990"/>
    <w:rsid w:val="00B34A84"/>
    <w:rsid w:val="00B3571C"/>
    <w:rsid w:val="00B419F3"/>
    <w:rsid w:val="00B4259C"/>
    <w:rsid w:val="00B43001"/>
    <w:rsid w:val="00B51612"/>
    <w:rsid w:val="00B53015"/>
    <w:rsid w:val="00B55B68"/>
    <w:rsid w:val="00B610A7"/>
    <w:rsid w:val="00B66FB3"/>
    <w:rsid w:val="00B67BE1"/>
    <w:rsid w:val="00B70CE0"/>
    <w:rsid w:val="00B72B3A"/>
    <w:rsid w:val="00B7469E"/>
    <w:rsid w:val="00B74B49"/>
    <w:rsid w:val="00B760B1"/>
    <w:rsid w:val="00B766FA"/>
    <w:rsid w:val="00B76CC3"/>
    <w:rsid w:val="00B801AA"/>
    <w:rsid w:val="00B808C4"/>
    <w:rsid w:val="00B8136A"/>
    <w:rsid w:val="00B81A53"/>
    <w:rsid w:val="00B87D4D"/>
    <w:rsid w:val="00BA00FD"/>
    <w:rsid w:val="00BA0B30"/>
    <w:rsid w:val="00BA3D4E"/>
    <w:rsid w:val="00BA3FBA"/>
    <w:rsid w:val="00BA66C4"/>
    <w:rsid w:val="00BB0360"/>
    <w:rsid w:val="00BB3FAF"/>
    <w:rsid w:val="00BB44FB"/>
    <w:rsid w:val="00BB528D"/>
    <w:rsid w:val="00BB73E1"/>
    <w:rsid w:val="00BC038D"/>
    <w:rsid w:val="00BC1706"/>
    <w:rsid w:val="00BC2EB0"/>
    <w:rsid w:val="00BC3BFB"/>
    <w:rsid w:val="00BC3F13"/>
    <w:rsid w:val="00BC72EB"/>
    <w:rsid w:val="00BD539D"/>
    <w:rsid w:val="00BE027A"/>
    <w:rsid w:val="00BE07AD"/>
    <w:rsid w:val="00BE29B5"/>
    <w:rsid w:val="00BE2D38"/>
    <w:rsid w:val="00BE3831"/>
    <w:rsid w:val="00BE3B89"/>
    <w:rsid w:val="00BE6C1C"/>
    <w:rsid w:val="00BE7399"/>
    <w:rsid w:val="00BF223F"/>
    <w:rsid w:val="00BF328F"/>
    <w:rsid w:val="00BF3532"/>
    <w:rsid w:val="00BF3D49"/>
    <w:rsid w:val="00BF6B51"/>
    <w:rsid w:val="00C005DD"/>
    <w:rsid w:val="00C023D6"/>
    <w:rsid w:val="00C05101"/>
    <w:rsid w:val="00C05F7D"/>
    <w:rsid w:val="00C07DDF"/>
    <w:rsid w:val="00C108A8"/>
    <w:rsid w:val="00C10B3C"/>
    <w:rsid w:val="00C13604"/>
    <w:rsid w:val="00C16D96"/>
    <w:rsid w:val="00C170F9"/>
    <w:rsid w:val="00C24113"/>
    <w:rsid w:val="00C244B4"/>
    <w:rsid w:val="00C27059"/>
    <w:rsid w:val="00C275BC"/>
    <w:rsid w:val="00C32591"/>
    <w:rsid w:val="00C37152"/>
    <w:rsid w:val="00C37D82"/>
    <w:rsid w:val="00C41EF9"/>
    <w:rsid w:val="00C42E5C"/>
    <w:rsid w:val="00C43698"/>
    <w:rsid w:val="00C43C4A"/>
    <w:rsid w:val="00C43CB2"/>
    <w:rsid w:val="00C43E67"/>
    <w:rsid w:val="00C44D01"/>
    <w:rsid w:val="00C46357"/>
    <w:rsid w:val="00C50182"/>
    <w:rsid w:val="00C517DA"/>
    <w:rsid w:val="00C6204B"/>
    <w:rsid w:val="00C6209A"/>
    <w:rsid w:val="00C6283F"/>
    <w:rsid w:val="00C62D26"/>
    <w:rsid w:val="00C6497C"/>
    <w:rsid w:val="00C65AA2"/>
    <w:rsid w:val="00C65F0D"/>
    <w:rsid w:val="00C67043"/>
    <w:rsid w:val="00C7331A"/>
    <w:rsid w:val="00C73DCC"/>
    <w:rsid w:val="00C74D93"/>
    <w:rsid w:val="00C74E77"/>
    <w:rsid w:val="00C768E4"/>
    <w:rsid w:val="00C76A94"/>
    <w:rsid w:val="00C776E2"/>
    <w:rsid w:val="00C77861"/>
    <w:rsid w:val="00C77C34"/>
    <w:rsid w:val="00C77C4D"/>
    <w:rsid w:val="00C86BD4"/>
    <w:rsid w:val="00C900E7"/>
    <w:rsid w:val="00C921CC"/>
    <w:rsid w:val="00C95959"/>
    <w:rsid w:val="00C96D14"/>
    <w:rsid w:val="00C974B0"/>
    <w:rsid w:val="00CA29F3"/>
    <w:rsid w:val="00CA3214"/>
    <w:rsid w:val="00CA41D9"/>
    <w:rsid w:val="00CA4ABC"/>
    <w:rsid w:val="00CA7CA1"/>
    <w:rsid w:val="00CB00E5"/>
    <w:rsid w:val="00CB522C"/>
    <w:rsid w:val="00CB557A"/>
    <w:rsid w:val="00CC3F9B"/>
    <w:rsid w:val="00CC734E"/>
    <w:rsid w:val="00CD12C3"/>
    <w:rsid w:val="00CD490D"/>
    <w:rsid w:val="00CD6208"/>
    <w:rsid w:val="00CD7070"/>
    <w:rsid w:val="00CE350C"/>
    <w:rsid w:val="00CE546A"/>
    <w:rsid w:val="00CE7B86"/>
    <w:rsid w:val="00CF03BA"/>
    <w:rsid w:val="00CF3EC7"/>
    <w:rsid w:val="00CF5662"/>
    <w:rsid w:val="00CF591D"/>
    <w:rsid w:val="00CF5AEE"/>
    <w:rsid w:val="00D0133B"/>
    <w:rsid w:val="00D03A5F"/>
    <w:rsid w:val="00D04302"/>
    <w:rsid w:val="00D0591C"/>
    <w:rsid w:val="00D11CCA"/>
    <w:rsid w:val="00D12585"/>
    <w:rsid w:val="00D1406F"/>
    <w:rsid w:val="00D149DE"/>
    <w:rsid w:val="00D1683B"/>
    <w:rsid w:val="00D21B65"/>
    <w:rsid w:val="00D241AC"/>
    <w:rsid w:val="00D26A62"/>
    <w:rsid w:val="00D30480"/>
    <w:rsid w:val="00D30864"/>
    <w:rsid w:val="00D30B45"/>
    <w:rsid w:val="00D328C7"/>
    <w:rsid w:val="00D332DE"/>
    <w:rsid w:val="00D34768"/>
    <w:rsid w:val="00D349BC"/>
    <w:rsid w:val="00D3730B"/>
    <w:rsid w:val="00D41474"/>
    <w:rsid w:val="00D4201D"/>
    <w:rsid w:val="00D45EB6"/>
    <w:rsid w:val="00D46364"/>
    <w:rsid w:val="00D46741"/>
    <w:rsid w:val="00D50D4C"/>
    <w:rsid w:val="00D50E87"/>
    <w:rsid w:val="00D5469B"/>
    <w:rsid w:val="00D56650"/>
    <w:rsid w:val="00D61149"/>
    <w:rsid w:val="00D63393"/>
    <w:rsid w:val="00D63634"/>
    <w:rsid w:val="00D642A4"/>
    <w:rsid w:val="00D71206"/>
    <w:rsid w:val="00D733A7"/>
    <w:rsid w:val="00D76485"/>
    <w:rsid w:val="00D768B7"/>
    <w:rsid w:val="00D80C4F"/>
    <w:rsid w:val="00D866AC"/>
    <w:rsid w:val="00D86B71"/>
    <w:rsid w:val="00D93C2C"/>
    <w:rsid w:val="00D93DF6"/>
    <w:rsid w:val="00DA5C45"/>
    <w:rsid w:val="00DA5EAC"/>
    <w:rsid w:val="00DA761F"/>
    <w:rsid w:val="00DB165A"/>
    <w:rsid w:val="00DB2239"/>
    <w:rsid w:val="00DB2F97"/>
    <w:rsid w:val="00DB30EE"/>
    <w:rsid w:val="00DB37CC"/>
    <w:rsid w:val="00DB7493"/>
    <w:rsid w:val="00DB7D9C"/>
    <w:rsid w:val="00DC23C1"/>
    <w:rsid w:val="00DC37AC"/>
    <w:rsid w:val="00DC3C54"/>
    <w:rsid w:val="00DC3C8F"/>
    <w:rsid w:val="00DC466A"/>
    <w:rsid w:val="00DC55B1"/>
    <w:rsid w:val="00DD2773"/>
    <w:rsid w:val="00DD28AA"/>
    <w:rsid w:val="00DD43DE"/>
    <w:rsid w:val="00DD4721"/>
    <w:rsid w:val="00DD70D6"/>
    <w:rsid w:val="00DD7379"/>
    <w:rsid w:val="00DE7BE4"/>
    <w:rsid w:val="00DF0300"/>
    <w:rsid w:val="00DF08B1"/>
    <w:rsid w:val="00DF1314"/>
    <w:rsid w:val="00DF3B49"/>
    <w:rsid w:val="00DF500B"/>
    <w:rsid w:val="00E0125F"/>
    <w:rsid w:val="00E028A1"/>
    <w:rsid w:val="00E07A88"/>
    <w:rsid w:val="00E134EE"/>
    <w:rsid w:val="00E14EA0"/>
    <w:rsid w:val="00E224A6"/>
    <w:rsid w:val="00E24AA6"/>
    <w:rsid w:val="00E27582"/>
    <w:rsid w:val="00E27685"/>
    <w:rsid w:val="00E308A8"/>
    <w:rsid w:val="00E32054"/>
    <w:rsid w:val="00E33F20"/>
    <w:rsid w:val="00E44EF8"/>
    <w:rsid w:val="00E46388"/>
    <w:rsid w:val="00E466FD"/>
    <w:rsid w:val="00E4763D"/>
    <w:rsid w:val="00E5516D"/>
    <w:rsid w:val="00E6060C"/>
    <w:rsid w:val="00E60E29"/>
    <w:rsid w:val="00E6224C"/>
    <w:rsid w:val="00E62B8F"/>
    <w:rsid w:val="00E6328B"/>
    <w:rsid w:val="00E659B8"/>
    <w:rsid w:val="00E6727F"/>
    <w:rsid w:val="00E67931"/>
    <w:rsid w:val="00E71E79"/>
    <w:rsid w:val="00E7377F"/>
    <w:rsid w:val="00E767AC"/>
    <w:rsid w:val="00E8754A"/>
    <w:rsid w:val="00E90357"/>
    <w:rsid w:val="00E979F5"/>
    <w:rsid w:val="00EA1FEF"/>
    <w:rsid w:val="00EA456D"/>
    <w:rsid w:val="00EA4BFD"/>
    <w:rsid w:val="00EA4F39"/>
    <w:rsid w:val="00EA5C5D"/>
    <w:rsid w:val="00EB0563"/>
    <w:rsid w:val="00EB2770"/>
    <w:rsid w:val="00EB5109"/>
    <w:rsid w:val="00EC0242"/>
    <w:rsid w:val="00EC0BF2"/>
    <w:rsid w:val="00EC623F"/>
    <w:rsid w:val="00EC6A59"/>
    <w:rsid w:val="00ED1342"/>
    <w:rsid w:val="00ED345D"/>
    <w:rsid w:val="00ED4CEF"/>
    <w:rsid w:val="00EE31C5"/>
    <w:rsid w:val="00EE58DB"/>
    <w:rsid w:val="00EE704A"/>
    <w:rsid w:val="00EE79B9"/>
    <w:rsid w:val="00EF0BC6"/>
    <w:rsid w:val="00EF16E2"/>
    <w:rsid w:val="00EF2ACE"/>
    <w:rsid w:val="00EF3CBE"/>
    <w:rsid w:val="00EF3D54"/>
    <w:rsid w:val="00F02847"/>
    <w:rsid w:val="00F02AF4"/>
    <w:rsid w:val="00F03876"/>
    <w:rsid w:val="00F0454D"/>
    <w:rsid w:val="00F05E02"/>
    <w:rsid w:val="00F06FF6"/>
    <w:rsid w:val="00F11DED"/>
    <w:rsid w:val="00F1569F"/>
    <w:rsid w:val="00F159D6"/>
    <w:rsid w:val="00F175E6"/>
    <w:rsid w:val="00F179E0"/>
    <w:rsid w:val="00F20739"/>
    <w:rsid w:val="00F250C0"/>
    <w:rsid w:val="00F2588F"/>
    <w:rsid w:val="00F2650B"/>
    <w:rsid w:val="00F31EB3"/>
    <w:rsid w:val="00F3371D"/>
    <w:rsid w:val="00F37F14"/>
    <w:rsid w:val="00F4033E"/>
    <w:rsid w:val="00F413C2"/>
    <w:rsid w:val="00F43FDC"/>
    <w:rsid w:val="00F44211"/>
    <w:rsid w:val="00F47D9C"/>
    <w:rsid w:val="00F50746"/>
    <w:rsid w:val="00F50D33"/>
    <w:rsid w:val="00F53C87"/>
    <w:rsid w:val="00F53D13"/>
    <w:rsid w:val="00F55DC5"/>
    <w:rsid w:val="00F55E36"/>
    <w:rsid w:val="00F560D7"/>
    <w:rsid w:val="00F56137"/>
    <w:rsid w:val="00F5761F"/>
    <w:rsid w:val="00F6140E"/>
    <w:rsid w:val="00F63F7B"/>
    <w:rsid w:val="00F656EF"/>
    <w:rsid w:val="00F65FD3"/>
    <w:rsid w:val="00F72462"/>
    <w:rsid w:val="00F728D6"/>
    <w:rsid w:val="00F7388E"/>
    <w:rsid w:val="00F778A4"/>
    <w:rsid w:val="00F77DF3"/>
    <w:rsid w:val="00F833AC"/>
    <w:rsid w:val="00F86460"/>
    <w:rsid w:val="00F864F7"/>
    <w:rsid w:val="00F90148"/>
    <w:rsid w:val="00F901D7"/>
    <w:rsid w:val="00F90CF8"/>
    <w:rsid w:val="00F925D2"/>
    <w:rsid w:val="00F92978"/>
    <w:rsid w:val="00F93C6E"/>
    <w:rsid w:val="00F944BA"/>
    <w:rsid w:val="00F9785B"/>
    <w:rsid w:val="00FA0883"/>
    <w:rsid w:val="00FA4A27"/>
    <w:rsid w:val="00FA4EAE"/>
    <w:rsid w:val="00FA7A4C"/>
    <w:rsid w:val="00FB0099"/>
    <w:rsid w:val="00FB01AA"/>
    <w:rsid w:val="00FB147E"/>
    <w:rsid w:val="00FB1D4F"/>
    <w:rsid w:val="00FB1F03"/>
    <w:rsid w:val="00FB3AB6"/>
    <w:rsid w:val="00FC54BB"/>
    <w:rsid w:val="00FC54CD"/>
    <w:rsid w:val="00FC74BF"/>
    <w:rsid w:val="00FC7DB3"/>
    <w:rsid w:val="00FD5DCB"/>
    <w:rsid w:val="00FD6353"/>
    <w:rsid w:val="00FD6E86"/>
    <w:rsid w:val="00FE025E"/>
    <w:rsid w:val="00FE2BDE"/>
    <w:rsid w:val="00FE3E79"/>
    <w:rsid w:val="00FE7624"/>
    <w:rsid w:val="00FF48FB"/>
    <w:rsid w:val="00FF7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45032ECD"/>
  <w15:docId w15:val="{DCBCCEFB-1D30-47D3-94F1-16342E1F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FB1"/>
    <w:rPr>
      <w:sz w:val="24"/>
    </w:rPr>
  </w:style>
  <w:style w:type="paragraph" w:styleId="Heading1">
    <w:name w:val="heading 1"/>
    <w:basedOn w:val="Normal"/>
    <w:next w:val="Normal"/>
    <w:qFormat/>
    <w:rsid w:val="00A85FB1"/>
    <w:pPr>
      <w:keepNext/>
      <w:numPr>
        <w:numId w:val="8"/>
      </w:numPr>
      <w:tabs>
        <w:tab w:val="num" w:pos="360"/>
      </w:tabs>
      <w:ind w:left="0" w:firstLine="0"/>
      <w:outlineLvl w:val="0"/>
    </w:pPr>
    <w:rPr>
      <w:b/>
      <w:caps/>
      <w:kern w:val="28"/>
      <w:sz w:val="20"/>
    </w:rPr>
  </w:style>
  <w:style w:type="paragraph" w:styleId="Heading2">
    <w:name w:val="heading 2"/>
    <w:basedOn w:val="Normal"/>
    <w:next w:val="Normal"/>
    <w:qFormat/>
    <w:rsid w:val="00A85FB1"/>
    <w:pPr>
      <w:keepNext/>
      <w:numPr>
        <w:ilvl w:val="1"/>
        <w:numId w:val="8"/>
      </w:numPr>
      <w:tabs>
        <w:tab w:val="num" w:pos="360"/>
      </w:tabs>
      <w:ind w:left="0" w:firstLine="0"/>
      <w:outlineLvl w:val="1"/>
    </w:pPr>
    <w:rPr>
      <w:b/>
      <w:caps/>
      <w:sz w:val="20"/>
    </w:rPr>
  </w:style>
  <w:style w:type="paragraph" w:styleId="Heading3">
    <w:name w:val="heading 3"/>
    <w:basedOn w:val="Normal"/>
    <w:next w:val="Normal"/>
    <w:qFormat/>
    <w:rsid w:val="00A85FB1"/>
    <w:pPr>
      <w:keepNext/>
      <w:numPr>
        <w:ilvl w:val="2"/>
        <w:numId w:val="8"/>
      </w:numPr>
      <w:tabs>
        <w:tab w:val="num" w:pos="360"/>
      </w:tabs>
      <w:ind w:left="0" w:firstLine="0"/>
      <w:outlineLvl w:val="2"/>
    </w:pPr>
    <w:rPr>
      <w:b/>
      <w:caps/>
      <w:sz w:val="20"/>
    </w:rPr>
  </w:style>
  <w:style w:type="paragraph" w:styleId="Heading4">
    <w:name w:val="heading 4"/>
    <w:basedOn w:val="Normal"/>
    <w:next w:val="Normal"/>
    <w:qFormat/>
    <w:rsid w:val="00A85FB1"/>
    <w:pPr>
      <w:keepNext/>
      <w:numPr>
        <w:ilvl w:val="3"/>
        <w:numId w:val="8"/>
      </w:numPr>
      <w:tabs>
        <w:tab w:val="num" w:pos="360"/>
      </w:tabs>
      <w:ind w:left="0" w:firstLine="0"/>
      <w:outlineLvl w:val="3"/>
    </w:pPr>
    <w:rPr>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next w:val="Normal"/>
    <w:rsid w:val="00A85FB1"/>
    <w:pPr>
      <w:ind w:left="720" w:hanging="720"/>
    </w:pPr>
  </w:style>
  <w:style w:type="paragraph" w:customStyle="1" w:styleId="1-Cont">
    <w:name w:val="1.-Cont"/>
    <w:basedOn w:val="Normal"/>
    <w:rsid w:val="00A85FB1"/>
    <w:pPr>
      <w:spacing w:after="240"/>
      <w:ind w:left="720" w:hanging="720"/>
    </w:pPr>
  </w:style>
  <w:style w:type="paragraph" w:customStyle="1" w:styleId="a">
    <w:name w:val="a)"/>
    <w:basedOn w:val="Normal"/>
    <w:next w:val="Normal"/>
    <w:rsid w:val="00A85FB1"/>
    <w:pPr>
      <w:ind w:left="720" w:hanging="720"/>
    </w:pPr>
  </w:style>
  <w:style w:type="paragraph" w:customStyle="1" w:styleId="a-Cont">
    <w:name w:val="a)-Cont"/>
    <w:basedOn w:val="Normal"/>
    <w:rsid w:val="00A85FB1"/>
    <w:pPr>
      <w:spacing w:after="240"/>
      <w:ind w:left="720" w:hanging="720"/>
    </w:pPr>
  </w:style>
  <w:style w:type="paragraph" w:customStyle="1" w:styleId="Bullet">
    <w:name w:val="Bullet"/>
    <w:basedOn w:val="Normal"/>
    <w:next w:val="Normal"/>
    <w:rsid w:val="00A85FB1"/>
    <w:pPr>
      <w:ind w:left="720" w:hanging="720"/>
    </w:pPr>
  </w:style>
  <w:style w:type="paragraph" w:customStyle="1" w:styleId="Bullet-Cont">
    <w:name w:val="Bullet-Cont"/>
    <w:basedOn w:val="Normal"/>
    <w:rsid w:val="00A85FB1"/>
    <w:pPr>
      <w:spacing w:after="240"/>
      <w:ind w:left="720" w:hanging="720"/>
    </w:pPr>
  </w:style>
  <w:style w:type="paragraph" w:styleId="Header">
    <w:name w:val="header"/>
    <w:basedOn w:val="Normal"/>
    <w:link w:val="HeaderChar"/>
    <w:uiPriority w:val="99"/>
    <w:rsid w:val="00A85FB1"/>
    <w:pPr>
      <w:tabs>
        <w:tab w:val="center" w:pos="4153"/>
        <w:tab w:val="right" w:pos="8306"/>
      </w:tabs>
    </w:pPr>
  </w:style>
  <w:style w:type="paragraph" w:customStyle="1" w:styleId="Heading">
    <w:name w:val="Heading"/>
    <w:basedOn w:val="Normal"/>
    <w:next w:val="Normal"/>
    <w:rsid w:val="00A85FB1"/>
    <w:rPr>
      <w:b/>
      <w:caps/>
      <w:sz w:val="20"/>
    </w:rPr>
  </w:style>
  <w:style w:type="character" w:styleId="PageNumber">
    <w:name w:val="page number"/>
    <w:basedOn w:val="DefaultParagraphFont"/>
    <w:rsid w:val="00A85FB1"/>
  </w:style>
  <w:style w:type="character" w:styleId="Hyperlink">
    <w:name w:val="Hyperlink"/>
    <w:uiPriority w:val="99"/>
    <w:rsid w:val="004A730E"/>
    <w:rPr>
      <w:color w:val="0000FF"/>
      <w:u w:val="single"/>
    </w:rPr>
  </w:style>
  <w:style w:type="table" w:styleId="TableGrid">
    <w:name w:val="Table Grid"/>
    <w:basedOn w:val="TableNormal"/>
    <w:rsid w:val="004A7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344D0"/>
    <w:pPr>
      <w:tabs>
        <w:tab w:val="center" w:pos="4153"/>
        <w:tab w:val="right" w:pos="8306"/>
      </w:tabs>
    </w:pPr>
  </w:style>
  <w:style w:type="paragraph" w:styleId="BalloonText">
    <w:name w:val="Balloon Text"/>
    <w:basedOn w:val="Normal"/>
    <w:semiHidden/>
    <w:rsid w:val="00CE546A"/>
    <w:rPr>
      <w:rFonts w:ascii="Tahoma" w:hAnsi="Tahoma" w:cs="Tahoma"/>
      <w:sz w:val="16"/>
      <w:szCs w:val="16"/>
    </w:rPr>
  </w:style>
  <w:style w:type="paragraph" w:customStyle="1" w:styleId="CollegeStyle1">
    <w:name w:val="College Style 1"/>
    <w:link w:val="CollegeStyle1Char"/>
    <w:qFormat/>
    <w:rsid w:val="00C76A94"/>
    <w:rPr>
      <w:rFonts w:ascii="Arial" w:hAnsi="Arial"/>
      <w:sz w:val="24"/>
      <w:szCs w:val="22"/>
    </w:rPr>
  </w:style>
  <w:style w:type="character" w:customStyle="1" w:styleId="CollegeStyle1Char">
    <w:name w:val="College Style 1 Char"/>
    <w:link w:val="CollegeStyle1"/>
    <w:locked/>
    <w:rsid w:val="00C76A94"/>
    <w:rPr>
      <w:rFonts w:ascii="Arial" w:eastAsia="Times New Roman" w:hAnsi="Arial"/>
      <w:sz w:val="24"/>
      <w:szCs w:val="22"/>
    </w:rPr>
  </w:style>
  <w:style w:type="character" w:customStyle="1" w:styleId="FooterChar">
    <w:name w:val="Footer Char"/>
    <w:link w:val="Footer"/>
    <w:rsid w:val="00FD6353"/>
    <w:rPr>
      <w:sz w:val="24"/>
    </w:rPr>
  </w:style>
  <w:style w:type="character" w:customStyle="1" w:styleId="HeaderChar">
    <w:name w:val="Header Char"/>
    <w:basedOn w:val="DefaultParagraphFont"/>
    <w:link w:val="Header"/>
    <w:uiPriority w:val="99"/>
    <w:rsid w:val="002033FA"/>
    <w:rPr>
      <w:sz w:val="24"/>
    </w:rPr>
  </w:style>
  <w:style w:type="paragraph" w:styleId="ListParagraph">
    <w:name w:val="List Paragraph"/>
    <w:basedOn w:val="Normal"/>
    <w:uiPriority w:val="34"/>
    <w:qFormat/>
    <w:rsid w:val="002033FA"/>
    <w:pPr>
      <w:spacing w:after="160" w:line="259" w:lineRule="auto"/>
      <w:ind w:left="720"/>
      <w:contextualSpacing/>
    </w:pPr>
    <w:rPr>
      <w:rFonts w:asciiTheme="minorHAnsi" w:eastAsia="Calibri" w:hAnsiTheme="minorHAnsi"/>
      <w:sz w:val="22"/>
      <w:szCs w:val="22"/>
      <w:lang w:eastAsia="en-US"/>
    </w:rPr>
  </w:style>
  <w:style w:type="paragraph" w:styleId="Title">
    <w:name w:val="Title"/>
    <w:basedOn w:val="Normal"/>
    <w:link w:val="TitleChar"/>
    <w:qFormat/>
    <w:rsid w:val="002033FA"/>
    <w:pPr>
      <w:jc w:val="center"/>
    </w:pPr>
    <w:rPr>
      <w:b/>
      <w:sz w:val="28"/>
      <w:lang w:val="en-US"/>
    </w:rPr>
  </w:style>
  <w:style w:type="character" w:customStyle="1" w:styleId="TitleChar">
    <w:name w:val="Title Char"/>
    <w:basedOn w:val="DefaultParagraphFont"/>
    <w:link w:val="Title"/>
    <w:rsid w:val="002033FA"/>
    <w:rPr>
      <w:b/>
      <w:sz w:val="28"/>
      <w:lang w:val="en-US"/>
    </w:rPr>
  </w:style>
  <w:style w:type="table" w:customStyle="1" w:styleId="TableGrid1">
    <w:name w:val="Table Grid1"/>
    <w:basedOn w:val="TableNormal"/>
    <w:next w:val="TableGrid"/>
    <w:rsid w:val="00B1206D"/>
    <w:rPr>
      <w:rFonts w:asciiTheme="minorHAnsi" w:eastAsia="Calibr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1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41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Advice@law.ac.uk" TargetMode="External"/><Relationship Id="rId13" Type="http://schemas.openxmlformats.org/officeDocument/2006/relationships/hyperlink" Target="mailto:assessments-bloomsbury@law.ac.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cademic.registry@law.ac.uk" TargetMode="External"/><Relationship Id="rId12" Type="http://schemas.openxmlformats.org/officeDocument/2006/relationships/hyperlink" Target="mailto:assessments-yourcentre@law.ac.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iahe.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ssessments-bloomsbury@law.ac.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assessments-yourcentre@law.ac.uk" TargetMode="External"/><Relationship Id="rId14" Type="http://schemas.openxmlformats.org/officeDocument/2006/relationships/hyperlink" Target="mailto:academic.registry@law.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2966</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College of Law</Company>
  <LinksUpToDate>false</LinksUpToDate>
  <CharactersWithSpaces>18745</CharactersWithSpaces>
  <SharedDoc>false</SharedDoc>
  <HLinks>
    <vt:vector size="12" baseType="variant">
      <vt:variant>
        <vt:i4>8257614</vt:i4>
      </vt:variant>
      <vt:variant>
        <vt:i4>3</vt:i4>
      </vt:variant>
      <vt:variant>
        <vt:i4>0</vt:i4>
      </vt:variant>
      <vt:variant>
        <vt:i4>5</vt:i4>
      </vt:variant>
      <vt:variant>
        <vt:lpwstr>mailto:academic.registry@law.ac.uk</vt:lpwstr>
      </vt:variant>
      <vt:variant>
        <vt:lpwstr/>
      </vt:variant>
      <vt:variant>
        <vt:i4>8257614</vt:i4>
      </vt:variant>
      <vt:variant>
        <vt:i4>0</vt:i4>
      </vt:variant>
      <vt:variant>
        <vt:i4>0</vt:i4>
      </vt:variant>
      <vt:variant>
        <vt:i4>5</vt:i4>
      </vt:variant>
      <vt:variant>
        <vt:lpwstr>mailto:academic.registry@law.ac.uk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Witts</dc:creator>
  <cp:lastModifiedBy>Shalini Peters</cp:lastModifiedBy>
  <cp:revision>4</cp:revision>
  <cp:lastPrinted>2019-06-26T14:33:00Z</cp:lastPrinted>
  <dcterms:created xsi:type="dcterms:W3CDTF">2022-04-04T10:03:00Z</dcterms:created>
  <dcterms:modified xsi:type="dcterms:W3CDTF">2023-02-28T16:00:00Z</dcterms:modified>
</cp:coreProperties>
</file>